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DBC0" w14:textId="77777777" w:rsidR="00854349" w:rsidRDefault="00854349" w:rsidP="0023253F">
      <w:pPr>
        <w:autoSpaceDE w:val="0"/>
        <w:autoSpaceDN w:val="0"/>
        <w:adjustRightInd w:val="0"/>
        <w:ind w:left="1416"/>
        <w:jc w:val="center"/>
        <w:rPr>
          <w:sz w:val="26"/>
          <w:szCs w:val="26"/>
        </w:rPr>
      </w:pPr>
    </w:p>
    <w:p w14:paraId="6FE2982A" w14:textId="77777777" w:rsidR="004354A8" w:rsidRDefault="004354A8" w:rsidP="0023253F">
      <w:pPr>
        <w:autoSpaceDE w:val="0"/>
        <w:autoSpaceDN w:val="0"/>
        <w:adjustRightInd w:val="0"/>
        <w:ind w:left="1416"/>
        <w:jc w:val="center"/>
        <w:rPr>
          <w:sz w:val="26"/>
          <w:szCs w:val="26"/>
        </w:rPr>
      </w:pPr>
    </w:p>
    <w:p w14:paraId="62F46FFA" w14:textId="77777777" w:rsidR="004354A8" w:rsidRDefault="004354A8" w:rsidP="0023253F">
      <w:pPr>
        <w:autoSpaceDE w:val="0"/>
        <w:autoSpaceDN w:val="0"/>
        <w:adjustRightInd w:val="0"/>
        <w:ind w:left="1416"/>
        <w:jc w:val="center"/>
        <w:rPr>
          <w:sz w:val="26"/>
          <w:szCs w:val="26"/>
        </w:rPr>
      </w:pPr>
    </w:p>
    <w:p w14:paraId="1A50337E" w14:textId="77777777" w:rsidR="008E2E83" w:rsidRDefault="008E2E83" w:rsidP="0023253F">
      <w:pPr>
        <w:autoSpaceDE w:val="0"/>
        <w:autoSpaceDN w:val="0"/>
        <w:adjustRightInd w:val="0"/>
        <w:ind w:left="1416"/>
        <w:jc w:val="center"/>
        <w:rPr>
          <w:sz w:val="26"/>
          <w:szCs w:val="26"/>
        </w:rPr>
      </w:pPr>
    </w:p>
    <w:p w14:paraId="6E821A35" w14:textId="11E0256D" w:rsidR="00D13D89" w:rsidRPr="005A79F3" w:rsidRDefault="00D13D89" w:rsidP="00795632">
      <w:pPr>
        <w:autoSpaceDE w:val="0"/>
        <w:autoSpaceDN w:val="0"/>
        <w:adjustRightInd w:val="0"/>
        <w:ind w:firstLine="5103"/>
        <w:rPr>
          <w:sz w:val="26"/>
          <w:szCs w:val="26"/>
        </w:rPr>
      </w:pPr>
      <w:r w:rsidRPr="005A79F3">
        <w:rPr>
          <w:sz w:val="26"/>
          <w:szCs w:val="26"/>
        </w:rPr>
        <w:t>Утверждено</w:t>
      </w:r>
    </w:p>
    <w:p w14:paraId="103448EF" w14:textId="47291194" w:rsidR="00D13D89" w:rsidRPr="005A79F3" w:rsidRDefault="00D13D89" w:rsidP="00795632">
      <w:pPr>
        <w:autoSpaceDE w:val="0"/>
        <w:autoSpaceDN w:val="0"/>
        <w:adjustRightInd w:val="0"/>
        <w:ind w:firstLine="5103"/>
        <w:rPr>
          <w:sz w:val="26"/>
          <w:szCs w:val="26"/>
        </w:rPr>
      </w:pPr>
      <w:r w:rsidRPr="005A79F3">
        <w:rPr>
          <w:sz w:val="26"/>
          <w:szCs w:val="26"/>
        </w:rPr>
        <w:t>постановлением администрации</w:t>
      </w:r>
    </w:p>
    <w:p w14:paraId="40DEBF08" w14:textId="77777777" w:rsidR="00D13D89" w:rsidRPr="005A79F3" w:rsidRDefault="00D13D89" w:rsidP="00795632">
      <w:pPr>
        <w:autoSpaceDE w:val="0"/>
        <w:autoSpaceDN w:val="0"/>
        <w:adjustRightInd w:val="0"/>
        <w:ind w:firstLine="5103"/>
        <w:rPr>
          <w:sz w:val="26"/>
          <w:szCs w:val="26"/>
        </w:rPr>
      </w:pPr>
      <w:r w:rsidRPr="005A79F3">
        <w:rPr>
          <w:sz w:val="26"/>
          <w:szCs w:val="26"/>
        </w:rPr>
        <w:t>городского округа город Октябрьский</w:t>
      </w:r>
    </w:p>
    <w:p w14:paraId="3C537750" w14:textId="1D6E7FD1" w:rsidR="00D13D89" w:rsidRPr="005A79F3" w:rsidRDefault="00D13D89" w:rsidP="00795632">
      <w:pPr>
        <w:autoSpaceDE w:val="0"/>
        <w:autoSpaceDN w:val="0"/>
        <w:adjustRightInd w:val="0"/>
        <w:ind w:firstLine="5103"/>
        <w:rPr>
          <w:sz w:val="26"/>
          <w:szCs w:val="26"/>
        </w:rPr>
      </w:pPr>
      <w:r w:rsidRPr="005A79F3">
        <w:rPr>
          <w:sz w:val="26"/>
          <w:szCs w:val="26"/>
        </w:rPr>
        <w:t>Республики Башкортостан</w:t>
      </w:r>
    </w:p>
    <w:p w14:paraId="691516FF" w14:textId="72E81EB5" w:rsidR="00D13D89" w:rsidRPr="005A79F3" w:rsidRDefault="00D13D89" w:rsidP="00795632">
      <w:pPr>
        <w:autoSpaceDE w:val="0"/>
        <w:autoSpaceDN w:val="0"/>
        <w:adjustRightInd w:val="0"/>
        <w:ind w:firstLine="5103"/>
        <w:rPr>
          <w:b/>
          <w:sz w:val="26"/>
          <w:szCs w:val="26"/>
        </w:rPr>
      </w:pPr>
      <w:r w:rsidRPr="005A79F3">
        <w:rPr>
          <w:sz w:val="26"/>
          <w:szCs w:val="26"/>
        </w:rPr>
        <w:t xml:space="preserve">от </w:t>
      </w:r>
      <w:proofErr w:type="gramStart"/>
      <w:r w:rsidR="00A55ADD">
        <w:rPr>
          <w:sz w:val="26"/>
          <w:szCs w:val="26"/>
        </w:rPr>
        <w:t xml:space="preserve">18.04.2023 </w:t>
      </w:r>
      <w:r w:rsidRPr="005A79F3">
        <w:rPr>
          <w:sz w:val="26"/>
          <w:szCs w:val="26"/>
        </w:rPr>
        <w:t xml:space="preserve"> №</w:t>
      </w:r>
      <w:proofErr w:type="gramEnd"/>
      <w:r w:rsidR="004354A8">
        <w:rPr>
          <w:sz w:val="26"/>
          <w:szCs w:val="26"/>
        </w:rPr>
        <w:t xml:space="preserve"> </w:t>
      </w:r>
      <w:r w:rsidR="00A55ADD">
        <w:rPr>
          <w:sz w:val="26"/>
          <w:szCs w:val="26"/>
        </w:rPr>
        <w:t>834</w:t>
      </w:r>
    </w:p>
    <w:p w14:paraId="692013CB" w14:textId="77777777" w:rsidR="00D13D89" w:rsidRPr="005A79F3" w:rsidRDefault="00D13D89" w:rsidP="00D13D89">
      <w:pPr>
        <w:autoSpaceDE w:val="0"/>
        <w:autoSpaceDN w:val="0"/>
        <w:adjustRightInd w:val="0"/>
        <w:jc w:val="right"/>
        <w:rPr>
          <w:b/>
          <w:sz w:val="32"/>
          <w:szCs w:val="32"/>
        </w:rPr>
      </w:pPr>
    </w:p>
    <w:p w14:paraId="0EA446D0" w14:textId="77777777" w:rsidR="00D13D89" w:rsidRPr="005A79F3" w:rsidRDefault="00D13D89" w:rsidP="00D13D89">
      <w:pPr>
        <w:autoSpaceDE w:val="0"/>
        <w:autoSpaceDN w:val="0"/>
        <w:adjustRightInd w:val="0"/>
        <w:jc w:val="right"/>
        <w:rPr>
          <w:b/>
          <w:sz w:val="32"/>
          <w:szCs w:val="32"/>
        </w:rPr>
      </w:pPr>
    </w:p>
    <w:p w14:paraId="4F3D5AE6" w14:textId="77777777" w:rsidR="00D13D89" w:rsidRPr="005A79F3" w:rsidRDefault="00D13D89" w:rsidP="00D13D89">
      <w:pPr>
        <w:autoSpaceDE w:val="0"/>
        <w:autoSpaceDN w:val="0"/>
        <w:adjustRightInd w:val="0"/>
        <w:jc w:val="center"/>
        <w:rPr>
          <w:b/>
          <w:sz w:val="32"/>
          <w:szCs w:val="32"/>
        </w:rPr>
      </w:pPr>
    </w:p>
    <w:p w14:paraId="7FD51260" w14:textId="77777777" w:rsidR="00D13D89" w:rsidRPr="005A79F3" w:rsidRDefault="00D13D89" w:rsidP="00D13D89">
      <w:pPr>
        <w:autoSpaceDE w:val="0"/>
        <w:autoSpaceDN w:val="0"/>
        <w:adjustRightInd w:val="0"/>
        <w:jc w:val="center"/>
        <w:rPr>
          <w:b/>
          <w:sz w:val="32"/>
          <w:szCs w:val="32"/>
        </w:rPr>
      </w:pPr>
    </w:p>
    <w:p w14:paraId="2C2EF180" w14:textId="77777777" w:rsidR="00D13D89" w:rsidRPr="005A79F3" w:rsidRDefault="00D13D89" w:rsidP="00D13D89">
      <w:pPr>
        <w:autoSpaceDE w:val="0"/>
        <w:autoSpaceDN w:val="0"/>
        <w:adjustRightInd w:val="0"/>
        <w:jc w:val="center"/>
        <w:rPr>
          <w:b/>
          <w:sz w:val="32"/>
          <w:szCs w:val="32"/>
        </w:rPr>
      </w:pPr>
    </w:p>
    <w:p w14:paraId="1FF38276" w14:textId="77777777" w:rsidR="00D13D89" w:rsidRPr="005A79F3" w:rsidRDefault="00D13D89" w:rsidP="00D13D89">
      <w:pPr>
        <w:autoSpaceDE w:val="0"/>
        <w:autoSpaceDN w:val="0"/>
        <w:adjustRightInd w:val="0"/>
        <w:jc w:val="center"/>
        <w:rPr>
          <w:b/>
          <w:sz w:val="32"/>
          <w:szCs w:val="32"/>
        </w:rPr>
      </w:pPr>
    </w:p>
    <w:p w14:paraId="5BE09CDE" w14:textId="77777777" w:rsidR="00D13D89" w:rsidRPr="005A79F3" w:rsidRDefault="00D13D89" w:rsidP="00D13D89">
      <w:pPr>
        <w:autoSpaceDE w:val="0"/>
        <w:autoSpaceDN w:val="0"/>
        <w:adjustRightInd w:val="0"/>
        <w:jc w:val="center"/>
        <w:rPr>
          <w:b/>
          <w:sz w:val="32"/>
          <w:szCs w:val="32"/>
        </w:rPr>
      </w:pPr>
    </w:p>
    <w:p w14:paraId="52EECCBC" w14:textId="77777777" w:rsidR="00D13D89" w:rsidRPr="005A79F3" w:rsidRDefault="00D13D89" w:rsidP="00D13D89">
      <w:pPr>
        <w:autoSpaceDE w:val="0"/>
        <w:autoSpaceDN w:val="0"/>
        <w:adjustRightInd w:val="0"/>
        <w:jc w:val="center"/>
        <w:rPr>
          <w:b/>
          <w:sz w:val="32"/>
          <w:szCs w:val="32"/>
        </w:rPr>
      </w:pPr>
    </w:p>
    <w:p w14:paraId="2E312B34" w14:textId="77777777" w:rsidR="00D13D89" w:rsidRPr="005A79F3" w:rsidRDefault="00D13D89" w:rsidP="00D13D89">
      <w:pPr>
        <w:autoSpaceDE w:val="0"/>
        <w:autoSpaceDN w:val="0"/>
        <w:adjustRightInd w:val="0"/>
        <w:jc w:val="center"/>
        <w:rPr>
          <w:b/>
          <w:sz w:val="32"/>
          <w:szCs w:val="32"/>
        </w:rPr>
      </w:pPr>
    </w:p>
    <w:p w14:paraId="2F533ABD" w14:textId="77777777" w:rsidR="00D13D89" w:rsidRPr="005A79F3" w:rsidRDefault="00D13D89" w:rsidP="00D13D89">
      <w:pPr>
        <w:autoSpaceDE w:val="0"/>
        <w:autoSpaceDN w:val="0"/>
        <w:adjustRightInd w:val="0"/>
        <w:jc w:val="center"/>
        <w:rPr>
          <w:b/>
          <w:sz w:val="32"/>
          <w:szCs w:val="32"/>
        </w:rPr>
      </w:pPr>
    </w:p>
    <w:p w14:paraId="27013E20" w14:textId="77777777" w:rsidR="00D13D89" w:rsidRPr="005A79F3" w:rsidRDefault="00D13D89" w:rsidP="00D13D89">
      <w:pPr>
        <w:autoSpaceDE w:val="0"/>
        <w:autoSpaceDN w:val="0"/>
        <w:adjustRightInd w:val="0"/>
        <w:jc w:val="center"/>
        <w:rPr>
          <w:sz w:val="32"/>
          <w:szCs w:val="32"/>
        </w:rPr>
      </w:pPr>
    </w:p>
    <w:p w14:paraId="75B926D1" w14:textId="77777777" w:rsidR="00D13D89" w:rsidRPr="005A79F3" w:rsidRDefault="00D13D89" w:rsidP="00D13D89">
      <w:pPr>
        <w:autoSpaceDE w:val="0"/>
        <w:autoSpaceDN w:val="0"/>
        <w:adjustRightInd w:val="0"/>
        <w:spacing w:line="360" w:lineRule="auto"/>
        <w:jc w:val="center"/>
        <w:rPr>
          <w:b/>
          <w:sz w:val="32"/>
          <w:szCs w:val="32"/>
        </w:rPr>
      </w:pPr>
      <w:r w:rsidRPr="005A79F3">
        <w:rPr>
          <w:b/>
          <w:sz w:val="32"/>
          <w:szCs w:val="32"/>
        </w:rPr>
        <w:t xml:space="preserve">МУНИЦИПАЛЬНАЯ ПРОГРАММА </w:t>
      </w:r>
    </w:p>
    <w:p w14:paraId="6759A05A" w14:textId="757ED04F" w:rsidR="00D13D89" w:rsidRDefault="00D13D89" w:rsidP="004354A8">
      <w:pPr>
        <w:widowControl w:val="0"/>
        <w:autoSpaceDE w:val="0"/>
        <w:autoSpaceDN w:val="0"/>
        <w:adjustRightInd w:val="0"/>
        <w:spacing w:after="108"/>
        <w:ind w:firstLine="567"/>
        <w:contextualSpacing/>
        <w:jc w:val="center"/>
        <w:outlineLvl w:val="0"/>
        <w:rPr>
          <w:b/>
          <w:sz w:val="36"/>
          <w:szCs w:val="36"/>
        </w:rPr>
      </w:pPr>
      <w:r w:rsidRPr="005A79F3">
        <w:rPr>
          <w:b/>
          <w:sz w:val="36"/>
          <w:szCs w:val="36"/>
        </w:rPr>
        <w:t>«</w:t>
      </w:r>
      <w:r w:rsidR="004354A8" w:rsidRPr="004354A8">
        <w:rPr>
          <w:b/>
          <w:sz w:val="36"/>
          <w:szCs w:val="36"/>
        </w:rPr>
        <w:t>Развитие земельных и имущественных отношений на территории городского округа город Октябрьский Республики Башкортостан</w:t>
      </w:r>
      <w:r w:rsidRPr="005A79F3">
        <w:rPr>
          <w:b/>
          <w:sz w:val="36"/>
          <w:szCs w:val="36"/>
        </w:rPr>
        <w:t>»</w:t>
      </w:r>
    </w:p>
    <w:p w14:paraId="6947AC78" w14:textId="74DB1487" w:rsidR="001D4096" w:rsidRDefault="00A55ADD" w:rsidP="004354A8">
      <w:pPr>
        <w:widowControl w:val="0"/>
        <w:autoSpaceDE w:val="0"/>
        <w:autoSpaceDN w:val="0"/>
        <w:adjustRightInd w:val="0"/>
        <w:spacing w:after="108"/>
        <w:ind w:firstLine="567"/>
        <w:contextualSpacing/>
        <w:jc w:val="center"/>
        <w:outlineLvl w:val="0"/>
        <w:rPr>
          <w:sz w:val="24"/>
          <w:szCs w:val="24"/>
        </w:rPr>
      </w:pPr>
      <w:r w:rsidRPr="001D4096">
        <w:rPr>
          <w:sz w:val="24"/>
          <w:szCs w:val="24"/>
        </w:rPr>
        <w:t>(Программа утверждена постановлением от 18.04.2023 №83</w:t>
      </w:r>
      <w:r w:rsidR="001D4096">
        <w:rPr>
          <w:sz w:val="24"/>
          <w:szCs w:val="24"/>
        </w:rPr>
        <w:t>,</w:t>
      </w:r>
    </w:p>
    <w:p w14:paraId="6CC2DFAD" w14:textId="77777777" w:rsidR="006372E9" w:rsidRDefault="001D4096" w:rsidP="004354A8">
      <w:pPr>
        <w:widowControl w:val="0"/>
        <w:autoSpaceDE w:val="0"/>
        <w:autoSpaceDN w:val="0"/>
        <w:adjustRightInd w:val="0"/>
        <w:spacing w:after="108"/>
        <w:ind w:firstLine="567"/>
        <w:contextualSpacing/>
        <w:jc w:val="center"/>
        <w:outlineLvl w:val="0"/>
        <w:rPr>
          <w:color w:val="000000"/>
          <w:sz w:val="24"/>
          <w:szCs w:val="24"/>
          <w:shd w:val="clear" w:color="auto" w:fill="FFFFFF"/>
        </w:rPr>
      </w:pPr>
      <w:r>
        <w:rPr>
          <w:sz w:val="24"/>
          <w:szCs w:val="24"/>
        </w:rPr>
        <w:t xml:space="preserve"> </w:t>
      </w:r>
      <w:r w:rsidR="00027DC0" w:rsidRPr="001D4096">
        <w:rPr>
          <w:sz w:val="24"/>
          <w:szCs w:val="24"/>
        </w:rPr>
        <w:t>вне</w:t>
      </w:r>
      <w:r>
        <w:rPr>
          <w:sz w:val="24"/>
          <w:szCs w:val="24"/>
        </w:rPr>
        <w:t xml:space="preserve">сены изменения постановлениями </w:t>
      </w:r>
      <w:r w:rsidRPr="001D4096">
        <w:rPr>
          <w:color w:val="000000"/>
          <w:sz w:val="24"/>
          <w:szCs w:val="24"/>
          <w:shd w:val="clear" w:color="auto" w:fill="FFFFFF"/>
        </w:rPr>
        <w:t>от 11.12.2023 № 3419, от 14.</w:t>
      </w:r>
      <w:r>
        <w:rPr>
          <w:color w:val="000000"/>
          <w:sz w:val="24"/>
          <w:szCs w:val="24"/>
          <w:shd w:val="clear" w:color="auto" w:fill="FFFFFF"/>
        </w:rPr>
        <w:t xml:space="preserve">03.2024 №586, </w:t>
      </w:r>
    </w:p>
    <w:p w14:paraId="018FA4F5" w14:textId="67C34367" w:rsidR="00A55ADD" w:rsidRPr="001D4096" w:rsidRDefault="006372E9" w:rsidP="004354A8">
      <w:pPr>
        <w:widowControl w:val="0"/>
        <w:autoSpaceDE w:val="0"/>
        <w:autoSpaceDN w:val="0"/>
        <w:adjustRightInd w:val="0"/>
        <w:spacing w:after="108"/>
        <w:ind w:firstLine="567"/>
        <w:contextualSpacing/>
        <w:jc w:val="center"/>
        <w:outlineLvl w:val="0"/>
        <w:rPr>
          <w:sz w:val="28"/>
          <w:szCs w:val="28"/>
        </w:rPr>
      </w:pPr>
      <w:r>
        <w:rPr>
          <w:color w:val="000000"/>
          <w:sz w:val="24"/>
          <w:szCs w:val="24"/>
          <w:shd w:val="clear" w:color="auto" w:fill="FFFFFF"/>
        </w:rPr>
        <w:t xml:space="preserve">от </w:t>
      </w:r>
      <w:r w:rsidR="001D4096">
        <w:rPr>
          <w:color w:val="000000"/>
          <w:sz w:val="24"/>
          <w:szCs w:val="24"/>
          <w:shd w:val="clear" w:color="auto" w:fill="FFFFFF"/>
        </w:rPr>
        <w:t>12.07.2024 № 1849</w:t>
      </w:r>
      <w:r w:rsidR="00E90AE4">
        <w:rPr>
          <w:color w:val="000000"/>
          <w:sz w:val="24"/>
          <w:szCs w:val="24"/>
          <w:shd w:val="clear" w:color="auto" w:fill="FFFFFF"/>
        </w:rPr>
        <w:t>, от 27.03.2025 №753</w:t>
      </w:r>
      <w:r>
        <w:rPr>
          <w:color w:val="000000"/>
          <w:sz w:val="24"/>
          <w:szCs w:val="24"/>
          <w:shd w:val="clear" w:color="auto" w:fill="FFFFFF"/>
        </w:rPr>
        <w:t>)</w:t>
      </w:r>
      <w:r w:rsidR="001D4096" w:rsidRPr="001D4096">
        <w:rPr>
          <w:color w:val="000000"/>
          <w:sz w:val="24"/>
          <w:szCs w:val="24"/>
        </w:rPr>
        <w:br/>
      </w:r>
    </w:p>
    <w:p w14:paraId="746982F8" w14:textId="77777777" w:rsidR="00D13D89" w:rsidRPr="001D4096" w:rsidRDefault="00D13D89" w:rsidP="00D13D89">
      <w:pPr>
        <w:spacing w:line="360" w:lineRule="auto"/>
        <w:rPr>
          <w:sz w:val="28"/>
          <w:szCs w:val="28"/>
        </w:rPr>
      </w:pPr>
    </w:p>
    <w:p w14:paraId="0ED261FA" w14:textId="77777777" w:rsidR="00D13D89" w:rsidRPr="005A79F3" w:rsidRDefault="00D13D89" w:rsidP="00D13D89">
      <w:pPr>
        <w:autoSpaceDE w:val="0"/>
        <w:autoSpaceDN w:val="0"/>
        <w:adjustRightInd w:val="0"/>
        <w:spacing w:line="360" w:lineRule="auto"/>
        <w:jc w:val="center"/>
        <w:rPr>
          <w:b/>
          <w:sz w:val="32"/>
          <w:szCs w:val="32"/>
        </w:rPr>
      </w:pPr>
    </w:p>
    <w:p w14:paraId="38056D4B" w14:textId="77777777" w:rsidR="00D13D89" w:rsidRPr="005A79F3" w:rsidRDefault="00D13D89" w:rsidP="00D13D89">
      <w:pPr>
        <w:autoSpaceDE w:val="0"/>
        <w:autoSpaceDN w:val="0"/>
        <w:adjustRightInd w:val="0"/>
        <w:spacing w:line="360" w:lineRule="auto"/>
        <w:jc w:val="center"/>
        <w:rPr>
          <w:b/>
          <w:sz w:val="32"/>
          <w:szCs w:val="32"/>
        </w:rPr>
      </w:pPr>
    </w:p>
    <w:p w14:paraId="433E95EF" w14:textId="77777777" w:rsidR="00D13D89" w:rsidRPr="005A79F3" w:rsidRDefault="00D13D89" w:rsidP="00D13D89">
      <w:pPr>
        <w:autoSpaceDE w:val="0"/>
        <w:autoSpaceDN w:val="0"/>
        <w:adjustRightInd w:val="0"/>
        <w:spacing w:line="360" w:lineRule="auto"/>
        <w:jc w:val="center"/>
        <w:rPr>
          <w:b/>
          <w:sz w:val="32"/>
          <w:szCs w:val="32"/>
        </w:rPr>
      </w:pPr>
    </w:p>
    <w:p w14:paraId="530ADACC" w14:textId="77777777" w:rsidR="00D13D89" w:rsidRPr="005A79F3" w:rsidRDefault="00D13D89" w:rsidP="00D13D89">
      <w:pPr>
        <w:autoSpaceDE w:val="0"/>
        <w:autoSpaceDN w:val="0"/>
        <w:adjustRightInd w:val="0"/>
        <w:spacing w:line="360" w:lineRule="auto"/>
        <w:jc w:val="center"/>
        <w:rPr>
          <w:b/>
          <w:sz w:val="32"/>
          <w:szCs w:val="32"/>
        </w:rPr>
      </w:pPr>
    </w:p>
    <w:p w14:paraId="6278B04E" w14:textId="77777777" w:rsidR="00D13D89" w:rsidRPr="005A79F3" w:rsidRDefault="00D13D89" w:rsidP="00D13D89">
      <w:pPr>
        <w:autoSpaceDE w:val="0"/>
        <w:autoSpaceDN w:val="0"/>
        <w:adjustRightInd w:val="0"/>
        <w:spacing w:line="360" w:lineRule="auto"/>
        <w:jc w:val="center"/>
        <w:rPr>
          <w:b/>
          <w:sz w:val="32"/>
          <w:szCs w:val="32"/>
        </w:rPr>
      </w:pPr>
    </w:p>
    <w:p w14:paraId="4B108544" w14:textId="77777777" w:rsidR="00D13D89" w:rsidRPr="005A79F3" w:rsidRDefault="00D13D89" w:rsidP="00D13D89">
      <w:pPr>
        <w:autoSpaceDE w:val="0"/>
        <w:autoSpaceDN w:val="0"/>
        <w:adjustRightInd w:val="0"/>
        <w:spacing w:line="360" w:lineRule="auto"/>
        <w:jc w:val="center"/>
        <w:rPr>
          <w:b/>
          <w:sz w:val="32"/>
          <w:szCs w:val="32"/>
        </w:rPr>
      </w:pPr>
    </w:p>
    <w:p w14:paraId="53D54EE1" w14:textId="77777777" w:rsidR="00D13D89" w:rsidRPr="005A79F3" w:rsidRDefault="00D13D89" w:rsidP="00D13D89">
      <w:pPr>
        <w:autoSpaceDE w:val="0"/>
        <w:autoSpaceDN w:val="0"/>
        <w:adjustRightInd w:val="0"/>
        <w:spacing w:line="360" w:lineRule="auto"/>
        <w:jc w:val="center"/>
        <w:rPr>
          <w:b/>
          <w:sz w:val="32"/>
          <w:szCs w:val="32"/>
        </w:rPr>
      </w:pPr>
    </w:p>
    <w:p w14:paraId="393FEB06" w14:textId="77777777" w:rsidR="00D13D89" w:rsidRDefault="00D13D89" w:rsidP="00D13D89">
      <w:pPr>
        <w:autoSpaceDE w:val="0"/>
        <w:autoSpaceDN w:val="0"/>
        <w:adjustRightInd w:val="0"/>
        <w:spacing w:line="360" w:lineRule="auto"/>
        <w:jc w:val="center"/>
        <w:rPr>
          <w:b/>
          <w:sz w:val="32"/>
          <w:szCs w:val="32"/>
        </w:rPr>
      </w:pPr>
    </w:p>
    <w:p w14:paraId="6428247D" w14:textId="77777777" w:rsidR="00D13D89" w:rsidRPr="005A79F3" w:rsidRDefault="00D13D89" w:rsidP="00D13D89">
      <w:pPr>
        <w:autoSpaceDE w:val="0"/>
        <w:autoSpaceDN w:val="0"/>
        <w:adjustRightInd w:val="0"/>
        <w:spacing w:line="360" w:lineRule="auto"/>
        <w:jc w:val="center"/>
        <w:rPr>
          <w:b/>
          <w:sz w:val="32"/>
          <w:szCs w:val="32"/>
        </w:rPr>
      </w:pPr>
    </w:p>
    <w:p w14:paraId="730CAB0B" w14:textId="0A246FB5" w:rsidR="00D13D89" w:rsidRDefault="00D13D89" w:rsidP="00D13D89">
      <w:pPr>
        <w:pStyle w:val="ConsPlusNormal"/>
        <w:jc w:val="center"/>
        <w:rPr>
          <w:rFonts w:ascii="Times New Roman" w:hAnsi="Times New Roman" w:cs="Times New Roman"/>
          <w:sz w:val="24"/>
          <w:szCs w:val="24"/>
        </w:rPr>
      </w:pPr>
    </w:p>
    <w:p w14:paraId="32DE312C" w14:textId="77777777" w:rsidR="007212F6" w:rsidRDefault="007212F6" w:rsidP="00D13D89">
      <w:pPr>
        <w:pStyle w:val="ConsPlusNormal"/>
        <w:jc w:val="center"/>
        <w:rPr>
          <w:rFonts w:ascii="Times New Roman" w:hAnsi="Times New Roman" w:cs="Times New Roman"/>
          <w:sz w:val="24"/>
          <w:szCs w:val="24"/>
        </w:rPr>
      </w:pPr>
    </w:p>
    <w:p w14:paraId="04CDFD62" w14:textId="77777777" w:rsidR="008C4E15" w:rsidRDefault="008C4E15" w:rsidP="00D13D89">
      <w:pPr>
        <w:pStyle w:val="ConsPlusNormal"/>
        <w:jc w:val="center"/>
        <w:rPr>
          <w:rFonts w:ascii="Times New Roman" w:hAnsi="Times New Roman" w:cs="Times New Roman"/>
          <w:sz w:val="24"/>
          <w:szCs w:val="24"/>
        </w:rPr>
      </w:pPr>
    </w:p>
    <w:p w14:paraId="480ACAD1" w14:textId="77777777" w:rsidR="00D13D89" w:rsidRDefault="00D13D89" w:rsidP="00D13D89">
      <w:pPr>
        <w:pStyle w:val="ConsPlusNormal"/>
        <w:jc w:val="center"/>
        <w:rPr>
          <w:rFonts w:ascii="Times New Roman" w:hAnsi="Times New Roman" w:cs="Times New Roman"/>
          <w:sz w:val="24"/>
          <w:szCs w:val="24"/>
        </w:rPr>
      </w:pPr>
    </w:p>
    <w:p w14:paraId="370741F1" w14:textId="77777777" w:rsidR="00C14E1A" w:rsidRPr="00B662F0" w:rsidRDefault="00C14E1A" w:rsidP="002062DD">
      <w:pPr>
        <w:widowControl w:val="0"/>
        <w:autoSpaceDE w:val="0"/>
        <w:autoSpaceDN w:val="0"/>
        <w:adjustRightInd w:val="0"/>
        <w:ind w:right="-144"/>
        <w:jc w:val="center"/>
        <w:outlineLvl w:val="0"/>
        <w:rPr>
          <w:bCs/>
          <w:color w:val="000000" w:themeColor="text1"/>
          <w:sz w:val="24"/>
          <w:szCs w:val="24"/>
        </w:rPr>
      </w:pPr>
      <w:r>
        <w:rPr>
          <w:bCs/>
          <w:color w:val="000000" w:themeColor="text1"/>
          <w:sz w:val="24"/>
          <w:szCs w:val="24"/>
        </w:rPr>
        <w:t>П</w:t>
      </w:r>
      <w:r w:rsidRPr="00B662F0">
        <w:rPr>
          <w:bCs/>
          <w:color w:val="000000" w:themeColor="text1"/>
          <w:sz w:val="24"/>
          <w:szCs w:val="24"/>
        </w:rPr>
        <w:t>АСПОРТ</w:t>
      </w:r>
    </w:p>
    <w:p w14:paraId="4DEE4121" w14:textId="77B7B33B" w:rsidR="00C14E1A" w:rsidRDefault="00C14E1A" w:rsidP="002062DD">
      <w:pPr>
        <w:widowControl w:val="0"/>
        <w:autoSpaceDE w:val="0"/>
        <w:autoSpaceDN w:val="0"/>
        <w:adjustRightInd w:val="0"/>
        <w:spacing w:after="108"/>
        <w:contextualSpacing/>
        <w:jc w:val="center"/>
        <w:outlineLvl w:val="0"/>
        <w:rPr>
          <w:sz w:val="24"/>
          <w:szCs w:val="24"/>
        </w:rPr>
      </w:pPr>
      <w:r w:rsidRPr="00B662F0">
        <w:rPr>
          <w:sz w:val="24"/>
          <w:szCs w:val="24"/>
        </w:rPr>
        <w:t>муниципальной программы «</w:t>
      </w:r>
      <w:r w:rsidR="004354A8" w:rsidRPr="004354A8">
        <w:rPr>
          <w:sz w:val="24"/>
          <w:szCs w:val="24"/>
        </w:rPr>
        <w:t>Развитие земельных и имущественных отношений на территории городского округа город Октя</w:t>
      </w:r>
      <w:r w:rsidR="00DB6A4B">
        <w:rPr>
          <w:sz w:val="24"/>
          <w:szCs w:val="24"/>
        </w:rPr>
        <w:t>брьский Республики Башкортостан</w:t>
      </w:r>
      <w:r>
        <w:rPr>
          <w:sz w:val="24"/>
          <w:szCs w:val="24"/>
        </w:rPr>
        <w:t>»</w:t>
      </w:r>
    </w:p>
    <w:p w14:paraId="48457E2F" w14:textId="77777777" w:rsidR="00C14E1A" w:rsidRDefault="00C14E1A" w:rsidP="00C14E1A">
      <w:pPr>
        <w:widowControl w:val="0"/>
        <w:autoSpaceDE w:val="0"/>
        <w:autoSpaceDN w:val="0"/>
        <w:adjustRightInd w:val="0"/>
        <w:spacing w:after="108"/>
        <w:ind w:firstLine="567"/>
        <w:contextualSpacing/>
        <w:jc w:val="center"/>
        <w:outlineLvl w:val="0"/>
        <w:rPr>
          <w:sz w:val="24"/>
          <w:szCs w:val="24"/>
        </w:rPr>
      </w:pPr>
    </w:p>
    <w:tbl>
      <w:tblPr>
        <w:tblStyle w:val="a5"/>
        <w:tblW w:w="0" w:type="auto"/>
        <w:tblLook w:val="04A0" w:firstRow="1" w:lastRow="0" w:firstColumn="1" w:lastColumn="0" w:noHBand="0" w:noVBand="1"/>
      </w:tblPr>
      <w:tblGrid>
        <w:gridCol w:w="3576"/>
        <w:gridCol w:w="5767"/>
      </w:tblGrid>
      <w:tr w:rsidR="00B870CD" w:rsidRPr="00B662F0" w14:paraId="6C8D0D8D" w14:textId="77777777" w:rsidTr="00875841">
        <w:tc>
          <w:tcPr>
            <w:tcW w:w="3576" w:type="dxa"/>
          </w:tcPr>
          <w:p w14:paraId="2D0699D5" w14:textId="77777777" w:rsidR="00C14E1A" w:rsidRPr="00B662F0" w:rsidRDefault="00C14E1A" w:rsidP="00C14E1A">
            <w:pPr>
              <w:autoSpaceDE w:val="0"/>
              <w:autoSpaceDN w:val="0"/>
              <w:adjustRightInd w:val="0"/>
              <w:contextualSpacing/>
              <w:rPr>
                <w:color w:val="000000" w:themeColor="text1"/>
                <w:sz w:val="24"/>
                <w:szCs w:val="24"/>
              </w:rPr>
            </w:pPr>
            <w:r w:rsidRPr="00B662F0">
              <w:rPr>
                <w:color w:val="000000" w:themeColor="text1"/>
                <w:sz w:val="24"/>
                <w:szCs w:val="24"/>
              </w:rPr>
              <w:t>Ответственный исполнитель</w:t>
            </w:r>
          </w:p>
          <w:p w14:paraId="7148422A" w14:textId="77777777" w:rsidR="00C14E1A" w:rsidRPr="00B662F0" w:rsidRDefault="00C14E1A" w:rsidP="00C14E1A">
            <w:pPr>
              <w:autoSpaceDE w:val="0"/>
              <w:autoSpaceDN w:val="0"/>
              <w:adjustRightInd w:val="0"/>
              <w:contextualSpacing/>
              <w:rPr>
                <w:color w:val="000000" w:themeColor="text1"/>
                <w:sz w:val="24"/>
                <w:szCs w:val="24"/>
              </w:rPr>
            </w:pPr>
            <w:r w:rsidRPr="00B662F0">
              <w:rPr>
                <w:color w:val="000000" w:themeColor="text1"/>
                <w:sz w:val="24"/>
                <w:szCs w:val="24"/>
              </w:rPr>
              <w:t>муниципальной программы</w:t>
            </w:r>
          </w:p>
          <w:p w14:paraId="7C1F3187" w14:textId="77777777" w:rsidR="00C14E1A" w:rsidRPr="00B662F0" w:rsidRDefault="00C14E1A" w:rsidP="00C14E1A">
            <w:pPr>
              <w:autoSpaceDE w:val="0"/>
              <w:autoSpaceDN w:val="0"/>
              <w:adjustRightInd w:val="0"/>
              <w:ind w:right="-108"/>
              <w:contextualSpacing/>
              <w:jc w:val="both"/>
              <w:rPr>
                <w:color w:val="000000" w:themeColor="text1"/>
                <w:sz w:val="24"/>
                <w:szCs w:val="24"/>
              </w:rPr>
            </w:pPr>
          </w:p>
        </w:tc>
        <w:tc>
          <w:tcPr>
            <w:tcW w:w="5767" w:type="dxa"/>
          </w:tcPr>
          <w:p w14:paraId="53BBF404" w14:textId="39B00BBF" w:rsidR="00C14E1A" w:rsidRPr="00924807" w:rsidRDefault="004354A8" w:rsidP="004354A8">
            <w:pPr>
              <w:autoSpaceDE w:val="0"/>
              <w:autoSpaceDN w:val="0"/>
              <w:adjustRightInd w:val="0"/>
              <w:contextualSpacing/>
              <w:jc w:val="both"/>
              <w:rPr>
                <w:color w:val="000000" w:themeColor="text1"/>
                <w:sz w:val="24"/>
                <w:szCs w:val="24"/>
              </w:rPr>
            </w:pPr>
            <w:r w:rsidRPr="00924807">
              <w:rPr>
                <w:sz w:val="24"/>
                <w:szCs w:val="24"/>
              </w:rPr>
              <w:t>Управление земельно-имущественных отношений и жилищной политики администрации</w:t>
            </w:r>
            <w:r w:rsidR="00C14E1A" w:rsidRPr="00924807">
              <w:rPr>
                <w:sz w:val="24"/>
                <w:szCs w:val="24"/>
              </w:rPr>
              <w:t xml:space="preserve"> городского округа город Октябрьский Республики Башкортостан</w:t>
            </w:r>
          </w:p>
        </w:tc>
      </w:tr>
      <w:tr w:rsidR="00B870CD" w:rsidRPr="00B662F0" w14:paraId="55BA43C8" w14:textId="77777777" w:rsidTr="00875841">
        <w:tc>
          <w:tcPr>
            <w:tcW w:w="3576" w:type="dxa"/>
          </w:tcPr>
          <w:p w14:paraId="7A4DBABA"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Соисполнители</w:t>
            </w:r>
          </w:p>
          <w:p w14:paraId="13016FFA"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муниципальной программы</w:t>
            </w:r>
          </w:p>
          <w:p w14:paraId="39318DC8" w14:textId="77777777" w:rsidR="00C14E1A" w:rsidRPr="00B662F0" w:rsidRDefault="00C14E1A" w:rsidP="00C14E1A">
            <w:pPr>
              <w:autoSpaceDE w:val="0"/>
              <w:autoSpaceDN w:val="0"/>
              <w:adjustRightInd w:val="0"/>
              <w:jc w:val="both"/>
              <w:rPr>
                <w:color w:val="000000" w:themeColor="text1"/>
                <w:sz w:val="24"/>
                <w:szCs w:val="24"/>
              </w:rPr>
            </w:pPr>
          </w:p>
        </w:tc>
        <w:tc>
          <w:tcPr>
            <w:tcW w:w="5767" w:type="dxa"/>
          </w:tcPr>
          <w:p w14:paraId="3D1901D4" w14:textId="1D8C1360" w:rsidR="00C14E1A" w:rsidRPr="00924807" w:rsidRDefault="00995D85" w:rsidP="00C14E1A">
            <w:pPr>
              <w:autoSpaceDE w:val="0"/>
              <w:autoSpaceDN w:val="0"/>
              <w:adjustRightInd w:val="0"/>
              <w:jc w:val="both"/>
              <w:rPr>
                <w:sz w:val="24"/>
                <w:szCs w:val="24"/>
              </w:rPr>
            </w:pPr>
            <w:bookmarkStart w:id="0" w:name="_Hlk77177350"/>
            <w:r w:rsidRPr="00924807">
              <w:rPr>
                <w:sz w:val="24"/>
                <w:szCs w:val="24"/>
              </w:rPr>
              <w:t>МКУ</w:t>
            </w:r>
            <w:r w:rsidR="00C14E1A" w:rsidRPr="00924807">
              <w:rPr>
                <w:sz w:val="24"/>
                <w:szCs w:val="24"/>
              </w:rPr>
              <w:t xml:space="preserve"> «Центр бухгалтерского учета </w:t>
            </w:r>
            <w:r w:rsidR="00B870CD" w:rsidRPr="00924807">
              <w:rPr>
                <w:sz w:val="24"/>
                <w:szCs w:val="24"/>
                <w:lang w:val="ba-RU"/>
              </w:rPr>
              <w:t>и обслуживания муниципальных учреждений</w:t>
            </w:r>
            <w:r w:rsidR="009B407A" w:rsidRPr="00924807">
              <w:rPr>
                <w:sz w:val="24"/>
                <w:szCs w:val="24"/>
              </w:rPr>
              <w:t>»</w:t>
            </w:r>
            <w:r w:rsidRPr="00924807">
              <w:rPr>
                <w:sz w:val="24"/>
                <w:szCs w:val="24"/>
              </w:rPr>
              <w:t xml:space="preserve"> городского округа город Октябрьский Республики Башкортостан</w:t>
            </w:r>
          </w:p>
          <w:bookmarkEnd w:id="0"/>
          <w:p w14:paraId="5CDE42EC" w14:textId="6F031A97" w:rsidR="00C14E1A" w:rsidRPr="00924807" w:rsidRDefault="00C14E1A" w:rsidP="00C14E1A">
            <w:pPr>
              <w:autoSpaceDE w:val="0"/>
              <w:autoSpaceDN w:val="0"/>
              <w:adjustRightInd w:val="0"/>
              <w:jc w:val="both"/>
              <w:rPr>
                <w:sz w:val="24"/>
                <w:szCs w:val="24"/>
              </w:rPr>
            </w:pPr>
          </w:p>
        </w:tc>
      </w:tr>
      <w:tr w:rsidR="00B870CD" w:rsidRPr="00B662F0" w14:paraId="759C90EC" w14:textId="77777777" w:rsidTr="00875841">
        <w:tc>
          <w:tcPr>
            <w:tcW w:w="3576" w:type="dxa"/>
          </w:tcPr>
          <w:p w14:paraId="65C726A5"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Цели и задачи</w:t>
            </w:r>
          </w:p>
          <w:p w14:paraId="242283BA"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муниципальной программы</w:t>
            </w:r>
          </w:p>
          <w:p w14:paraId="5B242CBE" w14:textId="77777777" w:rsidR="00C14E1A" w:rsidRPr="00B662F0" w:rsidRDefault="00C14E1A" w:rsidP="00C14E1A">
            <w:pPr>
              <w:autoSpaceDE w:val="0"/>
              <w:autoSpaceDN w:val="0"/>
              <w:adjustRightInd w:val="0"/>
              <w:jc w:val="both"/>
              <w:rPr>
                <w:color w:val="000000" w:themeColor="text1"/>
                <w:sz w:val="24"/>
                <w:szCs w:val="24"/>
              </w:rPr>
            </w:pPr>
          </w:p>
        </w:tc>
        <w:tc>
          <w:tcPr>
            <w:tcW w:w="5767" w:type="dxa"/>
          </w:tcPr>
          <w:p w14:paraId="15D55B61" w14:textId="77777777" w:rsidR="00C14E1A" w:rsidRPr="009F4B1E" w:rsidRDefault="00C14E1A" w:rsidP="000F0583">
            <w:pPr>
              <w:pStyle w:val="ConsPlusCell"/>
              <w:jc w:val="both"/>
              <w:rPr>
                <w:sz w:val="25"/>
                <w:szCs w:val="25"/>
              </w:rPr>
            </w:pPr>
            <w:r w:rsidRPr="009F4B1E">
              <w:rPr>
                <w:sz w:val="25"/>
                <w:szCs w:val="25"/>
              </w:rPr>
              <w:t xml:space="preserve">    Цели:</w:t>
            </w:r>
          </w:p>
          <w:p w14:paraId="48B01DC1" w14:textId="77777777" w:rsidR="000565D4" w:rsidRPr="009F4B1E" w:rsidRDefault="000565D4" w:rsidP="000F0583">
            <w:pPr>
              <w:widowControl w:val="0"/>
              <w:spacing w:line="283" w:lineRule="exact"/>
              <w:jc w:val="both"/>
              <w:rPr>
                <w:sz w:val="25"/>
                <w:szCs w:val="25"/>
              </w:rPr>
            </w:pPr>
            <w:r w:rsidRPr="009F4B1E">
              <w:rPr>
                <w:sz w:val="25"/>
                <w:szCs w:val="25"/>
              </w:rPr>
              <w:t>обеспечить эффективное управление и распоряжение имуществом и земельными участками, находящимися в муниципальной собственности городского округа город Октябрьский Республики Башкортостан.</w:t>
            </w:r>
          </w:p>
          <w:p w14:paraId="2BABE921" w14:textId="30AAC2ED" w:rsidR="00C14E1A" w:rsidRPr="009F4B1E" w:rsidRDefault="00C14E1A" w:rsidP="009F4B1E">
            <w:pPr>
              <w:pStyle w:val="ConsPlusCell"/>
              <w:jc w:val="both"/>
              <w:rPr>
                <w:color w:val="000000"/>
                <w:sz w:val="25"/>
                <w:szCs w:val="25"/>
              </w:rPr>
            </w:pPr>
            <w:r w:rsidRPr="009F4B1E">
              <w:rPr>
                <w:sz w:val="25"/>
                <w:szCs w:val="25"/>
              </w:rPr>
              <w:t xml:space="preserve">    </w:t>
            </w:r>
            <w:r w:rsidRPr="009F4B1E">
              <w:rPr>
                <w:color w:val="000000"/>
                <w:sz w:val="25"/>
                <w:szCs w:val="25"/>
              </w:rPr>
              <w:t>Задачи:</w:t>
            </w:r>
          </w:p>
          <w:p w14:paraId="586C9112" w14:textId="463701C9" w:rsidR="00745978" w:rsidRPr="009F4B1E" w:rsidRDefault="00C14E1A" w:rsidP="000F0583">
            <w:pPr>
              <w:jc w:val="both"/>
              <w:rPr>
                <w:rFonts w:eastAsia="Calibri"/>
                <w:sz w:val="25"/>
                <w:szCs w:val="25"/>
              </w:rPr>
            </w:pPr>
            <w:r w:rsidRPr="009F4B1E">
              <w:rPr>
                <w:sz w:val="25"/>
                <w:szCs w:val="25"/>
              </w:rPr>
              <w:t>1.</w:t>
            </w:r>
            <w:r w:rsidR="000565D4" w:rsidRPr="009F4B1E">
              <w:rPr>
                <w:rFonts w:eastAsia="Calibri"/>
                <w:sz w:val="25"/>
                <w:szCs w:val="25"/>
              </w:rPr>
              <w:t xml:space="preserve"> </w:t>
            </w:r>
            <w:r w:rsidR="00672D2B" w:rsidRPr="009F4B1E">
              <w:rPr>
                <w:rFonts w:eastAsia="Calibri"/>
                <w:sz w:val="25"/>
                <w:szCs w:val="25"/>
              </w:rPr>
              <w:t>С</w:t>
            </w:r>
            <w:r w:rsidR="00672D2B" w:rsidRPr="009F4B1E">
              <w:rPr>
                <w:sz w:val="25"/>
                <w:szCs w:val="25"/>
              </w:rPr>
              <w:t>озда</w:t>
            </w:r>
            <w:r w:rsidR="00C9715B" w:rsidRPr="009F4B1E">
              <w:rPr>
                <w:sz w:val="25"/>
                <w:szCs w:val="25"/>
              </w:rPr>
              <w:t>ть</w:t>
            </w:r>
            <w:r w:rsidR="00672D2B" w:rsidRPr="009F4B1E">
              <w:rPr>
                <w:sz w:val="25"/>
                <w:szCs w:val="25"/>
              </w:rPr>
              <w:t xml:space="preserve"> целостн</w:t>
            </w:r>
            <w:r w:rsidR="00C9715B" w:rsidRPr="009F4B1E">
              <w:rPr>
                <w:sz w:val="25"/>
                <w:szCs w:val="25"/>
              </w:rPr>
              <w:t>ую</w:t>
            </w:r>
            <w:r w:rsidR="00672D2B" w:rsidRPr="009F4B1E">
              <w:rPr>
                <w:sz w:val="25"/>
                <w:szCs w:val="25"/>
              </w:rPr>
              <w:t xml:space="preserve"> систем</w:t>
            </w:r>
            <w:r w:rsidR="00C9715B" w:rsidRPr="009F4B1E">
              <w:rPr>
                <w:sz w:val="25"/>
                <w:szCs w:val="25"/>
              </w:rPr>
              <w:t>у</w:t>
            </w:r>
            <w:r w:rsidR="00672D2B" w:rsidRPr="009F4B1E">
              <w:rPr>
                <w:sz w:val="25"/>
                <w:szCs w:val="25"/>
              </w:rPr>
              <w:t xml:space="preserve"> учета</w:t>
            </w:r>
            <w:r w:rsidR="00672D2B" w:rsidRPr="009F4B1E">
              <w:rPr>
                <w:rFonts w:eastAsia="Calibri"/>
                <w:sz w:val="25"/>
                <w:szCs w:val="25"/>
              </w:rPr>
              <w:t xml:space="preserve"> </w:t>
            </w:r>
            <w:r w:rsidR="00020FE1" w:rsidRPr="009F4B1E">
              <w:rPr>
                <w:sz w:val="25"/>
                <w:szCs w:val="25"/>
              </w:rPr>
              <w:t>имуществ</w:t>
            </w:r>
            <w:r w:rsidR="004C7D7F" w:rsidRPr="009F4B1E">
              <w:rPr>
                <w:sz w:val="25"/>
                <w:szCs w:val="25"/>
              </w:rPr>
              <w:t>а</w:t>
            </w:r>
            <w:r w:rsidR="00C9715B" w:rsidRPr="009F4B1E">
              <w:rPr>
                <w:sz w:val="25"/>
                <w:szCs w:val="25"/>
              </w:rPr>
              <w:t>, находящегося</w:t>
            </w:r>
            <w:r w:rsidR="00020FE1" w:rsidRPr="009F4B1E">
              <w:rPr>
                <w:sz w:val="25"/>
                <w:szCs w:val="25"/>
              </w:rPr>
              <w:t xml:space="preserve"> в муниципальной собственности городского округа город Октябрьский Республики Башкортостан</w:t>
            </w:r>
            <w:r w:rsidR="00D426A9" w:rsidRPr="009F4B1E">
              <w:rPr>
                <w:sz w:val="25"/>
                <w:szCs w:val="25"/>
              </w:rPr>
              <w:t xml:space="preserve"> и оптимиз</w:t>
            </w:r>
            <w:r w:rsidR="00995D85" w:rsidRPr="009F4B1E">
              <w:rPr>
                <w:sz w:val="25"/>
                <w:szCs w:val="25"/>
              </w:rPr>
              <w:t>ировать</w:t>
            </w:r>
            <w:r w:rsidR="00D426A9" w:rsidRPr="009F4B1E">
              <w:rPr>
                <w:sz w:val="25"/>
                <w:szCs w:val="25"/>
              </w:rPr>
              <w:t xml:space="preserve"> его состав</w:t>
            </w:r>
            <w:r w:rsidR="000F0583" w:rsidRPr="009F4B1E">
              <w:rPr>
                <w:rFonts w:eastAsia="Calibri"/>
                <w:sz w:val="25"/>
                <w:szCs w:val="25"/>
              </w:rPr>
              <w:t>;</w:t>
            </w:r>
          </w:p>
          <w:p w14:paraId="3388576E" w14:textId="719DC9A6" w:rsidR="00C9715B" w:rsidRPr="009F4B1E" w:rsidRDefault="00C9715B" w:rsidP="000F0583">
            <w:pPr>
              <w:jc w:val="both"/>
              <w:rPr>
                <w:rFonts w:eastAsia="Calibri"/>
                <w:sz w:val="25"/>
                <w:szCs w:val="25"/>
              </w:rPr>
            </w:pPr>
            <w:r w:rsidRPr="009F4B1E">
              <w:rPr>
                <w:rFonts w:eastAsia="Calibri"/>
                <w:sz w:val="25"/>
                <w:szCs w:val="25"/>
              </w:rPr>
              <w:t>2. С</w:t>
            </w:r>
            <w:r w:rsidRPr="009F4B1E">
              <w:rPr>
                <w:sz w:val="25"/>
                <w:szCs w:val="25"/>
              </w:rPr>
              <w:t xml:space="preserve">оздать целостную систему </w:t>
            </w:r>
            <w:proofErr w:type="gramStart"/>
            <w:r w:rsidRPr="009F4B1E">
              <w:rPr>
                <w:sz w:val="25"/>
                <w:szCs w:val="25"/>
              </w:rPr>
              <w:t>учета</w:t>
            </w:r>
            <w:r w:rsidRPr="009F4B1E">
              <w:rPr>
                <w:rFonts w:eastAsia="Calibri"/>
                <w:sz w:val="25"/>
                <w:szCs w:val="25"/>
              </w:rPr>
              <w:t xml:space="preserve"> </w:t>
            </w:r>
            <w:r w:rsidRPr="009F4B1E">
              <w:rPr>
                <w:sz w:val="25"/>
                <w:szCs w:val="25"/>
              </w:rPr>
              <w:t xml:space="preserve"> земельных</w:t>
            </w:r>
            <w:proofErr w:type="gramEnd"/>
            <w:r w:rsidRPr="009F4B1E">
              <w:rPr>
                <w:sz w:val="25"/>
                <w:szCs w:val="25"/>
              </w:rPr>
              <w:t xml:space="preserve"> участков, находящихся в муниципальной собственности городского округа город Октябрьский Республики Башкортостан и оптимиз</w:t>
            </w:r>
            <w:r w:rsidR="00995D85" w:rsidRPr="009F4B1E">
              <w:rPr>
                <w:sz w:val="25"/>
                <w:szCs w:val="25"/>
              </w:rPr>
              <w:t>ировать</w:t>
            </w:r>
            <w:r w:rsidRPr="009F4B1E">
              <w:rPr>
                <w:sz w:val="25"/>
                <w:szCs w:val="25"/>
              </w:rPr>
              <w:t xml:space="preserve"> его состав</w:t>
            </w:r>
            <w:r w:rsidR="00995D85" w:rsidRPr="009F4B1E">
              <w:rPr>
                <w:sz w:val="25"/>
                <w:szCs w:val="25"/>
              </w:rPr>
              <w:t>;</w:t>
            </w:r>
          </w:p>
          <w:p w14:paraId="06C120A8" w14:textId="2DD1D2D9" w:rsidR="000565D4" w:rsidRPr="009F4B1E" w:rsidRDefault="00C9715B" w:rsidP="000F0583">
            <w:pPr>
              <w:jc w:val="both"/>
              <w:rPr>
                <w:rFonts w:eastAsia="Calibri"/>
                <w:sz w:val="25"/>
                <w:szCs w:val="25"/>
              </w:rPr>
            </w:pPr>
            <w:r w:rsidRPr="009F4B1E">
              <w:rPr>
                <w:rFonts w:eastAsia="Calibri"/>
                <w:sz w:val="25"/>
                <w:szCs w:val="25"/>
              </w:rPr>
              <w:t>3</w:t>
            </w:r>
            <w:r w:rsidR="00AA78F5" w:rsidRPr="009F4B1E">
              <w:rPr>
                <w:rFonts w:eastAsia="Calibri"/>
                <w:sz w:val="25"/>
                <w:szCs w:val="25"/>
              </w:rPr>
              <w:t xml:space="preserve">. </w:t>
            </w:r>
            <w:r w:rsidRPr="009F4B1E">
              <w:rPr>
                <w:rFonts w:eastAsia="Calibri"/>
                <w:sz w:val="25"/>
                <w:szCs w:val="25"/>
              </w:rPr>
              <w:t>Обеспечить в</w:t>
            </w:r>
            <w:r w:rsidR="000565D4" w:rsidRPr="009F4B1E">
              <w:rPr>
                <w:rFonts w:eastAsia="Calibri"/>
                <w:sz w:val="25"/>
                <w:szCs w:val="25"/>
              </w:rPr>
              <w:t xml:space="preserve">овлечение </w:t>
            </w:r>
            <w:r w:rsidR="00020FE1" w:rsidRPr="009F4B1E">
              <w:rPr>
                <w:rFonts w:eastAsia="Calibri"/>
                <w:sz w:val="25"/>
                <w:szCs w:val="25"/>
              </w:rPr>
              <w:t xml:space="preserve">имущества городского округа город Октябрьский Республики Башкортостан </w:t>
            </w:r>
            <w:r w:rsidR="000565D4" w:rsidRPr="009F4B1E">
              <w:rPr>
                <w:rFonts w:eastAsia="Calibri"/>
                <w:sz w:val="25"/>
                <w:szCs w:val="25"/>
              </w:rPr>
              <w:t xml:space="preserve">в </w:t>
            </w:r>
            <w:r w:rsidR="00BF7D94" w:rsidRPr="009F4B1E">
              <w:rPr>
                <w:rFonts w:eastAsia="Calibri"/>
                <w:sz w:val="25"/>
                <w:szCs w:val="25"/>
              </w:rPr>
              <w:t>гражданский</w:t>
            </w:r>
            <w:r w:rsidR="000565D4" w:rsidRPr="009F4B1E">
              <w:rPr>
                <w:rFonts w:eastAsia="Calibri"/>
                <w:sz w:val="25"/>
                <w:szCs w:val="25"/>
              </w:rPr>
              <w:t xml:space="preserve"> оборот</w:t>
            </w:r>
            <w:r w:rsidR="000565D4" w:rsidRPr="009F4B1E">
              <w:rPr>
                <w:sz w:val="25"/>
                <w:szCs w:val="25"/>
              </w:rPr>
              <w:t xml:space="preserve"> </w:t>
            </w:r>
            <w:r w:rsidRPr="009F4B1E">
              <w:rPr>
                <w:sz w:val="25"/>
                <w:szCs w:val="25"/>
              </w:rPr>
              <w:t>с целью</w:t>
            </w:r>
            <w:r w:rsidR="000565D4" w:rsidRPr="009F4B1E">
              <w:rPr>
                <w:sz w:val="25"/>
                <w:szCs w:val="25"/>
              </w:rPr>
              <w:t xml:space="preserve"> </w:t>
            </w:r>
            <w:r w:rsidR="000565D4" w:rsidRPr="009F4B1E">
              <w:rPr>
                <w:rFonts w:eastAsia="Calibri"/>
                <w:sz w:val="25"/>
                <w:szCs w:val="25"/>
              </w:rPr>
              <w:t>увелич</w:t>
            </w:r>
            <w:r w:rsidRPr="009F4B1E">
              <w:rPr>
                <w:rFonts w:eastAsia="Calibri"/>
                <w:sz w:val="25"/>
                <w:szCs w:val="25"/>
              </w:rPr>
              <w:t>ения</w:t>
            </w:r>
            <w:r w:rsidR="000565D4" w:rsidRPr="009F4B1E">
              <w:rPr>
                <w:rFonts w:eastAsia="Calibri"/>
                <w:sz w:val="25"/>
                <w:szCs w:val="25"/>
              </w:rPr>
              <w:t xml:space="preserve"> доход</w:t>
            </w:r>
            <w:r w:rsidR="002029E5" w:rsidRPr="009F4B1E">
              <w:rPr>
                <w:rFonts w:eastAsia="Calibri"/>
                <w:sz w:val="25"/>
                <w:szCs w:val="25"/>
              </w:rPr>
              <w:t>ов</w:t>
            </w:r>
            <w:r w:rsidR="000565D4" w:rsidRPr="009F4B1E">
              <w:rPr>
                <w:rFonts w:eastAsia="Calibri"/>
                <w:sz w:val="25"/>
                <w:szCs w:val="25"/>
              </w:rPr>
              <w:t xml:space="preserve"> бюджета от </w:t>
            </w:r>
            <w:r w:rsidR="004C7D7F" w:rsidRPr="009F4B1E">
              <w:rPr>
                <w:rFonts w:eastAsia="Calibri"/>
                <w:sz w:val="25"/>
                <w:szCs w:val="25"/>
              </w:rPr>
              <w:t xml:space="preserve">его </w:t>
            </w:r>
            <w:r w:rsidR="000565D4" w:rsidRPr="009F4B1E">
              <w:rPr>
                <w:rFonts w:eastAsia="Calibri"/>
                <w:sz w:val="25"/>
                <w:szCs w:val="25"/>
              </w:rPr>
              <w:t>использования</w:t>
            </w:r>
            <w:r w:rsidR="004C7D7F" w:rsidRPr="009F4B1E">
              <w:rPr>
                <w:rFonts w:eastAsia="Calibri"/>
                <w:sz w:val="25"/>
                <w:szCs w:val="25"/>
              </w:rPr>
              <w:t>,</w:t>
            </w:r>
            <w:r w:rsidR="000565D4" w:rsidRPr="009F4B1E">
              <w:rPr>
                <w:rFonts w:eastAsia="Calibri"/>
                <w:sz w:val="25"/>
                <w:szCs w:val="25"/>
              </w:rPr>
              <w:t xml:space="preserve"> </w:t>
            </w:r>
            <w:r w:rsidR="00020FE1" w:rsidRPr="009F4B1E">
              <w:rPr>
                <w:rFonts w:eastAsia="Calibri"/>
                <w:sz w:val="25"/>
                <w:szCs w:val="25"/>
              </w:rPr>
              <w:t xml:space="preserve">в том числе за счет выявления бесхозяйного и выморочного </w:t>
            </w:r>
            <w:r w:rsidR="00451CCA" w:rsidRPr="009F4B1E">
              <w:rPr>
                <w:rFonts w:eastAsia="Calibri"/>
                <w:sz w:val="25"/>
                <w:szCs w:val="25"/>
              </w:rPr>
              <w:t>имущества</w:t>
            </w:r>
            <w:r w:rsidR="000565D4" w:rsidRPr="009F4B1E">
              <w:rPr>
                <w:rFonts w:eastAsia="Calibri"/>
                <w:sz w:val="25"/>
                <w:szCs w:val="25"/>
              </w:rPr>
              <w:t>;</w:t>
            </w:r>
          </w:p>
          <w:p w14:paraId="56961213" w14:textId="065BF2BC" w:rsidR="00D72BA2" w:rsidRPr="009F4B1E" w:rsidRDefault="00D72BA2" w:rsidP="000F0583">
            <w:pPr>
              <w:jc w:val="both"/>
              <w:rPr>
                <w:rFonts w:eastAsia="Calibri"/>
                <w:sz w:val="25"/>
                <w:szCs w:val="25"/>
              </w:rPr>
            </w:pPr>
            <w:r w:rsidRPr="009F4B1E">
              <w:rPr>
                <w:rFonts w:eastAsia="Calibri"/>
                <w:sz w:val="25"/>
                <w:szCs w:val="25"/>
              </w:rPr>
              <w:t>4. Обеспечить вовлечение земельных участков, находящихся в муниципальной собственности городского округа город Октябрьский Республики Башкортостан в гражданский оборот с целью увеличения доходов бюджета от его использования;</w:t>
            </w:r>
          </w:p>
          <w:p w14:paraId="6D8A81A5" w14:textId="4E4BF4E1" w:rsidR="00C14E1A" w:rsidRPr="00924807" w:rsidRDefault="007B7A6A" w:rsidP="009F4B1E">
            <w:pPr>
              <w:jc w:val="both"/>
              <w:rPr>
                <w:color w:val="000000" w:themeColor="text1"/>
                <w:sz w:val="24"/>
                <w:szCs w:val="24"/>
              </w:rPr>
            </w:pPr>
            <w:r w:rsidRPr="009F4B1E">
              <w:rPr>
                <w:rFonts w:eastAsia="Calibri"/>
                <w:sz w:val="25"/>
                <w:szCs w:val="25"/>
              </w:rPr>
              <w:t>5</w:t>
            </w:r>
            <w:r w:rsidR="00C9715B" w:rsidRPr="009F4B1E">
              <w:rPr>
                <w:rFonts w:eastAsia="Calibri"/>
                <w:sz w:val="25"/>
                <w:szCs w:val="25"/>
              </w:rPr>
              <w:t>.Обеспечить содержание и сохранность имущества казны.</w:t>
            </w:r>
          </w:p>
        </w:tc>
      </w:tr>
      <w:tr w:rsidR="001E6F23" w:rsidRPr="00B662F0" w14:paraId="3614F65D" w14:textId="77777777" w:rsidTr="00875841">
        <w:tc>
          <w:tcPr>
            <w:tcW w:w="3576" w:type="dxa"/>
          </w:tcPr>
          <w:p w14:paraId="1270A2DA" w14:textId="580650C1" w:rsidR="001E6F23" w:rsidRPr="00B662F0" w:rsidRDefault="001E6F23" w:rsidP="00C14E1A">
            <w:pPr>
              <w:autoSpaceDE w:val="0"/>
              <w:autoSpaceDN w:val="0"/>
              <w:adjustRightInd w:val="0"/>
              <w:rPr>
                <w:color w:val="000000" w:themeColor="text1"/>
                <w:sz w:val="24"/>
                <w:szCs w:val="24"/>
              </w:rPr>
            </w:pPr>
            <w:r>
              <w:rPr>
                <w:color w:val="000000" w:themeColor="text1"/>
                <w:sz w:val="24"/>
                <w:szCs w:val="24"/>
              </w:rPr>
              <w:t>Перечень региональных проектов</w:t>
            </w:r>
          </w:p>
        </w:tc>
        <w:tc>
          <w:tcPr>
            <w:tcW w:w="5767" w:type="dxa"/>
          </w:tcPr>
          <w:p w14:paraId="06243514" w14:textId="77777777" w:rsidR="001E6F23" w:rsidRPr="00B662F0" w:rsidRDefault="001E6F23" w:rsidP="000F0583">
            <w:pPr>
              <w:autoSpaceDE w:val="0"/>
              <w:autoSpaceDN w:val="0"/>
              <w:adjustRightInd w:val="0"/>
              <w:jc w:val="both"/>
              <w:rPr>
                <w:sz w:val="24"/>
                <w:szCs w:val="24"/>
              </w:rPr>
            </w:pPr>
            <w:r>
              <w:rPr>
                <w:sz w:val="24"/>
                <w:szCs w:val="24"/>
              </w:rPr>
              <w:t>Отсутствует</w:t>
            </w:r>
          </w:p>
        </w:tc>
      </w:tr>
      <w:tr w:rsidR="00B870CD" w:rsidRPr="00B662F0" w14:paraId="20E049A1" w14:textId="77777777" w:rsidTr="00875841">
        <w:tc>
          <w:tcPr>
            <w:tcW w:w="3576" w:type="dxa"/>
          </w:tcPr>
          <w:p w14:paraId="5D3C2D2B"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Сроки и этапы реализации</w:t>
            </w:r>
          </w:p>
          <w:p w14:paraId="689DAD39"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муниципальной программы</w:t>
            </w:r>
          </w:p>
        </w:tc>
        <w:tc>
          <w:tcPr>
            <w:tcW w:w="5767" w:type="dxa"/>
          </w:tcPr>
          <w:p w14:paraId="443E30BB" w14:textId="6D169AFC" w:rsidR="00C14E1A" w:rsidRPr="00B662F0" w:rsidRDefault="00D72BA2" w:rsidP="000D7516">
            <w:pPr>
              <w:autoSpaceDE w:val="0"/>
              <w:autoSpaceDN w:val="0"/>
              <w:adjustRightInd w:val="0"/>
              <w:jc w:val="both"/>
              <w:rPr>
                <w:color w:val="000000" w:themeColor="text1"/>
                <w:sz w:val="24"/>
                <w:szCs w:val="24"/>
              </w:rPr>
            </w:pPr>
            <w:r w:rsidRPr="00D72BA2">
              <w:rPr>
                <w:sz w:val="24"/>
                <w:szCs w:val="24"/>
              </w:rPr>
              <w:t>2023-2028 годы без деления на этапы</w:t>
            </w:r>
          </w:p>
        </w:tc>
      </w:tr>
      <w:tr w:rsidR="00B870CD" w:rsidRPr="00B662F0" w14:paraId="468064AD" w14:textId="77777777" w:rsidTr="00875841">
        <w:tc>
          <w:tcPr>
            <w:tcW w:w="3576" w:type="dxa"/>
          </w:tcPr>
          <w:p w14:paraId="57757B35"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Перечень подпрограмм</w:t>
            </w:r>
          </w:p>
          <w:p w14:paraId="5104724D" w14:textId="77777777" w:rsidR="00C14E1A" w:rsidRPr="00B662F0" w:rsidRDefault="00C14E1A" w:rsidP="00C14E1A">
            <w:pPr>
              <w:autoSpaceDE w:val="0"/>
              <w:autoSpaceDN w:val="0"/>
              <w:adjustRightInd w:val="0"/>
              <w:jc w:val="both"/>
              <w:rPr>
                <w:color w:val="000000" w:themeColor="text1"/>
                <w:sz w:val="24"/>
                <w:szCs w:val="24"/>
              </w:rPr>
            </w:pPr>
          </w:p>
        </w:tc>
        <w:tc>
          <w:tcPr>
            <w:tcW w:w="5767" w:type="dxa"/>
          </w:tcPr>
          <w:p w14:paraId="32A1C9D7" w14:textId="62B9E654" w:rsidR="00C14E1A" w:rsidRPr="009F4B1E" w:rsidRDefault="00C14E1A" w:rsidP="000F0583">
            <w:pPr>
              <w:autoSpaceDE w:val="0"/>
              <w:autoSpaceDN w:val="0"/>
              <w:adjustRightInd w:val="0"/>
              <w:jc w:val="both"/>
              <w:rPr>
                <w:sz w:val="25"/>
                <w:szCs w:val="25"/>
              </w:rPr>
            </w:pPr>
            <w:r w:rsidRPr="009F4B1E">
              <w:rPr>
                <w:sz w:val="25"/>
                <w:szCs w:val="25"/>
              </w:rPr>
              <w:t>«</w:t>
            </w:r>
            <w:r w:rsidR="00BE2BAB" w:rsidRPr="009F4B1E">
              <w:rPr>
                <w:sz w:val="25"/>
                <w:szCs w:val="25"/>
              </w:rPr>
              <w:t>Управление</w:t>
            </w:r>
            <w:r w:rsidR="000565D4" w:rsidRPr="009F4B1E">
              <w:rPr>
                <w:sz w:val="25"/>
                <w:szCs w:val="25"/>
              </w:rPr>
              <w:t xml:space="preserve"> и распоряжение </w:t>
            </w:r>
            <w:r w:rsidR="00BE2BAB" w:rsidRPr="009F4B1E">
              <w:rPr>
                <w:sz w:val="25"/>
                <w:szCs w:val="25"/>
              </w:rPr>
              <w:t xml:space="preserve">муниципальным имуществом и иным </w:t>
            </w:r>
            <w:r w:rsidR="00735A89" w:rsidRPr="009F4B1E">
              <w:rPr>
                <w:sz w:val="25"/>
                <w:szCs w:val="25"/>
              </w:rPr>
              <w:t>имуществом, расположенны</w:t>
            </w:r>
            <w:r w:rsidR="00BE2BAB" w:rsidRPr="009F4B1E">
              <w:rPr>
                <w:sz w:val="25"/>
                <w:szCs w:val="25"/>
              </w:rPr>
              <w:t xml:space="preserve">м </w:t>
            </w:r>
            <w:r w:rsidR="009F4B1E" w:rsidRPr="009F4B1E">
              <w:rPr>
                <w:sz w:val="25"/>
                <w:szCs w:val="25"/>
              </w:rPr>
              <w:t xml:space="preserve">на территории </w:t>
            </w:r>
            <w:r w:rsidR="000565D4" w:rsidRPr="009F4B1E">
              <w:rPr>
                <w:sz w:val="25"/>
                <w:szCs w:val="25"/>
              </w:rPr>
              <w:t>городского округа город Октябрьский Республики Башкортостан</w:t>
            </w:r>
            <w:r w:rsidRPr="009F4B1E">
              <w:rPr>
                <w:sz w:val="25"/>
                <w:szCs w:val="25"/>
              </w:rPr>
              <w:t>»</w:t>
            </w:r>
          </w:p>
          <w:p w14:paraId="556DC8FB" w14:textId="1FD8A7A5" w:rsidR="00C14E1A" w:rsidRPr="009F4B1E" w:rsidRDefault="00C14E1A" w:rsidP="000F0583">
            <w:pPr>
              <w:pStyle w:val="ConsPlusNormal"/>
              <w:jc w:val="both"/>
              <w:outlineLvl w:val="2"/>
              <w:rPr>
                <w:rFonts w:ascii="Times New Roman" w:eastAsia="Calibri" w:hAnsi="Times New Roman" w:cs="Times New Roman"/>
                <w:sz w:val="25"/>
                <w:szCs w:val="25"/>
                <w:lang w:eastAsia="en-US"/>
              </w:rPr>
            </w:pPr>
            <w:r w:rsidRPr="009F4B1E">
              <w:rPr>
                <w:rFonts w:ascii="Times New Roman" w:eastAsia="Calibri" w:hAnsi="Times New Roman" w:cs="Times New Roman"/>
                <w:sz w:val="25"/>
                <w:szCs w:val="25"/>
                <w:lang w:eastAsia="en-US"/>
              </w:rPr>
              <w:t>«</w:t>
            </w:r>
            <w:r w:rsidR="00CB3FE8" w:rsidRPr="009F4B1E">
              <w:rPr>
                <w:rFonts w:ascii="Times New Roman" w:hAnsi="Times New Roman" w:cs="Times New Roman"/>
                <w:sz w:val="25"/>
                <w:szCs w:val="25"/>
              </w:rPr>
              <w:t xml:space="preserve">Управление и распоряжение земельными </w:t>
            </w:r>
            <w:r w:rsidR="00CB3FE8" w:rsidRPr="009F4B1E">
              <w:rPr>
                <w:rFonts w:ascii="Times New Roman" w:hAnsi="Times New Roman" w:cs="Times New Roman"/>
                <w:sz w:val="25"/>
                <w:szCs w:val="25"/>
              </w:rPr>
              <w:lastRenderedPageBreak/>
              <w:t>участками городского округа город Октябрьский Республики Башкортостан</w:t>
            </w:r>
            <w:r w:rsidRPr="009F4B1E">
              <w:rPr>
                <w:rFonts w:ascii="Times New Roman" w:eastAsia="Calibri" w:hAnsi="Times New Roman" w:cs="Times New Roman"/>
                <w:sz w:val="25"/>
                <w:szCs w:val="25"/>
                <w:lang w:eastAsia="en-US"/>
              </w:rPr>
              <w:t>»</w:t>
            </w:r>
          </w:p>
          <w:p w14:paraId="52EF6EF4" w14:textId="1BD1E026" w:rsidR="00C14E1A" w:rsidRPr="00B662F0" w:rsidRDefault="00C14E1A" w:rsidP="004C7D7F">
            <w:pPr>
              <w:widowControl w:val="0"/>
              <w:autoSpaceDE w:val="0"/>
              <w:autoSpaceDN w:val="0"/>
              <w:jc w:val="both"/>
              <w:outlineLvl w:val="2"/>
              <w:rPr>
                <w:color w:val="000000" w:themeColor="text1"/>
                <w:sz w:val="24"/>
                <w:szCs w:val="24"/>
              </w:rPr>
            </w:pPr>
            <w:r w:rsidRPr="009F4B1E">
              <w:rPr>
                <w:sz w:val="25"/>
                <w:szCs w:val="25"/>
              </w:rPr>
              <w:t>«</w:t>
            </w:r>
            <w:r w:rsidR="00CB3FE8" w:rsidRPr="009F4B1E">
              <w:rPr>
                <w:sz w:val="25"/>
                <w:szCs w:val="25"/>
              </w:rPr>
              <w:t>Обеспечение реализации муниципальной программы «</w:t>
            </w:r>
            <w:r w:rsidR="004C7D7F" w:rsidRPr="009F4B1E">
              <w:rPr>
                <w:sz w:val="25"/>
                <w:szCs w:val="25"/>
              </w:rPr>
              <w:t>Развитие</w:t>
            </w:r>
            <w:r w:rsidR="00CB3FE8" w:rsidRPr="009F4B1E">
              <w:rPr>
                <w:sz w:val="25"/>
                <w:szCs w:val="25"/>
              </w:rPr>
              <w:t xml:space="preserve"> земельн</w:t>
            </w:r>
            <w:r w:rsidR="004C7D7F" w:rsidRPr="009F4B1E">
              <w:rPr>
                <w:sz w:val="25"/>
                <w:szCs w:val="25"/>
              </w:rPr>
              <w:t>ых и</w:t>
            </w:r>
            <w:r w:rsidR="004C7D7F" w:rsidRPr="009F4B1E">
              <w:rPr>
                <w:sz w:val="26"/>
                <w:szCs w:val="26"/>
              </w:rPr>
              <w:t xml:space="preserve"> </w:t>
            </w:r>
            <w:r w:rsidR="00CB3FE8" w:rsidRPr="009F4B1E">
              <w:rPr>
                <w:sz w:val="26"/>
                <w:szCs w:val="26"/>
              </w:rPr>
              <w:t>имущественны</w:t>
            </w:r>
            <w:r w:rsidR="004C7D7F" w:rsidRPr="009F4B1E">
              <w:rPr>
                <w:sz w:val="26"/>
                <w:szCs w:val="26"/>
              </w:rPr>
              <w:t>х</w:t>
            </w:r>
            <w:r w:rsidR="00CB3FE8" w:rsidRPr="009F4B1E">
              <w:rPr>
                <w:sz w:val="26"/>
                <w:szCs w:val="26"/>
              </w:rPr>
              <w:t xml:space="preserve"> отношениями</w:t>
            </w:r>
            <w:r w:rsidR="00CB3FE8" w:rsidRPr="00260560">
              <w:rPr>
                <w:sz w:val="24"/>
                <w:szCs w:val="24"/>
              </w:rPr>
              <w:t xml:space="preserve"> городского округа город Октябрьский Республики Башкортостан</w:t>
            </w:r>
            <w:r w:rsidRPr="00B662F0">
              <w:rPr>
                <w:sz w:val="24"/>
                <w:szCs w:val="24"/>
              </w:rPr>
              <w:t>»</w:t>
            </w:r>
          </w:p>
        </w:tc>
      </w:tr>
      <w:tr w:rsidR="00B870CD" w:rsidRPr="00B662F0" w14:paraId="70D4CF8B" w14:textId="77777777" w:rsidTr="00875841">
        <w:tc>
          <w:tcPr>
            <w:tcW w:w="3576" w:type="dxa"/>
          </w:tcPr>
          <w:p w14:paraId="46A3191D"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lastRenderedPageBreak/>
              <w:t>Целевые индикаторы и</w:t>
            </w:r>
          </w:p>
          <w:p w14:paraId="7A074652"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показатели муниципальной</w:t>
            </w:r>
          </w:p>
          <w:p w14:paraId="0421C15D" w14:textId="77777777" w:rsidR="00C14E1A" w:rsidRPr="00B662F0" w:rsidRDefault="00C14E1A" w:rsidP="00C14E1A">
            <w:pPr>
              <w:autoSpaceDE w:val="0"/>
              <w:autoSpaceDN w:val="0"/>
              <w:adjustRightInd w:val="0"/>
              <w:rPr>
                <w:color w:val="000000" w:themeColor="text1"/>
                <w:sz w:val="24"/>
                <w:szCs w:val="24"/>
              </w:rPr>
            </w:pPr>
            <w:r w:rsidRPr="00B662F0">
              <w:rPr>
                <w:color w:val="000000" w:themeColor="text1"/>
                <w:sz w:val="24"/>
                <w:szCs w:val="24"/>
              </w:rPr>
              <w:t>программы</w:t>
            </w:r>
          </w:p>
          <w:p w14:paraId="1E03ACC8" w14:textId="77777777" w:rsidR="00C14E1A" w:rsidRPr="00B662F0" w:rsidRDefault="00C14E1A" w:rsidP="00C14E1A">
            <w:pPr>
              <w:autoSpaceDE w:val="0"/>
              <w:autoSpaceDN w:val="0"/>
              <w:adjustRightInd w:val="0"/>
              <w:jc w:val="both"/>
              <w:rPr>
                <w:color w:val="000000" w:themeColor="text1"/>
                <w:sz w:val="24"/>
                <w:szCs w:val="24"/>
              </w:rPr>
            </w:pPr>
          </w:p>
        </w:tc>
        <w:tc>
          <w:tcPr>
            <w:tcW w:w="5767" w:type="dxa"/>
          </w:tcPr>
          <w:tbl>
            <w:tblPr>
              <w:tblW w:w="0" w:type="auto"/>
              <w:tblCellMar>
                <w:top w:w="102" w:type="dxa"/>
                <w:left w:w="62" w:type="dxa"/>
                <w:bottom w:w="102" w:type="dxa"/>
                <w:right w:w="62" w:type="dxa"/>
              </w:tblCellMar>
              <w:tblLook w:val="04A0" w:firstRow="1" w:lastRow="0" w:firstColumn="1" w:lastColumn="0" w:noHBand="0" w:noVBand="1"/>
            </w:tblPr>
            <w:tblGrid>
              <w:gridCol w:w="5551"/>
            </w:tblGrid>
            <w:tr w:rsidR="00B870CD" w:rsidRPr="00017E91" w14:paraId="050051CA" w14:textId="77777777" w:rsidTr="00954E2D">
              <w:tc>
                <w:tcPr>
                  <w:tcW w:w="5551" w:type="dxa"/>
                  <w:tcBorders>
                    <w:top w:val="nil"/>
                    <w:left w:val="nil"/>
                    <w:bottom w:val="nil"/>
                    <w:right w:val="nil"/>
                  </w:tcBorders>
                </w:tcPr>
                <w:p w14:paraId="3C712193" w14:textId="3C3C741F" w:rsidR="001F58E9" w:rsidRPr="00F718C1" w:rsidRDefault="00C14E1A" w:rsidP="00912CB9">
                  <w:pPr>
                    <w:jc w:val="both"/>
                    <w:rPr>
                      <w:rFonts w:eastAsia="Calibri"/>
                      <w:sz w:val="24"/>
                      <w:szCs w:val="24"/>
                    </w:rPr>
                  </w:pPr>
                  <w:r w:rsidRPr="00F718C1">
                    <w:rPr>
                      <w:sz w:val="24"/>
                      <w:szCs w:val="24"/>
                    </w:rPr>
                    <w:t>1</w:t>
                  </w:r>
                  <w:r w:rsidR="001F58E9" w:rsidRPr="00F718C1">
                    <w:rPr>
                      <w:sz w:val="24"/>
                      <w:szCs w:val="24"/>
                    </w:rPr>
                    <w:t>.</w:t>
                  </w:r>
                  <w:r w:rsidR="007B728A" w:rsidRPr="00F718C1">
                    <w:rPr>
                      <w:rFonts w:eastAsia="Calibri"/>
                      <w:sz w:val="24"/>
                      <w:szCs w:val="24"/>
                    </w:rPr>
                    <w:t xml:space="preserve"> </w:t>
                  </w:r>
                  <w:r w:rsidR="001F58E9" w:rsidRPr="00F718C1">
                    <w:rPr>
                      <w:rFonts w:eastAsia="Calibri"/>
                      <w:sz w:val="24"/>
                      <w:szCs w:val="24"/>
                    </w:rPr>
                    <w:t>П</w:t>
                  </w:r>
                  <w:r w:rsidR="00E65F91" w:rsidRPr="00F718C1">
                    <w:rPr>
                      <w:rFonts w:eastAsia="Calibri"/>
                      <w:sz w:val="24"/>
                      <w:szCs w:val="24"/>
                    </w:rPr>
                    <w:t xml:space="preserve">олное и своевременное </w:t>
                  </w:r>
                  <w:r w:rsidR="001F58E9" w:rsidRPr="00F718C1">
                    <w:rPr>
                      <w:rFonts w:eastAsia="Calibri"/>
                      <w:sz w:val="24"/>
                      <w:szCs w:val="24"/>
                    </w:rPr>
                    <w:t>внесение данных в Реестр муниципального имущества городского округа город Октябрьский Республики Башкортостан</w:t>
                  </w:r>
                  <w:r w:rsidR="0095080D">
                    <w:rPr>
                      <w:rFonts w:eastAsia="Calibri"/>
                      <w:sz w:val="24"/>
                      <w:szCs w:val="24"/>
                    </w:rPr>
                    <w:t>;</w:t>
                  </w:r>
                  <w:r w:rsidR="001F58E9" w:rsidRPr="00F718C1">
                    <w:rPr>
                      <w:rFonts w:eastAsia="Calibri"/>
                      <w:sz w:val="24"/>
                      <w:szCs w:val="24"/>
                    </w:rPr>
                    <w:t xml:space="preserve"> </w:t>
                  </w:r>
                </w:p>
                <w:p w14:paraId="453DB954" w14:textId="202132F5" w:rsidR="007B728A" w:rsidRPr="00F718C1" w:rsidRDefault="001F58E9" w:rsidP="00912CB9">
                  <w:pPr>
                    <w:jc w:val="both"/>
                    <w:rPr>
                      <w:rFonts w:eastAsia="Calibri"/>
                      <w:sz w:val="24"/>
                      <w:szCs w:val="24"/>
                    </w:rPr>
                  </w:pPr>
                  <w:r w:rsidRPr="00F718C1">
                    <w:rPr>
                      <w:sz w:val="24"/>
                      <w:szCs w:val="24"/>
                    </w:rPr>
                    <w:t>2</w:t>
                  </w:r>
                  <w:r w:rsidR="00912CB9" w:rsidRPr="00F718C1">
                    <w:rPr>
                      <w:sz w:val="24"/>
                      <w:szCs w:val="24"/>
                    </w:rPr>
                    <w:t xml:space="preserve">. </w:t>
                  </w:r>
                  <w:r w:rsidR="00E60E55" w:rsidRPr="00F718C1">
                    <w:rPr>
                      <w:sz w:val="24"/>
                      <w:szCs w:val="24"/>
                    </w:rPr>
                    <w:t xml:space="preserve">Уровень исполнения </w:t>
                  </w:r>
                  <w:r w:rsidR="00EA25A6">
                    <w:rPr>
                      <w:sz w:val="24"/>
                      <w:szCs w:val="24"/>
                    </w:rPr>
                    <w:t xml:space="preserve">плана </w:t>
                  </w:r>
                  <w:r w:rsidR="00B37879">
                    <w:rPr>
                      <w:sz w:val="24"/>
                      <w:szCs w:val="24"/>
                    </w:rPr>
                    <w:t xml:space="preserve">мобилизации </w:t>
                  </w:r>
                  <w:r w:rsidR="00E60E55" w:rsidRPr="00F718C1">
                    <w:rPr>
                      <w:sz w:val="24"/>
                      <w:szCs w:val="24"/>
                    </w:rPr>
                    <w:t>доход</w:t>
                  </w:r>
                  <w:r w:rsidR="00B37879">
                    <w:rPr>
                      <w:sz w:val="24"/>
                      <w:szCs w:val="24"/>
                    </w:rPr>
                    <w:t>ов</w:t>
                  </w:r>
                  <w:r w:rsidR="00E60E55" w:rsidRPr="00F718C1">
                    <w:rPr>
                      <w:sz w:val="24"/>
                      <w:szCs w:val="24"/>
                    </w:rPr>
                    <w:t xml:space="preserve"> от использования</w:t>
                  </w:r>
                  <w:r w:rsidR="00BF7D94">
                    <w:rPr>
                      <w:sz w:val="24"/>
                      <w:szCs w:val="24"/>
                    </w:rPr>
                    <w:t xml:space="preserve"> и </w:t>
                  </w:r>
                  <w:r w:rsidR="00E60E55" w:rsidRPr="00F718C1">
                    <w:rPr>
                      <w:sz w:val="24"/>
                      <w:szCs w:val="24"/>
                    </w:rPr>
                    <w:t xml:space="preserve">продажи муниципального имущества и </w:t>
                  </w:r>
                  <w:r w:rsidRPr="00F718C1">
                    <w:rPr>
                      <w:sz w:val="24"/>
                      <w:szCs w:val="24"/>
                    </w:rPr>
                    <w:t xml:space="preserve">находящихся в муниципальной </w:t>
                  </w:r>
                  <w:r w:rsidR="00E60E55" w:rsidRPr="00F718C1">
                    <w:rPr>
                      <w:sz w:val="24"/>
                      <w:szCs w:val="24"/>
                    </w:rPr>
                    <w:t xml:space="preserve">собственности земельных </w:t>
                  </w:r>
                  <w:r w:rsidR="00B37879">
                    <w:rPr>
                      <w:sz w:val="24"/>
                      <w:szCs w:val="24"/>
                    </w:rPr>
                    <w:t>участков;</w:t>
                  </w:r>
                </w:p>
                <w:p w14:paraId="2E90D320" w14:textId="13902F00" w:rsidR="00954E2D" w:rsidRPr="00F718C1" w:rsidRDefault="00DF182D" w:rsidP="00BB2904">
                  <w:pPr>
                    <w:tabs>
                      <w:tab w:val="left" w:pos="502"/>
                    </w:tabs>
                    <w:jc w:val="both"/>
                    <w:rPr>
                      <w:rFonts w:eastAsia="Calibri"/>
                      <w:sz w:val="24"/>
                      <w:szCs w:val="24"/>
                    </w:rPr>
                  </w:pPr>
                  <w:r w:rsidRPr="007537FE">
                    <w:rPr>
                      <w:rFonts w:eastAsia="Calibri"/>
                      <w:sz w:val="24"/>
                      <w:szCs w:val="24"/>
                    </w:rPr>
                    <w:t xml:space="preserve">3. </w:t>
                  </w:r>
                  <w:r w:rsidR="001D5926" w:rsidRPr="001D5926">
                    <w:rPr>
                      <w:rFonts w:eastAsia="Calibri"/>
                      <w:sz w:val="24"/>
                      <w:szCs w:val="24"/>
                    </w:rPr>
                    <w:t>Количество вовлеченных объектов муниципальной собственности (в том числе земельных участков в гражданский оборот</w:t>
                  </w:r>
                  <w:r w:rsidRPr="007537FE">
                    <w:rPr>
                      <w:rFonts w:eastAsia="Calibri"/>
                      <w:sz w:val="24"/>
                      <w:szCs w:val="24"/>
                    </w:rPr>
                    <w:t>.</w:t>
                  </w:r>
                </w:p>
              </w:tc>
            </w:tr>
          </w:tbl>
          <w:p w14:paraId="784E59B8" w14:textId="77777777" w:rsidR="00C14E1A" w:rsidRPr="00017E91" w:rsidRDefault="00C14E1A" w:rsidP="00912CB9">
            <w:pPr>
              <w:jc w:val="both"/>
              <w:rPr>
                <w:color w:val="000000" w:themeColor="text1"/>
                <w:sz w:val="24"/>
                <w:szCs w:val="24"/>
              </w:rPr>
            </w:pPr>
          </w:p>
        </w:tc>
      </w:tr>
      <w:tr w:rsidR="001D4096" w:rsidRPr="00B662F0" w14:paraId="4482656B" w14:textId="77777777" w:rsidTr="006F47D7">
        <w:tc>
          <w:tcPr>
            <w:tcW w:w="3576" w:type="dxa"/>
          </w:tcPr>
          <w:p w14:paraId="5944BEB2" w14:textId="77777777" w:rsidR="001D4096" w:rsidRPr="00026BE7" w:rsidRDefault="001D4096" w:rsidP="001D4096">
            <w:pPr>
              <w:widowControl w:val="0"/>
              <w:suppressAutoHyphens/>
              <w:autoSpaceDE w:val="0"/>
              <w:autoSpaceDN w:val="0"/>
              <w:adjustRightInd w:val="0"/>
              <w:rPr>
                <w:sz w:val="26"/>
                <w:szCs w:val="26"/>
              </w:rPr>
            </w:pPr>
            <w:r w:rsidRPr="00026BE7">
              <w:rPr>
                <w:sz w:val="26"/>
                <w:szCs w:val="26"/>
              </w:rPr>
              <w:t>Ресурсное обеспечение программы</w:t>
            </w:r>
          </w:p>
          <w:p w14:paraId="7B0B9166" w14:textId="77777777" w:rsidR="001D4096" w:rsidRPr="00B662F0" w:rsidRDefault="001D4096" w:rsidP="001D4096">
            <w:pPr>
              <w:autoSpaceDE w:val="0"/>
              <w:autoSpaceDN w:val="0"/>
              <w:adjustRightInd w:val="0"/>
              <w:rPr>
                <w:color w:val="000000" w:themeColor="text1"/>
                <w:sz w:val="24"/>
                <w:szCs w:val="24"/>
              </w:rPr>
            </w:pPr>
          </w:p>
        </w:tc>
        <w:tc>
          <w:tcPr>
            <w:tcW w:w="5767" w:type="dxa"/>
            <w:shd w:val="clear" w:color="auto" w:fill="auto"/>
          </w:tcPr>
          <w:p w14:paraId="3D549B31" w14:textId="77777777" w:rsidR="001D4096" w:rsidRPr="00026BE7" w:rsidRDefault="001D4096" w:rsidP="001D4096">
            <w:pPr>
              <w:autoSpaceDE w:val="0"/>
              <w:autoSpaceDN w:val="0"/>
              <w:adjustRightInd w:val="0"/>
              <w:jc w:val="both"/>
              <w:rPr>
                <w:sz w:val="24"/>
                <w:szCs w:val="24"/>
              </w:rPr>
            </w:pPr>
            <w:r w:rsidRPr="00026BE7">
              <w:rPr>
                <w:sz w:val="24"/>
                <w:szCs w:val="24"/>
              </w:rPr>
              <w:t>Общий объем финансирования составляет:</w:t>
            </w:r>
          </w:p>
          <w:p w14:paraId="71D2692F" w14:textId="29138AF0" w:rsidR="001D4096" w:rsidRPr="002C6DE8" w:rsidRDefault="00E90AE4" w:rsidP="001D4096">
            <w:pPr>
              <w:autoSpaceDE w:val="0"/>
              <w:autoSpaceDN w:val="0"/>
              <w:adjustRightInd w:val="0"/>
              <w:jc w:val="both"/>
              <w:rPr>
                <w:sz w:val="24"/>
                <w:szCs w:val="24"/>
              </w:rPr>
            </w:pPr>
            <w:r>
              <w:rPr>
                <w:sz w:val="24"/>
                <w:szCs w:val="24"/>
              </w:rPr>
              <w:t>168 567,9</w:t>
            </w:r>
            <w:r w:rsidR="001D4096" w:rsidRPr="002C6DE8">
              <w:rPr>
                <w:sz w:val="24"/>
                <w:szCs w:val="24"/>
              </w:rPr>
              <w:t xml:space="preserve"> тыс. руб., </w:t>
            </w:r>
          </w:p>
          <w:p w14:paraId="301A2DBB" w14:textId="77777777" w:rsidR="001D4096" w:rsidRPr="002C6DE8" w:rsidRDefault="001D4096" w:rsidP="001D4096">
            <w:pPr>
              <w:autoSpaceDE w:val="0"/>
              <w:autoSpaceDN w:val="0"/>
              <w:adjustRightInd w:val="0"/>
              <w:jc w:val="both"/>
              <w:rPr>
                <w:sz w:val="24"/>
                <w:szCs w:val="24"/>
              </w:rPr>
            </w:pPr>
            <w:r w:rsidRPr="002C6DE8">
              <w:rPr>
                <w:sz w:val="24"/>
                <w:szCs w:val="24"/>
              </w:rPr>
              <w:t>из них по годам:</w:t>
            </w:r>
          </w:p>
          <w:p w14:paraId="775929EF" w14:textId="77777777" w:rsidR="001D4096" w:rsidRPr="002C6DE8" w:rsidRDefault="001D4096" w:rsidP="001D4096">
            <w:pPr>
              <w:autoSpaceDE w:val="0"/>
              <w:autoSpaceDN w:val="0"/>
              <w:adjustRightInd w:val="0"/>
              <w:jc w:val="both"/>
              <w:rPr>
                <w:sz w:val="24"/>
                <w:szCs w:val="24"/>
              </w:rPr>
            </w:pPr>
            <w:r w:rsidRPr="002C6DE8">
              <w:rPr>
                <w:sz w:val="24"/>
                <w:szCs w:val="24"/>
              </w:rPr>
              <w:t>2023 год – 33 746,3 тыс. руб.</w:t>
            </w:r>
          </w:p>
          <w:p w14:paraId="32AAAF36" w14:textId="7C38AD1C" w:rsidR="001D4096" w:rsidRPr="002C6DE8" w:rsidRDefault="001D4096" w:rsidP="001D4096">
            <w:pPr>
              <w:autoSpaceDE w:val="0"/>
              <w:autoSpaceDN w:val="0"/>
              <w:adjustRightInd w:val="0"/>
              <w:jc w:val="both"/>
              <w:rPr>
                <w:sz w:val="24"/>
                <w:szCs w:val="24"/>
              </w:rPr>
            </w:pPr>
            <w:r w:rsidRPr="002C6DE8">
              <w:rPr>
                <w:sz w:val="24"/>
                <w:szCs w:val="24"/>
              </w:rPr>
              <w:t xml:space="preserve">2024 год – </w:t>
            </w:r>
            <w:r w:rsidR="00E90AE4">
              <w:rPr>
                <w:sz w:val="24"/>
                <w:szCs w:val="24"/>
              </w:rPr>
              <w:t>35 233,5</w:t>
            </w:r>
            <w:r w:rsidRPr="002C6DE8">
              <w:rPr>
                <w:sz w:val="24"/>
                <w:szCs w:val="24"/>
              </w:rPr>
              <w:t xml:space="preserve"> тыс. руб.</w:t>
            </w:r>
          </w:p>
          <w:p w14:paraId="591067FB" w14:textId="55432A0C" w:rsidR="001D4096" w:rsidRPr="00026BE7" w:rsidRDefault="001D4096" w:rsidP="001D4096">
            <w:pPr>
              <w:autoSpaceDE w:val="0"/>
              <w:autoSpaceDN w:val="0"/>
              <w:adjustRightInd w:val="0"/>
              <w:jc w:val="both"/>
              <w:rPr>
                <w:sz w:val="24"/>
                <w:szCs w:val="24"/>
              </w:rPr>
            </w:pPr>
            <w:r w:rsidRPr="00026BE7">
              <w:rPr>
                <w:sz w:val="24"/>
                <w:szCs w:val="24"/>
              </w:rPr>
              <w:t xml:space="preserve">2025 год – </w:t>
            </w:r>
            <w:r w:rsidR="00E90AE4">
              <w:rPr>
                <w:sz w:val="24"/>
                <w:szCs w:val="24"/>
              </w:rPr>
              <w:t>25 707,2</w:t>
            </w:r>
            <w:r w:rsidRPr="00026BE7">
              <w:rPr>
                <w:sz w:val="24"/>
                <w:szCs w:val="24"/>
              </w:rPr>
              <w:t xml:space="preserve"> тыс. руб.</w:t>
            </w:r>
          </w:p>
          <w:p w14:paraId="6571FF51" w14:textId="28749AB4" w:rsidR="001D4096" w:rsidRPr="00026BE7" w:rsidRDefault="001D4096" w:rsidP="001D4096">
            <w:pPr>
              <w:autoSpaceDE w:val="0"/>
              <w:autoSpaceDN w:val="0"/>
              <w:adjustRightInd w:val="0"/>
              <w:jc w:val="both"/>
              <w:rPr>
                <w:sz w:val="24"/>
                <w:szCs w:val="24"/>
              </w:rPr>
            </w:pPr>
            <w:r w:rsidRPr="00026BE7">
              <w:rPr>
                <w:sz w:val="24"/>
                <w:szCs w:val="24"/>
              </w:rPr>
              <w:t xml:space="preserve">2026 </w:t>
            </w:r>
            <w:proofErr w:type="gramStart"/>
            <w:r w:rsidRPr="00026BE7">
              <w:rPr>
                <w:sz w:val="24"/>
                <w:szCs w:val="24"/>
              </w:rPr>
              <w:t>год  -</w:t>
            </w:r>
            <w:proofErr w:type="gramEnd"/>
            <w:r w:rsidRPr="00026BE7">
              <w:rPr>
                <w:sz w:val="24"/>
                <w:szCs w:val="24"/>
              </w:rPr>
              <w:t xml:space="preserve"> </w:t>
            </w:r>
            <w:r w:rsidR="00E90AE4">
              <w:rPr>
                <w:sz w:val="24"/>
                <w:szCs w:val="24"/>
              </w:rPr>
              <w:t>24 508,3</w:t>
            </w:r>
            <w:r w:rsidRPr="00026BE7">
              <w:rPr>
                <w:sz w:val="24"/>
                <w:szCs w:val="24"/>
              </w:rPr>
              <w:t xml:space="preserve"> </w:t>
            </w:r>
            <w:proofErr w:type="spellStart"/>
            <w:r w:rsidRPr="00026BE7">
              <w:rPr>
                <w:sz w:val="24"/>
                <w:szCs w:val="24"/>
              </w:rPr>
              <w:t>тыс.руб</w:t>
            </w:r>
            <w:proofErr w:type="spellEnd"/>
            <w:r w:rsidRPr="00026BE7">
              <w:rPr>
                <w:sz w:val="24"/>
                <w:szCs w:val="24"/>
              </w:rPr>
              <w:t>.</w:t>
            </w:r>
          </w:p>
          <w:p w14:paraId="615CBF49" w14:textId="314D1B53" w:rsidR="001D4096" w:rsidRPr="00026BE7" w:rsidRDefault="001D4096" w:rsidP="001D4096">
            <w:pPr>
              <w:autoSpaceDE w:val="0"/>
              <w:autoSpaceDN w:val="0"/>
              <w:adjustRightInd w:val="0"/>
              <w:jc w:val="both"/>
              <w:rPr>
                <w:sz w:val="24"/>
                <w:szCs w:val="24"/>
              </w:rPr>
            </w:pPr>
            <w:r w:rsidRPr="00026BE7">
              <w:rPr>
                <w:sz w:val="24"/>
                <w:szCs w:val="24"/>
              </w:rPr>
              <w:t xml:space="preserve">2027 год – </w:t>
            </w:r>
            <w:r w:rsidR="00E90AE4">
              <w:rPr>
                <w:sz w:val="24"/>
                <w:szCs w:val="24"/>
              </w:rPr>
              <w:t>24</w:t>
            </w:r>
            <w:r w:rsidR="00CD5B96">
              <w:rPr>
                <w:sz w:val="24"/>
                <w:szCs w:val="24"/>
              </w:rPr>
              <w:t> 622,7</w:t>
            </w:r>
            <w:r w:rsidRPr="00026BE7">
              <w:rPr>
                <w:sz w:val="24"/>
                <w:szCs w:val="24"/>
              </w:rPr>
              <w:t xml:space="preserve"> </w:t>
            </w:r>
            <w:proofErr w:type="spellStart"/>
            <w:r w:rsidRPr="00026BE7">
              <w:rPr>
                <w:sz w:val="24"/>
                <w:szCs w:val="24"/>
              </w:rPr>
              <w:t>тыс.руб</w:t>
            </w:r>
            <w:proofErr w:type="spellEnd"/>
            <w:r w:rsidRPr="00026BE7">
              <w:rPr>
                <w:sz w:val="24"/>
                <w:szCs w:val="24"/>
              </w:rPr>
              <w:t>.</w:t>
            </w:r>
          </w:p>
          <w:p w14:paraId="3E232CD6" w14:textId="77777777" w:rsidR="001D4096" w:rsidRPr="00026BE7" w:rsidRDefault="001D4096" w:rsidP="001D4096">
            <w:pPr>
              <w:autoSpaceDE w:val="0"/>
              <w:autoSpaceDN w:val="0"/>
              <w:adjustRightInd w:val="0"/>
              <w:jc w:val="both"/>
              <w:rPr>
                <w:sz w:val="24"/>
                <w:szCs w:val="24"/>
              </w:rPr>
            </w:pPr>
            <w:r w:rsidRPr="00026BE7">
              <w:rPr>
                <w:sz w:val="24"/>
                <w:szCs w:val="24"/>
              </w:rPr>
              <w:t xml:space="preserve">2028 год – 24 749,9 </w:t>
            </w:r>
            <w:proofErr w:type="spellStart"/>
            <w:r w:rsidRPr="00026BE7">
              <w:rPr>
                <w:sz w:val="24"/>
                <w:szCs w:val="24"/>
              </w:rPr>
              <w:t>тыс.руб</w:t>
            </w:r>
            <w:proofErr w:type="spellEnd"/>
            <w:r w:rsidRPr="00026BE7">
              <w:rPr>
                <w:sz w:val="24"/>
                <w:szCs w:val="24"/>
              </w:rPr>
              <w:t>.</w:t>
            </w:r>
          </w:p>
          <w:p w14:paraId="667BD4FF" w14:textId="1804270B" w:rsidR="001D4096" w:rsidRPr="002C6DE8" w:rsidRDefault="001D4096" w:rsidP="001D4096">
            <w:pPr>
              <w:autoSpaceDE w:val="0"/>
              <w:autoSpaceDN w:val="0"/>
              <w:adjustRightInd w:val="0"/>
              <w:jc w:val="both"/>
              <w:rPr>
                <w:sz w:val="24"/>
                <w:szCs w:val="24"/>
              </w:rPr>
            </w:pPr>
            <w:r w:rsidRPr="00026BE7">
              <w:rPr>
                <w:sz w:val="24"/>
                <w:szCs w:val="24"/>
              </w:rPr>
              <w:t xml:space="preserve">Бюджет городского округа </w:t>
            </w:r>
            <w:r w:rsidR="00CD5B96">
              <w:rPr>
                <w:sz w:val="24"/>
                <w:szCs w:val="24"/>
              </w:rPr>
              <w:t>168 567,9</w:t>
            </w:r>
            <w:r w:rsidRPr="002C6DE8">
              <w:rPr>
                <w:sz w:val="24"/>
                <w:szCs w:val="24"/>
              </w:rPr>
              <w:t xml:space="preserve"> тыс. руб., </w:t>
            </w:r>
          </w:p>
          <w:p w14:paraId="37A730E0" w14:textId="77777777" w:rsidR="001D4096" w:rsidRPr="002C6DE8" w:rsidRDefault="001D4096" w:rsidP="001D4096">
            <w:pPr>
              <w:autoSpaceDE w:val="0"/>
              <w:autoSpaceDN w:val="0"/>
              <w:adjustRightInd w:val="0"/>
              <w:jc w:val="both"/>
              <w:rPr>
                <w:sz w:val="24"/>
                <w:szCs w:val="24"/>
              </w:rPr>
            </w:pPr>
            <w:r w:rsidRPr="002C6DE8">
              <w:rPr>
                <w:sz w:val="24"/>
                <w:szCs w:val="24"/>
              </w:rPr>
              <w:t>из них по годам:</w:t>
            </w:r>
          </w:p>
          <w:p w14:paraId="240ACCFB" w14:textId="77777777" w:rsidR="001D4096" w:rsidRPr="002C6DE8" w:rsidRDefault="001D4096" w:rsidP="001D4096">
            <w:pPr>
              <w:autoSpaceDE w:val="0"/>
              <w:autoSpaceDN w:val="0"/>
              <w:adjustRightInd w:val="0"/>
              <w:jc w:val="both"/>
              <w:rPr>
                <w:sz w:val="24"/>
                <w:szCs w:val="24"/>
              </w:rPr>
            </w:pPr>
            <w:r w:rsidRPr="002C6DE8">
              <w:rPr>
                <w:sz w:val="24"/>
                <w:szCs w:val="24"/>
              </w:rPr>
              <w:t>2023 год – 33 746,3 тыс. руб.</w:t>
            </w:r>
          </w:p>
          <w:p w14:paraId="4D667739" w14:textId="100E0055" w:rsidR="001D4096" w:rsidRPr="00026BE7" w:rsidRDefault="001D4096" w:rsidP="001D4096">
            <w:pPr>
              <w:autoSpaceDE w:val="0"/>
              <w:autoSpaceDN w:val="0"/>
              <w:adjustRightInd w:val="0"/>
              <w:jc w:val="both"/>
              <w:rPr>
                <w:sz w:val="24"/>
                <w:szCs w:val="24"/>
              </w:rPr>
            </w:pPr>
            <w:r w:rsidRPr="002C6DE8">
              <w:rPr>
                <w:sz w:val="24"/>
                <w:szCs w:val="24"/>
              </w:rPr>
              <w:t xml:space="preserve">2024 год – </w:t>
            </w:r>
            <w:r w:rsidR="00CD5B96">
              <w:rPr>
                <w:sz w:val="24"/>
                <w:szCs w:val="24"/>
              </w:rPr>
              <w:t>35 233,5</w:t>
            </w:r>
            <w:r w:rsidR="00CD5B96" w:rsidRPr="002C6DE8">
              <w:rPr>
                <w:sz w:val="24"/>
                <w:szCs w:val="24"/>
              </w:rPr>
              <w:t xml:space="preserve"> </w:t>
            </w:r>
            <w:r w:rsidRPr="002C6DE8">
              <w:rPr>
                <w:sz w:val="24"/>
                <w:szCs w:val="24"/>
              </w:rPr>
              <w:t>тыс. руб.</w:t>
            </w:r>
          </w:p>
          <w:p w14:paraId="6EF8AED4" w14:textId="507518E4" w:rsidR="001D4096" w:rsidRPr="00026BE7" w:rsidRDefault="001D4096" w:rsidP="001D4096">
            <w:pPr>
              <w:autoSpaceDE w:val="0"/>
              <w:autoSpaceDN w:val="0"/>
              <w:adjustRightInd w:val="0"/>
              <w:jc w:val="both"/>
              <w:rPr>
                <w:sz w:val="24"/>
                <w:szCs w:val="24"/>
              </w:rPr>
            </w:pPr>
            <w:r w:rsidRPr="00026BE7">
              <w:rPr>
                <w:sz w:val="24"/>
                <w:szCs w:val="24"/>
              </w:rPr>
              <w:t xml:space="preserve">2025 год – </w:t>
            </w:r>
            <w:r w:rsidR="00CD5B96">
              <w:rPr>
                <w:sz w:val="24"/>
                <w:szCs w:val="24"/>
              </w:rPr>
              <w:t>25 707,2</w:t>
            </w:r>
            <w:r w:rsidR="00CD5B96">
              <w:rPr>
                <w:sz w:val="24"/>
                <w:szCs w:val="24"/>
              </w:rPr>
              <w:t xml:space="preserve"> </w:t>
            </w:r>
            <w:r w:rsidRPr="00026BE7">
              <w:rPr>
                <w:sz w:val="24"/>
                <w:szCs w:val="24"/>
              </w:rPr>
              <w:t>тыс. руб.</w:t>
            </w:r>
          </w:p>
          <w:p w14:paraId="5557F526" w14:textId="666A6AA0" w:rsidR="001D4096" w:rsidRPr="00026BE7" w:rsidRDefault="001D4096" w:rsidP="001D4096">
            <w:pPr>
              <w:autoSpaceDE w:val="0"/>
              <w:autoSpaceDN w:val="0"/>
              <w:adjustRightInd w:val="0"/>
              <w:jc w:val="both"/>
              <w:rPr>
                <w:sz w:val="24"/>
                <w:szCs w:val="24"/>
              </w:rPr>
            </w:pPr>
            <w:r w:rsidRPr="00026BE7">
              <w:rPr>
                <w:sz w:val="24"/>
                <w:szCs w:val="24"/>
              </w:rPr>
              <w:t xml:space="preserve">2026 </w:t>
            </w:r>
            <w:proofErr w:type="gramStart"/>
            <w:r w:rsidRPr="00026BE7">
              <w:rPr>
                <w:sz w:val="24"/>
                <w:szCs w:val="24"/>
              </w:rPr>
              <w:t>год  -</w:t>
            </w:r>
            <w:proofErr w:type="gramEnd"/>
            <w:r w:rsidRPr="00026BE7">
              <w:rPr>
                <w:sz w:val="24"/>
                <w:szCs w:val="24"/>
              </w:rPr>
              <w:t xml:space="preserve"> </w:t>
            </w:r>
            <w:r w:rsidR="00CD5B96">
              <w:rPr>
                <w:sz w:val="24"/>
                <w:szCs w:val="24"/>
              </w:rPr>
              <w:t>24 508,3</w:t>
            </w:r>
            <w:r w:rsidR="00CD5B96" w:rsidRPr="00026BE7">
              <w:rPr>
                <w:sz w:val="24"/>
                <w:szCs w:val="24"/>
              </w:rPr>
              <w:t xml:space="preserve"> </w:t>
            </w:r>
            <w:r w:rsidRPr="00026BE7">
              <w:rPr>
                <w:sz w:val="24"/>
                <w:szCs w:val="24"/>
              </w:rPr>
              <w:t>тыс.</w:t>
            </w:r>
            <w:r w:rsidR="00CD5B96">
              <w:rPr>
                <w:sz w:val="24"/>
                <w:szCs w:val="24"/>
              </w:rPr>
              <w:t xml:space="preserve"> </w:t>
            </w:r>
            <w:r w:rsidRPr="00026BE7">
              <w:rPr>
                <w:sz w:val="24"/>
                <w:szCs w:val="24"/>
              </w:rPr>
              <w:t>руб.</w:t>
            </w:r>
          </w:p>
          <w:p w14:paraId="2A648FA4" w14:textId="1B896A1F" w:rsidR="001D4096" w:rsidRPr="00026BE7" w:rsidRDefault="001D4096" w:rsidP="001D4096">
            <w:pPr>
              <w:autoSpaceDE w:val="0"/>
              <w:autoSpaceDN w:val="0"/>
              <w:adjustRightInd w:val="0"/>
              <w:jc w:val="both"/>
              <w:rPr>
                <w:sz w:val="24"/>
                <w:szCs w:val="24"/>
              </w:rPr>
            </w:pPr>
            <w:r w:rsidRPr="00026BE7">
              <w:rPr>
                <w:sz w:val="24"/>
                <w:szCs w:val="24"/>
              </w:rPr>
              <w:t xml:space="preserve">2027 год – </w:t>
            </w:r>
            <w:r w:rsidR="00CD5B96">
              <w:rPr>
                <w:sz w:val="24"/>
                <w:szCs w:val="24"/>
              </w:rPr>
              <w:t>24 622,7</w:t>
            </w:r>
            <w:r w:rsidR="00CD5B96" w:rsidRPr="00026BE7">
              <w:rPr>
                <w:sz w:val="24"/>
                <w:szCs w:val="24"/>
              </w:rPr>
              <w:t xml:space="preserve"> </w:t>
            </w:r>
            <w:r w:rsidRPr="00026BE7">
              <w:rPr>
                <w:sz w:val="24"/>
                <w:szCs w:val="24"/>
              </w:rPr>
              <w:t>тыс.</w:t>
            </w:r>
            <w:r w:rsidR="00CD5B96">
              <w:rPr>
                <w:sz w:val="24"/>
                <w:szCs w:val="24"/>
              </w:rPr>
              <w:t xml:space="preserve"> </w:t>
            </w:r>
            <w:r w:rsidRPr="00026BE7">
              <w:rPr>
                <w:sz w:val="24"/>
                <w:szCs w:val="24"/>
              </w:rPr>
              <w:t>руб.</w:t>
            </w:r>
          </w:p>
          <w:p w14:paraId="6EE76270" w14:textId="01B8F39E" w:rsidR="001D4096" w:rsidRPr="00026BE7" w:rsidRDefault="001D4096" w:rsidP="001D4096">
            <w:pPr>
              <w:autoSpaceDE w:val="0"/>
              <w:autoSpaceDN w:val="0"/>
              <w:adjustRightInd w:val="0"/>
              <w:jc w:val="both"/>
              <w:rPr>
                <w:sz w:val="24"/>
                <w:szCs w:val="24"/>
              </w:rPr>
            </w:pPr>
            <w:r w:rsidRPr="00026BE7">
              <w:rPr>
                <w:sz w:val="24"/>
                <w:szCs w:val="24"/>
              </w:rPr>
              <w:t>2028 год – 24 749,9 тыс.</w:t>
            </w:r>
            <w:r w:rsidR="00CD5B96">
              <w:rPr>
                <w:sz w:val="24"/>
                <w:szCs w:val="24"/>
              </w:rPr>
              <w:t xml:space="preserve"> </w:t>
            </w:r>
            <w:r w:rsidRPr="00026BE7">
              <w:rPr>
                <w:sz w:val="24"/>
                <w:szCs w:val="24"/>
              </w:rPr>
              <w:t>руб.</w:t>
            </w:r>
          </w:p>
          <w:p w14:paraId="67EE8572" w14:textId="29DF23FE" w:rsidR="001D4096" w:rsidRPr="00B662F0" w:rsidRDefault="001D4096" w:rsidP="001D4096">
            <w:pPr>
              <w:autoSpaceDE w:val="0"/>
              <w:autoSpaceDN w:val="0"/>
              <w:adjustRightInd w:val="0"/>
              <w:jc w:val="both"/>
              <w:rPr>
                <w:b/>
                <w:sz w:val="24"/>
                <w:szCs w:val="24"/>
              </w:rPr>
            </w:pPr>
          </w:p>
        </w:tc>
      </w:tr>
    </w:tbl>
    <w:p w14:paraId="59798F23" w14:textId="05796B3D" w:rsidR="00C14E1A" w:rsidRDefault="00C14E1A" w:rsidP="00C14E1A">
      <w:pPr>
        <w:autoSpaceDE w:val="0"/>
        <w:autoSpaceDN w:val="0"/>
        <w:adjustRightInd w:val="0"/>
        <w:ind w:firstLine="567"/>
        <w:jc w:val="both"/>
        <w:rPr>
          <w:color w:val="000000" w:themeColor="text1"/>
          <w:sz w:val="24"/>
          <w:szCs w:val="24"/>
        </w:rPr>
      </w:pPr>
    </w:p>
    <w:p w14:paraId="1811667C" w14:textId="77777777" w:rsidR="00735A89" w:rsidRPr="00B662F0" w:rsidRDefault="00735A89" w:rsidP="00C14E1A">
      <w:pPr>
        <w:autoSpaceDE w:val="0"/>
        <w:autoSpaceDN w:val="0"/>
        <w:adjustRightInd w:val="0"/>
        <w:ind w:firstLine="567"/>
        <w:jc w:val="both"/>
        <w:rPr>
          <w:color w:val="000000" w:themeColor="text1"/>
          <w:sz w:val="24"/>
          <w:szCs w:val="24"/>
        </w:rPr>
      </w:pPr>
    </w:p>
    <w:p w14:paraId="277526AE" w14:textId="7706F540" w:rsidR="00C14E1A" w:rsidRPr="00B662F0" w:rsidRDefault="00C14E1A" w:rsidP="00E35034">
      <w:pPr>
        <w:widowControl w:val="0"/>
        <w:numPr>
          <w:ilvl w:val="0"/>
          <w:numId w:val="3"/>
        </w:numPr>
        <w:autoSpaceDE w:val="0"/>
        <w:autoSpaceDN w:val="0"/>
        <w:adjustRightInd w:val="0"/>
        <w:ind w:left="0" w:firstLine="0"/>
        <w:jc w:val="center"/>
        <w:outlineLvl w:val="1"/>
        <w:rPr>
          <w:b/>
          <w:sz w:val="24"/>
          <w:szCs w:val="24"/>
        </w:rPr>
      </w:pPr>
      <w:r w:rsidRPr="00B662F0">
        <w:rPr>
          <w:rFonts w:eastAsia="Calibri"/>
          <w:sz w:val="24"/>
          <w:szCs w:val="24"/>
        </w:rPr>
        <w:t xml:space="preserve">     </w:t>
      </w:r>
      <w:r w:rsidRPr="00B662F0">
        <w:rPr>
          <w:b/>
          <w:sz w:val="24"/>
          <w:szCs w:val="24"/>
        </w:rPr>
        <w:t>Характеристика текущего состояния системы управления</w:t>
      </w:r>
      <w:r w:rsidR="001456F1">
        <w:rPr>
          <w:b/>
          <w:sz w:val="24"/>
          <w:szCs w:val="24"/>
        </w:rPr>
        <w:t xml:space="preserve">                  </w:t>
      </w:r>
      <w:r w:rsidRPr="00B662F0">
        <w:rPr>
          <w:b/>
          <w:sz w:val="24"/>
          <w:szCs w:val="24"/>
        </w:rPr>
        <w:t xml:space="preserve"> </w:t>
      </w:r>
      <w:r w:rsidR="00870C56">
        <w:rPr>
          <w:b/>
          <w:sz w:val="24"/>
          <w:szCs w:val="24"/>
        </w:rPr>
        <w:t xml:space="preserve">земельными и имущественными </w:t>
      </w:r>
      <w:r w:rsidR="00870C56" w:rsidRPr="00870C56">
        <w:rPr>
          <w:b/>
          <w:sz w:val="24"/>
          <w:szCs w:val="24"/>
        </w:rPr>
        <w:t>о</w:t>
      </w:r>
      <w:r w:rsidR="00870C56">
        <w:rPr>
          <w:b/>
          <w:sz w:val="24"/>
          <w:szCs w:val="24"/>
        </w:rPr>
        <w:t>тношениями</w:t>
      </w:r>
      <w:r w:rsidR="00870C56" w:rsidRPr="00870C56">
        <w:rPr>
          <w:b/>
          <w:sz w:val="24"/>
          <w:szCs w:val="24"/>
        </w:rPr>
        <w:t xml:space="preserve"> на территории городского округа город Октябрьский Республики Башкортостан</w:t>
      </w:r>
    </w:p>
    <w:p w14:paraId="5459A971" w14:textId="77777777" w:rsidR="00C14E1A" w:rsidRPr="00B662F0" w:rsidRDefault="00C14E1A" w:rsidP="00C14E1A">
      <w:pPr>
        <w:widowControl w:val="0"/>
        <w:autoSpaceDE w:val="0"/>
        <w:autoSpaceDN w:val="0"/>
        <w:adjustRightInd w:val="0"/>
        <w:ind w:firstLine="567"/>
        <w:jc w:val="center"/>
        <w:rPr>
          <w:sz w:val="24"/>
          <w:szCs w:val="24"/>
        </w:rPr>
      </w:pPr>
    </w:p>
    <w:p w14:paraId="52EF8810" w14:textId="00CA7CF8" w:rsidR="007B728A" w:rsidRPr="007B728A" w:rsidRDefault="007B728A" w:rsidP="007B728A">
      <w:pPr>
        <w:ind w:firstLine="567"/>
        <w:jc w:val="both"/>
        <w:rPr>
          <w:color w:val="000000"/>
          <w:sz w:val="24"/>
          <w:szCs w:val="24"/>
        </w:rPr>
      </w:pPr>
      <w:r w:rsidRPr="007B728A">
        <w:rPr>
          <w:color w:val="000000"/>
          <w:sz w:val="24"/>
          <w:szCs w:val="24"/>
        </w:rPr>
        <w:t xml:space="preserve">Федеральным законом от 06.10.2003 N 131-ФЗ </w:t>
      </w:r>
      <w:r w:rsidR="00980F68">
        <w:rPr>
          <w:color w:val="000000"/>
          <w:sz w:val="24"/>
          <w:szCs w:val="24"/>
        </w:rPr>
        <w:t>«</w:t>
      </w:r>
      <w:r w:rsidRPr="007B728A">
        <w:rPr>
          <w:color w:val="000000"/>
          <w:sz w:val="24"/>
          <w:szCs w:val="24"/>
        </w:rPr>
        <w:t>Об общих принципах организации местного самоуправления в Российской Федерации</w:t>
      </w:r>
      <w:r w:rsidR="00980F68">
        <w:rPr>
          <w:color w:val="000000"/>
          <w:sz w:val="24"/>
          <w:szCs w:val="24"/>
        </w:rPr>
        <w:t>»</w:t>
      </w:r>
      <w:r w:rsidRPr="007B728A">
        <w:rPr>
          <w:color w:val="000000"/>
          <w:sz w:val="24"/>
          <w:szCs w:val="24"/>
        </w:rPr>
        <w:t xml:space="preserve">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w:t>
      </w:r>
    </w:p>
    <w:p w14:paraId="1F447D29" w14:textId="633909A9" w:rsidR="007B728A" w:rsidRPr="007B728A" w:rsidRDefault="007B728A" w:rsidP="007B728A">
      <w:pPr>
        <w:ind w:firstLine="567"/>
        <w:jc w:val="both"/>
        <w:rPr>
          <w:color w:val="000000"/>
          <w:sz w:val="24"/>
          <w:szCs w:val="24"/>
        </w:rPr>
      </w:pPr>
      <w:r w:rsidRPr="007B728A">
        <w:rPr>
          <w:color w:val="000000"/>
          <w:sz w:val="24"/>
          <w:szCs w:val="24"/>
        </w:rPr>
        <w:t xml:space="preserve">Настоящая Программа является одним из инструментов реализации стратегии социально-экономического развития </w:t>
      </w:r>
      <w:r w:rsidR="00A866E4">
        <w:rPr>
          <w:color w:val="000000"/>
          <w:sz w:val="24"/>
          <w:szCs w:val="24"/>
        </w:rPr>
        <w:t xml:space="preserve">городского округа город Октябрьский Республики Башкортостан </w:t>
      </w:r>
      <w:r w:rsidRPr="00CA656C">
        <w:rPr>
          <w:color w:val="000000"/>
          <w:sz w:val="24"/>
          <w:szCs w:val="24"/>
        </w:rPr>
        <w:t>до 2030 года</w:t>
      </w:r>
      <w:r w:rsidRPr="007B728A">
        <w:rPr>
          <w:color w:val="000000"/>
          <w:sz w:val="24"/>
          <w:szCs w:val="24"/>
        </w:rPr>
        <w:t>, и направлена на достижение стратегической цели</w:t>
      </w:r>
      <w:r w:rsidR="008520A7">
        <w:rPr>
          <w:color w:val="000000"/>
          <w:sz w:val="24"/>
          <w:szCs w:val="24"/>
        </w:rPr>
        <w:t xml:space="preserve"> до 2030 года в </w:t>
      </w:r>
      <w:proofErr w:type="gramStart"/>
      <w:r w:rsidR="008520A7">
        <w:rPr>
          <w:color w:val="000000"/>
          <w:sz w:val="24"/>
          <w:szCs w:val="24"/>
        </w:rPr>
        <w:t xml:space="preserve">части </w:t>
      </w:r>
      <w:r w:rsidRPr="007B728A">
        <w:rPr>
          <w:color w:val="000000"/>
          <w:sz w:val="24"/>
          <w:szCs w:val="24"/>
        </w:rPr>
        <w:t xml:space="preserve"> эффективного</w:t>
      </w:r>
      <w:proofErr w:type="gramEnd"/>
      <w:r w:rsidRPr="007B728A">
        <w:rPr>
          <w:color w:val="000000"/>
          <w:sz w:val="24"/>
          <w:szCs w:val="24"/>
        </w:rPr>
        <w:t xml:space="preserve"> управления муниципальным имуществом.</w:t>
      </w:r>
    </w:p>
    <w:p w14:paraId="211D7CA1" w14:textId="4E8F6BA1" w:rsidR="007B728A" w:rsidRDefault="008520A7" w:rsidP="007B728A">
      <w:pPr>
        <w:ind w:firstLine="567"/>
        <w:jc w:val="both"/>
        <w:rPr>
          <w:color w:val="000000"/>
          <w:sz w:val="24"/>
          <w:szCs w:val="24"/>
        </w:rPr>
      </w:pPr>
      <w:r>
        <w:rPr>
          <w:color w:val="000000"/>
          <w:sz w:val="24"/>
          <w:szCs w:val="24"/>
        </w:rPr>
        <w:t>Реализация Программы, главной</w:t>
      </w:r>
      <w:r w:rsidR="007B728A" w:rsidRPr="007B728A">
        <w:rPr>
          <w:color w:val="000000"/>
          <w:sz w:val="24"/>
          <w:szCs w:val="24"/>
        </w:rPr>
        <w:t xml:space="preserve"> це</w:t>
      </w:r>
      <w:r>
        <w:rPr>
          <w:color w:val="000000"/>
          <w:sz w:val="24"/>
          <w:szCs w:val="24"/>
        </w:rPr>
        <w:t xml:space="preserve">лью которой </w:t>
      </w:r>
      <w:proofErr w:type="gramStart"/>
      <w:r>
        <w:rPr>
          <w:color w:val="000000"/>
          <w:sz w:val="24"/>
          <w:szCs w:val="24"/>
        </w:rPr>
        <w:t xml:space="preserve">является </w:t>
      </w:r>
      <w:r w:rsidR="007B728A" w:rsidRPr="007B728A">
        <w:rPr>
          <w:color w:val="000000"/>
          <w:sz w:val="24"/>
          <w:szCs w:val="24"/>
        </w:rPr>
        <w:t xml:space="preserve"> эффективное</w:t>
      </w:r>
      <w:proofErr w:type="gramEnd"/>
      <w:r w:rsidR="007B728A" w:rsidRPr="007B728A">
        <w:rPr>
          <w:color w:val="000000"/>
          <w:sz w:val="24"/>
          <w:szCs w:val="24"/>
        </w:rPr>
        <w:t xml:space="preserve"> управление </w:t>
      </w:r>
      <w:r w:rsidR="004F5677">
        <w:rPr>
          <w:color w:val="000000"/>
          <w:sz w:val="24"/>
          <w:szCs w:val="24"/>
        </w:rPr>
        <w:t xml:space="preserve">и распоряжение </w:t>
      </w:r>
      <w:r w:rsidR="007B728A" w:rsidRPr="007B728A">
        <w:rPr>
          <w:color w:val="000000"/>
          <w:sz w:val="24"/>
          <w:szCs w:val="24"/>
        </w:rPr>
        <w:t>муниципальным</w:t>
      </w:r>
      <w:r w:rsidR="00A866E4">
        <w:rPr>
          <w:color w:val="000000"/>
          <w:sz w:val="24"/>
          <w:szCs w:val="24"/>
        </w:rPr>
        <w:t xml:space="preserve"> </w:t>
      </w:r>
      <w:r w:rsidR="007B728A" w:rsidRPr="007B728A">
        <w:rPr>
          <w:color w:val="000000"/>
          <w:sz w:val="24"/>
          <w:szCs w:val="24"/>
        </w:rPr>
        <w:t xml:space="preserve">имуществом и земельными ресурсами </w:t>
      </w:r>
      <w:r w:rsidR="00A866E4">
        <w:rPr>
          <w:color w:val="000000"/>
          <w:sz w:val="24"/>
          <w:szCs w:val="24"/>
        </w:rPr>
        <w:t xml:space="preserve">городского округа </w:t>
      </w:r>
      <w:r w:rsidR="00A866E4">
        <w:rPr>
          <w:color w:val="000000"/>
          <w:sz w:val="24"/>
          <w:szCs w:val="24"/>
        </w:rPr>
        <w:lastRenderedPageBreak/>
        <w:t xml:space="preserve">город Октябрьский Республики Башкортостан </w:t>
      </w:r>
      <w:r w:rsidR="007B728A" w:rsidRPr="007B728A">
        <w:rPr>
          <w:color w:val="000000"/>
          <w:sz w:val="24"/>
          <w:szCs w:val="24"/>
        </w:rPr>
        <w:t xml:space="preserve"> с целью увеличения неналоговых доходов местного бюджета, позволит повысить эффективность процессов стратегического и бюджетного управления муниципалитетом.</w:t>
      </w:r>
    </w:p>
    <w:p w14:paraId="6E955E16" w14:textId="77777777" w:rsidR="00735A89" w:rsidRDefault="00735A89" w:rsidP="007B728A">
      <w:pPr>
        <w:ind w:firstLine="567"/>
        <w:jc w:val="both"/>
        <w:rPr>
          <w:color w:val="000000"/>
          <w:sz w:val="24"/>
          <w:szCs w:val="24"/>
        </w:rPr>
      </w:pPr>
    </w:p>
    <w:p w14:paraId="73477749" w14:textId="77777777" w:rsidR="00735A89" w:rsidRDefault="00735A89" w:rsidP="007B728A">
      <w:pPr>
        <w:ind w:firstLine="567"/>
        <w:jc w:val="both"/>
        <w:rPr>
          <w:color w:val="000000"/>
          <w:sz w:val="24"/>
          <w:szCs w:val="24"/>
        </w:rPr>
      </w:pPr>
    </w:p>
    <w:p w14:paraId="17B8311F" w14:textId="77777777" w:rsidR="00735A89" w:rsidRPr="007B728A" w:rsidRDefault="00735A89" w:rsidP="007B728A">
      <w:pPr>
        <w:ind w:firstLine="567"/>
        <w:jc w:val="both"/>
        <w:rPr>
          <w:color w:val="000000"/>
          <w:sz w:val="24"/>
          <w:szCs w:val="24"/>
        </w:rPr>
      </w:pPr>
    </w:p>
    <w:p w14:paraId="0342EC1B" w14:textId="77777777" w:rsidR="007B728A" w:rsidRPr="007B728A" w:rsidRDefault="007B728A" w:rsidP="007B728A">
      <w:pPr>
        <w:ind w:firstLine="567"/>
        <w:jc w:val="both"/>
        <w:rPr>
          <w:color w:val="000000"/>
          <w:sz w:val="24"/>
          <w:szCs w:val="24"/>
        </w:rPr>
      </w:pPr>
      <w:r w:rsidRPr="007B728A">
        <w:rPr>
          <w:color w:val="000000"/>
          <w:sz w:val="24"/>
          <w:szCs w:val="24"/>
        </w:rPr>
        <w:t>Достижение указанной цели осуществляется посредством решения следующих задач:</w:t>
      </w:r>
    </w:p>
    <w:p w14:paraId="5A7F4780" w14:textId="725C1E0C" w:rsidR="00C9715B" w:rsidRDefault="00C9715B" w:rsidP="00C9715B">
      <w:pPr>
        <w:ind w:firstLine="567"/>
        <w:jc w:val="both"/>
        <w:rPr>
          <w:rFonts w:eastAsia="Calibri"/>
          <w:sz w:val="24"/>
          <w:szCs w:val="24"/>
        </w:rPr>
      </w:pPr>
      <w:r>
        <w:rPr>
          <w:rFonts w:eastAsia="Calibri"/>
          <w:sz w:val="24"/>
          <w:szCs w:val="24"/>
        </w:rPr>
        <w:t>1.С</w:t>
      </w:r>
      <w:r w:rsidRPr="000565D4">
        <w:rPr>
          <w:sz w:val="24"/>
          <w:szCs w:val="24"/>
        </w:rPr>
        <w:t>озда</w:t>
      </w:r>
      <w:r>
        <w:rPr>
          <w:sz w:val="24"/>
          <w:szCs w:val="24"/>
        </w:rPr>
        <w:t>ть</w:t>
      </w:r>
      <w:r w:rsidRPr="000565D4">
        <w:rPr>
          <w:sz w:val="24"/>
          <w:szCs w:val="24"/>
        </w:rPr>
        <w:t xml:space="preserve"> целостн</w:t>
      </w:r>
      <w:r>
        <w:rPr>
          <w:sz w:val="24"/>
          <w:szCs w:val="24"/>
        </w:rPr>
        <w:t>ую</w:t>
      </w:r>
      <w:r w:rsidRPr="000565D4">
        <w:rPr>
          <w:sz w:val="24"/>
          <w:szCs w:val="24"/>
        </w:rPr>
        <w:t xml:space="preserve"> систем</w:t>
      </w:r>
      <w:r>
        <w:rPr>
          <w:sz w:val="24"/>
          <w:szCs w:val="24"/>
        </w:rPr>
        <w:t>у</w:t>
      </w:r>
      <w:r w:rsidRPr="000565D4">
        <w:rPr>
          <w:sz w:val="24"/>
          <w:szCs w:val="24"/>
        </w:rPr>
        <w:t xml:space="preserve"> учета</w:t>
      </w:r>
      <w:r>
        <w:rPr>
          <w:rFonts w:eastAsia="Calibri"/>
          <w:sz w:val="24"/>
          <w:szCs w:val="24"/>
        </w:rPr>
        <w:t xml:space="preserve"> </w:t>
      </w:r>
      <w:r w:rsidRPr="0017405F">
        <w:rPr>
          <w:sz w:val="24"/>
          <w:szCs w:val="24"/>
        </w:rPr>
        <w:t>имуществ</w:t>
      </w:r>
      <w:r>
        <w:rPr>
          <w:sz w:val="24"/>
          <w:szCs w:val="24"/>
        </w:rPr>
        <w:t>а, находящегося</w:t>
      </w:r>
      <w:r w:rsidRPr="0017405F">
        <w:rPr>
          <w:sz w:val="24"/>
          <w:szCs w:val="24"/>
        </w:rPr>
        <w:t xml:space="preserve"> в муниципальной собственности городского округа город Октябрьский Республики Башкортостан</w:t>
      </w:r>
      <w:r>
        <w:rPr>
          <w:sz w:val="24"/>
          <w:szCs w:val="24"/>
        </w:rPr>
        <w:t xml:space="preserve"> и оптимизация его состава</w:t>
      </w:r>
      <w:r>
        <w:rPr>
          <w:rFonts w:eastAsia="Calibri"/>
          <w:sz w:val="24"/>
          <w:szCs w:val="24"/>
        </w:rPr>
        <w:t>;</w:t>
      </w:r>
    </w:p>
    <w:p w14:paraId="5FE6DCDA" w14:textId="735AF579" w:rsidR="00C9715B" w:rsidRDefault="00C9715B" w:rsidP="00C9715B">
      <w:pPr>
        <w:ind w:firstLine="567"/>
        <w:jc w:val="both"/>
        <w:rPr>
          <w:rFonts w:eastAsia="Calibri"/>
          <w:sz w:val="24"/>
          <w:szCs w:val="24"/>
        </w:rPr>
      </w:pPr>
      <w:r>
        <w:rPr>
          <w:rFonts w:eastAsia="Calibri"/>
          <w:sz w:val="24"/>
          <w:szCs w:val="24"/>
        </w:rPr>
        <w:t>2. С</w:t>
      </w:r>
      <w:r w:rsidRPr="000565D4">
        <w:rPr>
          <w:sz w:val="24"/>
          <w:szCs w:val="24"/>
        </w:rPr>
        <w:t>озда</w:t>
      </w:r>
      <w:r>
        <w:rPr>
          <w:sz w:val="24"/>
          <w:szCs w:val="24"/>
        </w:rPr>
        <w:t>ть</w:t>
      </w:r>
      <w:r w:rsidRPr="000565D4">
        <w:rPr>
          <w:sz w:val="24"/>
          <w:szCs w:val="24"/>
        </w:rPr>
        <w:t xml:space="preserve"> целостн</w:t>
      </w:r>
      <w:r>
        <w:rPr>
          <w:sz w:val="24"/>
          <w:szCs w:val="24"/>
        </w:rPr>
        <w:t>ую</w:t>
      </w:r>
      <w:r w:rsidRPr="000565D4">
        <w:rPr>
          <w:sz w:val="24"/>
          <w:szCs w:val="24"/>
        </w:rPr>
        <w:t xml:space="preserve"> систем</w:t>
      </w:r>
      <w:r>
        <w:rPr>
          <w:sz w:val="24"/>
          <w:szCs w:val="24"/>
        </w:rPr>
        <w:t>у</w:t>
      </w:r>
      <w:r w:rsidRPr="000565D4">
        <w:rPr>
          <w:sz w:val="24"/>
          <w:szCs w:val="24"/>
        </w:rPr>
        <w:t xml:space="preserve"> учета</w:t>
      </w:r>
      <w:r>
        <w:rPr>
          <w:rFonts w:eastAsia="Calibri"/>
          <w:sz w:val="24"/>
          <w:szCs w:val="24"/>
        </w:rPr>
        <w:t xml:space="preserve"> </w:t>
      </w:r>
      <w:r w:rsidRPr="0017405F">
        <w:rPr>
          <w:sz w:val="24"/>
          <w:szCs w:val="24"/>
        </w:rPr>
        <w:t>земельны</w:t>
      </w:r>
      <w:r>
        <w:rPr>
          <w:sz w:val="24"/>
          <w:szCs w:val="24"/>
        </w:rPr>
        <w:t>х</w:t>
      </w:r>
      <w:r w:rsidRPr="0017405F">
        <w:rPr>
          <w:sz w:val="24"/>
          <w:szCs w:val="24"/>
        </w:rPr>
        <w:t xml:space="preserve"> участк</w:t>
      </w:r>
      <w:r>
        <w:rPr>
          <w:sz w:val="24"/>
          <w:szCs w:val="24"/>
        </w:rPr>
        <w:t>ов</w:t>
      </w:r>
      <w:r w:rsidRPr="0017405F">
        <w:rPr>
          <w:sz w:val="24"/>
          <w:szCs w:val="24"/>
        </w:rPr>
        <w:t>, находящи</w:t>
      </w:r>
      <w:r>
        <w:rPr>
          <w:sz w:val="24"/>
          <w:szCs w:val="24"/>
        </w:rPr>
        <w:t>х</w:t>
      </w:r>
      <w:r w:rsidRPr="0017405F">
        <w:rPr>
          <w:sz w:val="24"/>
          <w:szCs w:val="24"/>
        </w:rPr>
        <w:t>ся в муниципальной собственности городского округа город Октябрьский Республики Башкортостан</w:t>
      </w:r>
      <w:r>
        <w:rPr>
          <w:sz w:val="24"/>
          <w:szCs w:val="24"/>
        </w:rPr>
        <w:t xml:space="preserve"> и оптимизация его состава</w:t>
      </w:r>
      <w:r w:rsidR="000E0835">
        <w:rPr>
          <w:sz w:val="24"/>
          <w:szCs w:val="24"/>
        </w:rPr>
        <w:t>.</w:t>
      </w:r>
    </w:p>
    <w:p w14:paraId="2BEDB6D3" w14:textId="0753839B" w:rsidR="007B7A6A" w:rsidRPr="007B7A6A" w:rsidRDefault="00C9715B" w:rsidP="007B7A6A">
      <w:pPr>
        <w:ind w:firstLine="567"/>
        <w:jc w:val="both"/>
        <w:rPr>
          <w:rFonts w:eastAsia="Calibri"/>
          <w:sz w:val="24"/>
          <w:szCs w:val="24"/>
        </w:rPr>
      </w:pPr>
      <w:r>
        <w:rPr>
          <w:rFonts w:eastAsia="Calibri"/>
          <w:sz w:val="24"/>
          <w:szCs w:val="24"/>
        </w:rPr>
        <w:t xml:space="preserve">3. </w:t>
      </w:r>
      <w:r w:rsidR="007B7A6A" w:rsidRPr="007B7A6A">
        <w:rPr>
          <w:rFonts w:eastAsia="Calibri"/>
          <w:sz w:val="24"/>
          <w:szCs w:val="24"/>
        </w:rPr>
        <w:t>Обеспечить вовлечение имущества городского округа город Октябрьский Республики Башкортостан в гражданский оборот с целью увеличения доходов бюджета от его использования, в том числе за счет выявления бесхо</w:t>
      </w:r>
      <w:r w:rsidR="00451CCA">
        <w:rPr>
          <w:rFonts w:eastAsia="Calibri"/>
          <w:sz w:val="24"/>
          <w:szCs w:val="24"/>
        </w:rPr>
        <w:t>зяйного и выморочного имущества</w:t>
      </w:r>
      <w:r w:rsidR="007B7A6A" w:rsidRPr="007B7A6A">
        <w:rPr>
          <w:rFonts w:eastAsia="Calibri"/>
          <w:sz w:val="24"/>
          <w:szCs w:val="24"/>
        </w:rPr>
        <w:t>;</w:t>
      </w:r>
    </w:p>
    <w:p w14:paraId="598B7C1E" w14:textId="77777777" w:rsidR="007B7A6A" w:rsidRPr="007B7A6A" w:rsidRDefault="007B7A6A" w:rsidP="007B7A6A">
      <w:pPr>
        <w:ind w:firstLine="567"/>
        <w:jc w:val="both"/>
        <w:rPr>
          <w:rFonts w:eastAsia="Calibri"/>
          <w:sz w:val="24"/>
          <w:szCs w:val="24"/>
        </w:rPr>
      </w:pPr>
      <w:r w:rsidRPr="007B7A6A">
        <w:rPr>
          <w:rFonts w:eastAsia="Calibri"/>
          <w:sz w:val="24"/>
          <w:szCs w:val="24"/>
        </w:rPr>
        <w:t>4. Обеспечить вовлечение земельных участков, находящихся в муниципальной собственности городского округа город Октябрьский Республики Башкортостан в гражданский оборот с целью увеличения доходов бюджета от его использования;</w:t>
      </w:r>
    </w:p>
    <w:p w14:paraId="21EF3F4C" w14:textId="0C6554B1" w:rsidR="00C9715B" w:rsidRDefault="007B7A6A" w:rsidP="007B7A6A">
      <w:pPr>
        <w:ind w:firstLine="567"/>
        <w:jc w:val="both"/>
        <w:rPr>
          <w:rFonts w:eastAsia="Calibri"/>
          <w:sz w:val="24"/>
          <w:szCs w:val="24"/>
        </w:rPr>
      </w:pPr>
      <w:r w:rsidRPr="007B7A6A">
        <w:rPr>
          <w:rFonts w:eastAsia="Calibri"/>
          <w:sz w:val="24"/>
          <w:szCs w:val="24"/>
        </w:rPr>
        <w:t>5.Обеспечить содержание и сохра</w:t>
      </w:r>
      <w:r>
        <w:rPr>
          <w:rFonts w:eastAsia="Calibri"/>
          <w:sz w:val="24"/>
          <w:szCs w:val="24"/>
        </w:rPr>
        <w:t>нность имущества казны</w:t>
      </w:r>
      <w:r w:rsidR="00C9715B">
        <w:rPr>
          <w:rFonts w:eastAsia="Calibri"/>
          <w:sz w:val="24"/>
          <w:szCs w:val="24"/>
        </w:rPr>
        <w:t>.</w:t>
      </w:r>
    </w:p>
    <w:p w14:paraId="4095B171" w14:textId="3C3DB099" w:rsidR="00651DD7" w:rsidRDefault="00651DD7" w:rsidP="00651DD7">
      <w:pPr>
        <w:ind w:firstLine="567"/>
        <w:jc w:val="both"/>
        <w:rPr>
          <w:color w:val="000000"/>
          <w:sz w:val="24"/>
          <w:szCs w:val="24"/>
        </w:rPr>
      </w:pPr>
      <w:r w:rsidRPr="00651DD7">
        <w:rPr>
          <w:color w:val="000000"/>
          <w:sz w:val="24"/>
          <w:szCs w:val="24"/>
        </w:rPr>
        <w:t xml:space="preserve">Одной из важнейших задач органов местного самоуправления городского округа город Октябрьский Республики Башкортостан в сфере управления муниципальным имуществом является создание и совершенствование </w:t>
      </w:r>
      <w:r w:rsidR="009C3281">
        <w:rPr>
          <w:color w:val="000000"/>
          <w:sz w:val="24"/>
          <w:szCs w:val="24"/>
        </w:rPr>
        <w:t>целостной</w:t>
      </w:r>
      <w:r w:rsidRPr="00651DD7">
        <w:rPr>
          <w:color w:val="000000"/>
          <w:sz w:val="24"/>
          <w:szCs w:val="24"/>
        </w:rPr>
        <w:t xml:space="preserve"> системы учета, которая бы консолидировала в себе полную и достоверную информацию о муниципальном имуществе</w:t>
      </w:r>
      <w:r w:rsidR="004658B6">
        <w:rPr>
          <w:color w:val="000000"/>
          <w:sz w:val="24"/>
          <w:szCs w:val="24"/>
        </w:rPr>
        <w:t>, в том числе земельных участков</w:t>
      </w:r>
      <w:r w:rsidRPr="00651DD7">
        <w:rPr>
          <w:color w:val="000000"/>
          <w:sz w:val="24"/>
          <w:szCs w:val="24"/>
        </w:rPr>
        <w:t>.</w:t>
      </w:r>
    </w:p>
    <w:p w14:paraId="31D8E979" w14:textId="22B8F9B0" w:rsidR="00D426A9" w:rsidRDefault="00D426A9" w:rsidP="00BF7D94">
      <w:pPr>
        <w:ind w:firstLine="567"/>
        <w:jc w:val="both"/>
        <w:rPr>
          <w:color w:val="000000"/>
          <w:sz w:val="24"/>
          <w:szCs w:val="24"/>
        </w:rPr>
      </w:pPr>
      <w:r w:rsidRPr="003A515A">
        <w:rPr>
          <w:color w:val="000000"/>
          <w:sz w:val="24"/>
          <w:szCs w:val="24"/>
        </w:rPr>
        <w:t xml:space="preserve">С целью осуществления учета </w:t>
      </w:r>
      <w:r>
        <w:rPr>
          <w:color w:val="000000"/>
          <w:sz w:val="24"/>
          <w:szCs w:val="24"/>
        </w:rPr>
        <w:t>и контроля</w:t>
      </w:r>
      <w:r w:rsidRPr="003A515A">
        <w:rPr>
          <w:color w:val="000000"/>
          <w:sz w:val="24"/>
          <w:szCs w:val="24"/>
        </w:rPr>
        <w:t xml:space="preserve"> за использованием, сохранностью и движением муниципального имущества ведется Реестр муниципального имущества</w:t>
      </w:r>
      <w:r>
        <w:rPr>
          <w:color w:val="000000"/>
          <w:sz w:val="24"/>
          <w:szCs w:val="24"/>
        </w:rPr>
        <w:t xml:space="preserve"> городского округа город Октябрьский Республики Башкортостан</w:t>
      </w:r>
      <w:r w:rsidRPr="003A515A">
        <w:rPr>
          <w:color w:val="000000"/>
          <w:sz w:val="24"/>
          <w:szCs w:val="24"/>
        </w:rPr>
        <w:t xml:space="preserve">. </w:t>
      </w:r>
      <w:r>
        <w:rPr>
          <w:color w:val="000000"/>
          <w:sz w:val="24"/>
          <w:szCs w:val="24"/>
        </w:rPr>
        <w:t>Ведение Реестра муниципального имущества осуществляется с момента появления института муниципальной собственности в Российской Федерации.</w:t>
      </w:r>
    </w:p>
    <w:p w14:paraId="169229DA" w14:textId="7D834CE1" w:rsidR="00121EC8" w:rsidRPr="00651DD7" w:rsidRDefault="00121EC8" w:rsidP="00121EC8">
      <w:pPr>
        <w:ind w:firstLine="567"/>
        <w:jc w:val="both"/>
        <w:rPr>
          <w:color w:val="000000"/>
          <w:sz w:val="24"/>
          <w:szCs w:val="24"/>
        </w:rPr>
      </w:pPr>
      <w:r w:rsidRPr="00651DD7">
        <w:rPr>
          <w:color w:val="000000"/>
          <w:sz w:val="24"/>
          <w:szCs w:val="24"/>
        </w:rPr>
        <w:t>Реестр муниципального имущества – это муниципальная информационная система, представляющая собой совокупность содержащихся в единой базе данных сведений (документов) о муниципальном имуществе и информационных технологий, обеспечивающих обработку таких сведений и реализующих процессы учета имущества, предоставления сведений о нем.</w:t>
      </w:r>
    </w:p>
    <w:p w14:paraId="5C087ACD" w14:textId="77777777" w:rsidR="00492BD9" w:rsidRDefault="007B728A" w:rsidP="00651DD7">
      <w:pPr>
        <w:ind w:firstLine="567"/>
        <w:jc w:val="both"/>
        <w:rPr>
          <w:color w:val="000000"/>
          <w:sz w:val="24"/>
          <w:szCs w:val="24"/>
        </w:rPr>
      </w:pPr>
      <w:r w:rsidRPr="007B728A">
        <w:rPr>
          <w:color w:val="000000"/>
          <w:sz w:val="24"/>
          <w:szCs w:val="24"/>
        </w:rPr>
        <w:t xml:space="preserve">Одним из средств повышения эффективности использования и развития муниципальной собственности является оптимизация ее структуры. </w:t>
      </w:r>
    </w:p>
    <w:p w14:paraId="06621A68" w14:textId="1450620C" w:rsidR="002B5711" w:rsidRDefault="00BB6C1C" w:rsidP="0065381E">
      <w:pPr>
        <w:ind w:firstLine="567"/>
        <w:jc w:val="both"/>
        <w:rPr>
          <w:color w:val="000000"/>
          <w:sz w:val="24"/>
          <w:szCs w:val="24"/>
        </w:rPr>
      </w:pPr>
      <w:r w:rsidRPr="007B728A">
        <w:rPr>
          <w:color w:val="000000"/>
          <w:sz w:val="24"/>
          <w:szCs w:val="24"/>
        </w:rPr>
        <w:t xml:space="preserve">В целях оптимизации структуры муниципальной собственности </w:t>
      </w:r>
      <w:r>
        <w:rPr>
          <w:color w:val="000000"/>
          <w:sz w:val="24"/>
          <w:szCs w:val="24"/>
        </w:rPr>
        <w:t xml:space="preserve">Управлением земельно-имущественных отношений и жилищной политики администрации проводятся мероприятия по приватизации муниципального имущества, свободного от прав третьих лиц, продаже свободных земельных участков, отказу от права собственности на подвальные помещения, расположенные в многоквартирных домах, списанию и утилизации </w:t>
      </w:r>
      <w:r w:rsidRPr="00BB6C1C">
        <w:rPr>
          <w:color w:val="000000"/>
          <w:sz w:val="24"/>
          <w:szCs w:val="24"/>
        </w:rPr>
        <w:t>физически и морально устаревшего муниципального имущества</w:t>
      </w:r>
      <w:r>
        <w:rPr>
          <w:color w:val="000000"/>
          <w:sz w:val="24"/>
          <w:szCs w:val="24"/>
        </w:rPr>
        <w:t>.</w:t>
      </w:r>
    </w:p>
    <w:p w14:paraId="3F42A6E1" w14:textId="73E358A1" w:rsidR="002B5711" w:rsidRDefault="00BB6C1C" w:rsidP="002B5711">
      <w:pPr>
        <w:ind w:firstLine="567"/>
        <w:jc w:val="both"/>
        <w:rPr>
          <w:color w:val="000000"/>
          <w:sz w:val="24"/>
          <w:szCs w:val="24"/>
        </w:rPr>
      </w:pPr>
      <w:r w:rsidRPr="00BB6C1C">
        <w:rPr>
          <w:color w:val="000000"/>
          <w:sz w:val="24"/>
          <w:szCs w:val="24"/>
        </w:rPr>
        <w:t>Весь комплекс мероприятий по учету</w:t>
      </w:r>
      <w:r>
        <w:rPr>
          <w:color w:val="000000"/>
          <w:sz w:val="24"/>
          <w:szCs w:val="24"/>
        </w:rPr>
        <w:t xml:space="preserve"> и </w:t>
      </w:r>
      <w:r w:rsidRPr="00BB6C1C">
        <w:rPr>
          <w:color w:val="000000"/>
          <w:sz w:val="24"/>
          <w:szCs w:val="24"/>
        </w:rPr>
        <w:t>оптимизации муниципально</w:t>
      </w:r>
      <w:r>
        <w:rPr>
          <w:color w:val="000000"/>
          <w:sz w:val="24"/>
          <w:szCs w:val="24"/>
        </w:rPr>
        <w:t>го</w:t>
      </w:r>
      <w:r w:rsidRPr="00BB6C1C">
        <w:rPr>
          <w:color w:val="000000"/>
          <w:sz w:val="24"/>
          <w:szCs w:val="24"/>
        </w:rPr>
        <w:t xml:space="preserve"> имуществ</w:t>
      </w:r>
      <w:r>
        <w:rPr>
          <w:color w:val="000000"/>
          <w:sz w:val="24"/>
          <w:szCs w:val="24"/>
        </w:rPr>
        <w:t>а</w:t>
      </w:r>
      <w:r w:rsidRPr="00BB6C1C">
        <w:rPr>
          <w:color w:val="000000"/>
          <w:sz w:val="24"/>
          <w:szCs w:val="24"/>
        </w:rPr>
        <w:t xml:space="preserve"> влечет за собой необходимость вовлечения муниципального имущества в гражданский оборот с целью получения дохода от его использования и реализации и минимизации расходов на его содержание.</w:t>
      </w:r>
    </w:p>
    <w:p w14:paraId="0FC475B1" w14:textId="073484DB" w:rsidR="00905703" w:rsidRDefault="0095080D" w:rsidP="002B5711">
      <w:pPr>
        <w:ind w:firstLine="567"/>
        <w:jc w:val="both"/>
        <w:rPr>
          <w:color w:val="000000"/>
          <w:sz w:val="24"/>
          <w:szCs w:val="24"/>
        </w:rPr>
      </w:pPr>
      <w:r>
        <w:rPr>
          <w:color w:val="000000"/>
          <w:sz w:val="24"/>
          <w:szCs w:val="24"/>
        </w:rPr>
        <w:t xml:space="preserve">По состоянию на 01.01.2022 года в реестре свободного муниципального имущества числилось 193 объекта недвижимого имущества и земельных участков. За 2022 год вовлечено в гражданский оборот 102 объекта и земельных участков.  </w:t>
      </w:r>
      <w:r w:rsidR="00BE5633">
        <w:rPr>
          <w:color w:val="000000"/>
          <w:sz w:val="24"/>
          <w:szCs w:val="24"/>
        </w:rPr>
        <w:t xml:space="preserve">Перед УЗИО стоит задача по вовлечению в 2023-2028 гг. 95 объектов и земельных участков (с учетом объектов и земельных участков, включенных в перечень свободных в 2022 году). </w:t>
      </w:r>
      <w:r w:rsidR="00905703">
        <w:rPr>
          <w:color w:val="000000"/>
          <w:sz w:val="24"/>
          <w:szCs w:val="24"/>
        </w:rPr>
        <w:t>Вовлечение имущества в гражданский оборот осуществляется посредством продажи муниципального имущества</w:t>
      </w:r>
      <w:r w:rsidR="00AF1D58">
        <w:rPr>
          <w:color w:val="000000"/>
          <w:sz w:val="24"/>
          <w:szCs w:val="24"/>
        </w:rPr>
        <w:t>, в том числе земельных участков</w:t>
      </w:r>
      <w:r w:rsidR="00AB7DEC">
        <w:rPr>
          <w:color w:val="000000"/>
          <w:sz w:val="24"/>
          <w:szCs w:val="24"/>
        </w:rPr>
        <w:t xml:space="preserve">, продажи права аренды на муниципальное </w:t>
      </w:r>
      <w:r w:rsidR="00AB7DEC">
        <w:rPr>
          <w:color w:val="000000"/>
          <w:sz w:val="24"/>
          <w:szCs w:val="24"/>
        </w:rPr>
        <w:lastRenderedPageBreak/>
        <w:t xml:space="preserve">имущество, предоставление </w:t>
      </w:r>
      <w:r w:rsidR="00AB1714">
        <w:rPr>
          <w:color w:val="000000"/>
          <w:sz w:val="24"/>
          <w:szCs w:val="24"/>
        </w:rPr>
        <w:t>его на правах безвозмездного пользования, оперативного управления, хозяйственного ведения, концессии</w:t>
      </w:r>
      <w:r>
        <w:rPr>
          <w:color w:val="000000"/>
          <w:sz w:val="24"/>
          <w:szCs w:val="24"/>
        </w:rPr>
        <w:t>.</w:t>
      </w:r>
      <w:r w:rsidR="00AF1D58" w:rsidRPr="00AF1D58">
        <w:t xml:space="preserve"> </w:t>
      </w:r>
    </w:p>
    <w:p w14:paraId="3B98AFB9" w14:textId="438A8125" w:rsidR="002B5711" w:rsidRPr="00670BBB" w:rsidRDefault="003F7643" w:rsidP="0065381E">
      <w:pPr>
        <w:ind w:firstLine="567"/>
        <w:jc w:val="both"/>
        <w:rPr>
          <w:color w:val="000000"/>
          <w:sz w:val="24"/>
          <w:szCs w:val="24"/>
        </w:rPr>
      </w:pPr>
      <w:r w:rsidRPr="00670BBB">
        <w:rPr>
          <w:color w:val="000000"/>
          <w:sz w:val="24"/>
          <w:szCs w:val="24"/>
        </w:rPr>
        <w:t>От использования и реализации муниципального имущества в</w:t>
      </w:r>
      <w:r w:rsidR="0065381E" w:rsidRPr="00670BBB">
        <w:rPr>
          <w:color w:val="000000"/>
          <w:sz w:val="24"/>
          <w:szCs w:val="24"/>
        </w:rPr>
        <w:t xml:space="preserve"> бюджет городского округа поступило доходов</w:t>
      </w:r>
      <w:r w:rsidRPr="00670BBB">
        <w:rPr>
          <w:color w:val="000000"/>
          <w:sz w:val="24"/>
          <w:szCs w:val="24"/>
        </w:rPr>
        <w:t xml:space="preserve"> согласно таблице</w:t>
      </w:r>
      <w:r w:rsidR="00670BBB" w:rsidRPr="00670BBB">
        <w:rPr>
          <w:color w:val="000000"/>
          <w:sz w:val="24"/>
          <w:szCs w:val="24"/>
        </w:rPr>
        <w:t>:</w:t>
      </w:r>
    </w:p>
    <w:p w14:paraId="11178A0A" w14:textId="77777777" w:rsidR="002B5711" w:rsidRPr="00670BBB" w:rsidRDefault="002B5711" w:rsidP="0065381E">
      <w:pPr>
        <w:ind w:firstLine="567"/>
        <w:jc w:val="both"/>
        <w:rPr>
          <w:color w:val="000000"/>
          <w:sz w:val="24"/>
          <w:szCs w:val="24"/>
        </w:rPr>
      </w:pPr>
    </w:p>
    <w:tbl>
      <w:tblPr>
        <w:tblW w:w="0" w:type="auto"/>
        <w:tblInd w:w="40" w:type="dxa"/>
        <w:tblCellMar>
          <w:left w:w="0" w:type="dxa"/>
          <w:right w:w="0" w:type="dxa"/>
        </w:tblCellMar>
        <w:tblLook w:val="04A0" w:firstRow="1" w:lastRow="0" w:firstColumn="1" w:lastColumn="0" w:noHBand="0" w:noVBand="1"/>
      </w:tblPr>
      <w:tblGrid>
        <w:gridCol w:w="8"/>
        <w:gridCol w:w="2579"/>
        <w:gridCol w:w="8"/>
        <w:gridCol w:w="1655"/>
        <w:gridCol w:w="8"/>
        <w:gridCol w:w="1470"/>
        <w:gridCol w:w="8"/>
        <w:gridCol w:w="1840"/>
        <w:gridCol w:w="8"/>
        <w:gridCol w:w="1656"/>
        <w:gridCol w:w="8"/>
      </w:tblGrid>
      <w:tr w:rsidR="00E74A61" w:rsidRPr="00350971" w14:paraId="076A7FFD" w14:textId="77777777" w:rsidTr="00E74A61">
        <w:trPr>
          <w:gridBefore w:val="1"/>
          <w:wBefore w:w="8" w:type="dxa"/>
          <w:trHeight w:val="15"/>
        </w:trPr>
        <w:tc>
          <w:tcPr>
            <w:tcW w:w="2587" w:type="dxa"/>
            <w:gridSpan w:val="2"/>
            <w:tcBorders>
              <w:top w:val="nil"/>
              <w:left w:val="nil"/>
              <w:bottom w:val="nil"/>
              <w:right w:val="nil"/>
            </w:tcBorders>
            <w:shd w:val="clear" w:color="auto" w:fill="auto"/>
            <w:hideMark/>
          </w:tcPr>
          <w:p w14:paraId="60C9290F" w14:textId="77777777" w:rsidR="00E74A61" w:rsidRPr="00350971" w:rsidRDefault="00E74A61" w:rsidP="00E74A61">
            <w:pPr>
              <w:rPr>
                <w:rFonts w:ascii="Arial" w:hAnsi="Arial" w:cs="Arial"/>
                <w:color w:val="444444"/>
                <w:sz w:val="24"/>
                <w:szCs w:val="24"/>
              </w:rPr>
            </w:pPr>
          </w:p>
        </w:tc>
        <w:tc>
          <w:tcPr>
            <w:tcW w:w="1663" w:type="dxa"/>
            <w:gridSpan w:val="2"/>
            <w:tcBorders>
              <w:top w:val="nil"/>
              <w:left w:val="nil"/>
              <w:bottom w:val="nil"/>
              <w:right w:val="nil"/>
            </w:tcBorders>
            <w:shd w:val="clear" w:color="auto" w:fill="auto"/>
            <w:hideMark/>
          </w:tcPr>
          <w:p w14:paraId="20391D89" w14:textId="77777777" w:rsidR="00E74A61" w:rsidRPr="00350971" w:rsidRDefault="00E74A61" w:rsidP="00E74A61"/>
        </w:tc>
        <w:tc>
          <w:tcPr>
            <w:tcW w:w="1478" w:type="dxa"/>
            <w:gridSpan w:val="2"/>
            <w:tcBorders>
              <w:top w:val="nil"/>
              <w:left w:val="nil"/>
              <w:bottom w:val="nil"/>
              <w:right w:val="nil"/>
            </w:tcBorders>
            <w:shd w:val="clear" w:color="auto" w:fill="auto"/>
            <w:hideMark/>
          </w:tcPr>
          <w:p w14:paraId="4A2ED8A0" w14:textId="77777777" w:rsidR="00E74A61" w:rsidRPr="00350971" w:rsidRDefault="00E74A61" w:rsidP="00E74A61"/>
        </w:tc>
        <w:tc>
          <w:tcPr>
            <w:tcW w:w="1848" w:type="dxa"/>
            <w:gridSpan w:val="2"/>
            <w:tcBorders>
              <w:top w:val="nil"/>
              <w:left w:val="nil"/>
              <w:bottom w:val="nil"/>
              <w:right w:val="nil"/>
            </w:tcBorders>
            <w:shd w:val="clear" w:color="auto" w:fill="auto"/>
            <w:hideMark/>
          </w:tcPr>
          <w:p w14:paraId="02395363" w14:textId="77777777" w:rsidR="00E74A61" w:rsidRPr="00350971" w:rsidRDefault="00E74A61" w:rsidP="00E74A61"/>
        </w:tc>
        <w:tc>
          <w:tcPr>
            <w:tcW w:w="1664" w:type="dxa"/>
            <w:gridSpan w:val="2"/>
            <w:tcBorders>
              <w:top w:val="nil"/>
              <w:left w:val="nil"/>
              <w:bottom w:val="nil"/>
              <w:right w:val="nil"/>
            </w:tcBorders>
            <w:shd w:val="clear" w:color="auto" w:fill="auto"/>
            <w:hideMark/>
          </w:tcPr>
          <w:p w14:paraId="6C40A799" w14:textId="77777777" w:rsidR="00E74A61" w:rsidRPr="00350971" w:rsidRDefault="00E74A61" w:rsidP="00E74A61"/>
        </w:tc>
      </w:tr>
      <w:tr w:rsidR="00E74A61" w:rsidRPr="00350971" w14:paraId="0555F2BD" w14:textId="77777777" w:rsidTr="00E74A61">
        <w:trPr>
          <w:gridAfter w:val="1"/>
          <w:wAfter w:w="8" w:type="dxa"/>
        </w:trPr>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BCCA94" w14:textId="77777777" w:rsidR="00E74A61" w:rsidRPr="00350971" w:rsidRDefault="00E74A61" w:rsidP="00E74A61">
            <w:pPr>
              <w:jc w:val="center"/>
              <w:textAlignment w:val="baseline"/>
              <w:rPr>
                <w:sz w:val="24"/>
                <w:szCs w:val="24"/>
              </w:rPr>
            </w:pPr>
            <w:r w:rsidRPr="00350971">
              <w:rPr>
                <w:sz w:val="24"/>
                <w:szCs w:val="24"/>
              </w:rPr>
              <w:t>Вид дохода</w:t>
            </w:r>
          </w:p>
        </w:tc>
        <w:tc>
          <w:tcPr>
            <w:tcW w:w="665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4560D" w14:textId="77777777" w:rsidR="00E74A61" w:rsidRPr="00350971" w:rsidRDefault="00E74A61" w:rsidP="00E74A61">
            <w:pPr>
              <w:jc w:val="center"/>
              <w:textAlignment w:val="baseline"/>
              <w:rPr>
                <w:sz w:val="24"/>
                <w:szCs w:val="24"/>
              </w:rPr>
            </w:pPr>
            <w:r w:rsidRPr="00350971">
              <w:rPr>
                <w:sz w:val="24"/>
                <w:szCs w:val="24"/>
              </w:rPr>
              <w:t xml:space="preserve">Поступления в бюджет </w:t>
            </w:r>
            <w:r>
              <w:rPr>
                <w:sz w:val="24"/>
                <w:szCs w:val="24"/>
              </w:rPr>
              <w:t>городского округа город Октябрьский Республики Башкортостан</w:t>
            </w:r>
            <w:r w:rsidRPr="00350971">
              <w:rPr>
                <w:sz w:val="24"/>
                <w:szCs w:val="24"/>
              </w:rPr>
              <w:t>, тыс. руб.</w:t>
            </w:r>
          </w:p>
        </w:tc>
      </w:tr>
      <w:tr w:rsidR="00E74A61" w:rsidRPr="00350971" w14:paraId="72D85F30" w14:textId="77777777" w:rsidTr="00E74A61">
        <w:trPr>
          <w:gridAfter w:val="1"/>
          <w:wAfter w:w="8" w:type="dxa"/>
        </w:trPr>
        <w:tc>
          <w:tcPr>
            <w:tcW w:w="258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4DF11C" w14:textId="77777777" w:rsidR="00E74A61" w:rsidRPr="00350971" w:rsidRDefault="00E74A61" w:rsidP="00E74A61">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279EB5" w14:textId="77777777" w:rsidR="00E74A61" w:rsidRPr="00350971" w:rsidRDefault="00E74A61" w:rsidP="00E74A61">
            <w:pPr>
              <w:jc w:val="center"/>
              <w:textAlignment w:val="baseline"/>
              <w:rPr>
                <w:sz w:val="24"/>
                <w:szCs w:val="24"/>
              </w:rPr>
            </w:pPr>
            <w:r w:rsidRPr="00350971">
              <w:rPr>
                <w:sz w:val="24"/>
                <w:szCs w:val="24"/>
              </w:rPr>
              <w:t>20</w:t>
            </w:r>
            <w:r>
              <w:rPr>
                <w:sz w:val="24"/>
                <w:szCs w:val="24"/>
              </w:rPr>
              <w:t>20</w:t>
            </w:r>
            <w:r w:rsidRPr="00350971">
              <w:rPr>
                <w:sz w:val="24"/>
                <w:szCs w:val="24"/>
              </w:rPr>
              <w:t xml:space="preserve"> год</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004FF0" w14:textId="77777777" w:rsidR="00E74A61" w:rsidRPr="00350971" w:rsidRDefault="00E74A61" w:rsidP="00E74A61">
            <w:pPr>
              <w:jc w:val="center"/>
              <w:textAlignment w:val="baseline"/>
              <w:rPr>
                <w:sz w:val="24"/>
                <w:szCs w:val="24"/>
              </w:rPr>
            </w:pPr>
            <w:r w:rsidRPr="00350971">
              <w:rPr>
                <w:sz w:val="24"/>
                <w:szCs w:val="24"/>
              </w:rPr>
              <w:t>20</w:t>
            </w:r>
            <w:r>
              <w:rPr>
                <w:sz w:val="24"/>
                <w:szCs w:val="24"/>
              </w:rPr>
              <w:t>21</w:t>
            </w:r>
            <w:r w:rsidRPr="00350971">
              <w:rPr>
                <w:sz w:val="24"/>
                <w:szCs w:val="24"/>
              </w:rPr>
              <w:t xml:space="preserve"> год</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0756EB" w14:textId="77777777" w:rsidR="00E74A61" w:rsidRPr="00350971" w:rsidRDefault="00E74A61" w:rsidP="00E74A61">
            <w:pPr>
              <w:jc w:val="center"/>
              <w:textAlignment w:val="baseline"/>
              <w:rPr>
                <w:sz w:val="24"/>
                <w:szCs w:val="24"/>
              </w:rPr>
            </w:pPr>
            <w:r>
              <w:rPr>
                <w:sz w:val="24"/>
                <w:szCs w:val="24"/>
              </w:rPr>
              <w:t>2022</w:t>
            </w:r>
            <w:r w:rsidRPr="00350971">
              <w:rPr>
                <w:sz w:val="24"/>
                <w:szCs w:val="24"/>
              </w:rPr>
              <w:t xml:space="preserve"> год</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9E6012" w14:textId="77777777" w:rsidR="00E74A61" w:rsidRPr="00350971" w:rsidRDefault="00E74A61" w:rsidP="00E74A61">
            <w:pPr>
              <w:jc w:val="center"/>
              <w:textAlignment w:val="baseline"/>
              <w:rPr>
                <w:sz w:val="24"/>
                <w:szCs w:val="24"/>
              </w:rPr>
            </w:pPr>
            <w:r w:rsidRPr="00350971">
              <w:rPr>
                <w:sz w:val="24"/>
                <w:szCs w:val="24"/>
              </w:rPr>
              <w:t>20</w:t>
            </w:r>
            <w:r>
              <w:rPr>
                <w:sz w:val="24"/>
                <w:szCs w:val="24"/>
              </w:rPr>
              <w:t>23</w:t>
            </w:r>
            <w:r w:rsidRPr="00350971">
              <w:rPr>
                <w:sz w:val="24"/>
                <w:szCs w:val="24"/>
              </w:rPr>
              <w:t xml:space="preserve"> год (план)</w:t>
            </w:r>
          </w:p>
        </w:tc>
      </w:tr>
      <w:tr w:rsidR="00E74A61" w:rsidRPr="00350971" w14:paraId="4D1BB343" w14:textId="77777777" w:rsidTr="00E74A61">
        <w:trPr>
          <w:gridAfter w:val="1"/>
          <w:wAfter w:w="8" w:type="dxa"/>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8ADAB" w14:textId="77777777" w:rsidR="00E74A61" w:rsidRDefault="00E74A61" w:rsidP="00E74A61">
            <w:pPr>
              <w:jc w:val="both"/>
              <w:textAlignment w:val="baseline"/>
              <w:rPr>
                <w:sz w:val="24"/>
                <w:szCs w:val="24"/>
              </w:rPr>
            </w:pPr>
            <w:r w:rsidRPr="00350971">
              <w:rPr>
                <w:sz w:val="24"/>
                <w:szCs w:val="24"/>
              </w:rPr>
              <w:t>Доходы от</w:t>
            </w:r>
          </w:p>
          <w:p w14:paraId="3ABB756E" w14:textId="77777777" w:rsidR="00E74A61" w:rsidRPr="00350971" w:rsidRDefault="00E74A61" w:rsidP="00E74A61">
            <w:pPr>
              <w:jc w:val="both"/>
              <w:textAlignment w:val="baseline"/>
              <w:rPr>
                <w:sz w:val="24"/>
                <w:szCs w:val="24"/>
              </w:rPr>
            </w:pPr>
            <w:r w:rsidRPr="00350971">
              <w:rPr>
                <w:sz w:val="24"/>
                <w:szCs w:val="24"/>
              </w:rPr>
              <w:t xml:space="preserve"> реализации имущества</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94BDA0" w14:textId="77777777" w:rsidR="00E74A61" w:rsidRDefault="00E74A61" w:rsidP="00E74A61">
            <w:pPr>
              <w:jc w:val="center"/>
              <w:textAlignment w:val="baseline"/>
              <w:rPr>
                <w:sz w:val="24"/>
                <w:szCs w:val="24"/>
              </w:rPr>
            </w:pPr>
          </w:p>
          <w:p w14:paraId="193B739A" w14:textId="77777777" w:rsidR="00E74A61" w:rsidRDefault="00E74A61" w:rsidP="00E74A61">
            <w:pPr>
              <w:jc w:val="center"/>
              <w:textAlignment w:val="baseline"/>
              <w:rPr>
                <w:sz w:val="24"/>
                <w:szCs w:val="24"/>
              </w:rPr>
            </w:pPr>
          </w:p>
          <w:p w14:paraId="18CE9192" w14:textId="121DA3DC" w:rsidR="00E74A61" w:rsidRPr="00350971" w:rsidRDefault="00E74A61" w:rsidP="00E74A61">
            <w:pPr>
              <w:jc w:val="center"/>
              <w:textAlignment w:val="baseline"/>
              <w:rPr>
                <w:sz w:val="24"/>
                <w:szCs w:val="24"/>
              </w:rPr>
            </w:pPr>
            <w:r>
              <w:rPr>
                <w:sz w:val="24"/>
                <w:szCs w:val="24"/>
              </w:rPr>
              <w:t>27</w:t>
            </w:r>
            <w:r w:rsidR="00670BBB">
              <w:rPr>
                <w:sz w:val="24"/>
                <w:szCs w:val="24"/>
              </w:rPr>
              <w:t xml:space="preserve"> </w:t>
            </w:r>
            <w:r w:rsidR="005F2258">
              <w:rPr>
                <w:sz w:val="24"/>
                <w:szCs w:val="24"/>
              </w:rPr>
              <w:t>894,2</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B35179" w14:textId="77777777" w:rsidR="00E74A61" w:rsidRDefault="00E74A61" w:rsidP="00E74A61">
            <w:pPr>
              <w:jc w:val="center"/>
              <w:textAlignment w:val="baseline"/>
              <w:rPr>
                <w:sz w:val="24"/>
                <w:szCs w:val="24"/>
              </w:rPr>
            </w:pPr>
          </w:p>
          <w:p w14:paraId="45497B14" w14:textId="77777777" w:rsidR="00E74A61" w:rsidRDefault="00E74A61" w:rsidP="00E74A61">
            <w:pPr>
              <w:jc w:val="center"/>
              <w:textAlignment w:val="baseline"/>
              <w:rPr>
                <w:sz w:val="24"/>
                <w:szCs w:val="24"/>
              </w:rPr>
            </w:pPr>
          </w:p>
          <w:p w14:paraId="2F038C3A" w14:textId="50811F9E" w:rsidR="00E74A61" w:rsidRPr="00350971" w:rsidRDefault="00E74A61" w:rsidP="00E74A61">
            <w:pPr>
              <w:jc w:val="center"/>
              <w:textAlignment w:val="baseline"/>
              <w:rPr>
                <w:sz w:val="24"/>
                <w:szCs w:val="24"/>
              </w:rPr>
            </w:pPr>
            <w:r>
              <w:rPr>
                <w:sz w:val="24"/>
                <w:szCs w:val="24"/>
              </w:rPr>
              <w:t>25</w:t>
            </w:r>
            <w:r w:rsidR="00670BBB">
              <w:rPr>
                <w:sz w:val="24"/>
                <w:szCs w:val="24"/>
              </w:rPr>
              <w:t xml:space="preserve"> </w:t>
            </w:r>
            <w:r w:rsidR="005F2258">
              <w:rPr>
                <w:sz w:val="24"/>
                <w:szCs w:val="24"/>
              </w:rPr>
              <w:t>994,5</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275E5E" w14:textId="77777777" w:rsidR="00E74A61" w:rsidRDefault="00E74A61" w:rsidP="00E74A61">
            <w:pPr>
              <w:jc w:val="center"/>
              <w:textAlignment w:val="baseline"/>
              <w:rPr>
                <w:sz w:val="24"/>
                <w:szCs w:val="24"/>
              </w:rPr>
            </w:pPr>
          </w:p>
          <w:p w14:paraId="1F5C1910" w14:textId="77777777" w:rsidR="00E74A61" w:rsidRDefault="00E74A61" w:rsidP="00E74A61">
            <w:pPr>
              <w:jc w:val="center"/>
              <w:textAlignment w:val="baseline"/>
              <w:rPr>
                <w:sz w:val="24"/>
                <w:szCs w:val="24"/>
              </w:rPr>
            </w:pPr>
          </w:p>
          <w:p w14:paraId="2B3A3748" w14:textId="5E663E7E" w:rsidR="00E74A61" w:rsidRPr="00350971" w:rsidRDefault="005F2258" w:rsidP="00E74A61">
            <w:pPr>
              <w:jc w:val="center"/>
              <w:textAlignment w:val="baseline"/>
              <w:rPr>
                <w:sz w:val="24"/>
                <w:szCs w:val="24"/>
              </w:rPr>
            </w:pPr>
            <w:r>
              <w:rPr>
                <w:sz w:val="24"/>
                <w:szCs w:val="24"/>
              </w:rPr>
              <w:t>38 951,0</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678F08" w14:textId="77777777" w:rsidR="00E74A61" w:rsidRDefault="00E74A61" w:rsidP="00E74A61">
            <w:pPr>
              <w:jc w:val="center"/>
              <w:textAlignment w:val="baseline"/>
              <w:rPr>
                <w:sz w:val="24"/>
                <w:szCs w:val="24"/>
              </w:rPr>
            </w:pPr>
          </w:p>
          <w:p w14:paraId="66E729DA" w14:textId="77777777" w:rsidR="00E74A61" w:rsidRDefault="00E74A61" w:rsidP="00E74A61">
            <w:pPr>
              <w:jc w:val="center"/>
              <w:textAlignment w:val="baseline"/>
              <w:rPr>
                <w:sz w:val="24"/>
                <w:szCs w:val="24"/>
              </w:rPr>
            </w:pPr>
          </w:p>
          <w:p w14:paraId="4D3D8B74" w14:textId="6C7E48E9" w:rsidR="00E74A61" w:rsidRPr="002068F6" w:rsidRDefault="00E74A61" w:rsidP="005F2258">
            <w:pPr>
              <w:jc w:val="center"/>
              <w:textAlignment w:val="baseline"/>
              <w:rPr>
                <w:sz w:val="24"/>
                <w:szCs w:val="24"/>
              </w:rPr>
            </w:pPr>
            <w:r>
              <w:rPr>
                <w:sz w:val="24"/>
                <w:szCs w:val="24"/>
                <w:lang w:val="en-US"/>
              </w:rPr>
              <w:t>35</w:t>
            </w:r>
            <w:r>
              <w:rPr>
                <w:sz w:val="24"/>
                <w:szCs w:val="24"/>
              </w:rPr>
              <w:t xml:space="preserve"> </w:t>
            </w:r>
            <w:r>
              <w:rPr>
                <w:sz w:val="24"/>
                <w:szCs w:val="24"/>
                <w:lang w:val="en-US"/>
              </w:rPr>
              <w:t>000</w:t>
            </w:r>
            <w:r>
              <w:rPr>
                <w:sz w:val="24"/>
                <w:szCs w:val="24"/>
              </w:rPr>
              <w:t>,0</w:t>
            </w:r>
          </w:p>
        </w:tc>
      </w:tr>
      <w:tr w:rsidR="00E74A61" w:rsidRPr="00350971" w14:paraId="027F4487" w14:textId="77777777" w:rsidTr="00E74A61">
        <w:trPr>
          <w:gridAfter w:val="1"/>
          <w:wAfter w:w="8" w:type="dxa"/>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B8EE2D" w14:textId="2186FCFE" w:rsidR="00E74A61" w:rsidRPr="00350971" w:rsidRDefault="00E74A61" w:rsidP="00E74A61">
            <w:pPr>
              <w:textAlignment w:val="baseline"/>
              <w:rPr>
                <w:sz w:val="24"/>
                <w:szCs w:val="24"/>
              </w:rPr>
            </w:pPr>
            <w:r w:rsidRPr="00350971">
              <w:rPr>
                <w:sz w:val="24"/>
                <w:szCs w:val="24"/>
              </w:rPr>
              <w:t>Доходы от аренды имущества</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961035" w14:textId="77777777" w:rsidR="00E74A61" w:rsidRDefault="00E74A61" w:rsidP="00E74A61">
            <w:pPr>
              <w:jc w:val="center"/>
              <w:textAlignment w:val="baseline"/>
              <w:rPr>
                <w:sz w:val="24"/>
                <w:szCs w:val="24"/>
              </w:rPr>
            </w:pPr>
          </w:p>
          <w:p w14:paraId="0EF8B59F" w14:textId="00A417E7" w:rsidR="00E74A61" w:rsidRPr="00350971" w:rsidRDefault="00E74A61" w:rsidP="00E74A61">
            <w:pPr>
              <w:jc w:val="center"/>
              <w:textAlignment w:val="baseline"/>
              <w:rPr>
                <w:sz w:val="24"/>
                <w:szCs w:val="24"/>
              </w:rPr>
            </w:pPr>
            <w:r>
              <w:rPr>
                <w:sz w:val="24"/>
                <w:szCs w:val="24"/>
              </w:rPr>
              <w:t>18</w:t>
            </w:r>
            <w:r w:rsidR="00670BBB">
              <w:rPr>
                <w:sz w:val="24"/>
                <w:szCs w:val="24"/>
              </w:rPr>
              <w:t xml:space="preserve"> </w:t>
            </w:r>
            <w:r>
              <w:rPr>
                <w:sz w:val="24"/>
                <w:szCs w:val="24"/>
              </w:rPr>
              <w:t>263,4</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5C4B9B" w14:textId="77777777" w:rsidR="00E74A61" w:rsidRDefault="00E74A61" w:rsidP="00E74A61">
            <w:pPr>
              <w:jc w:val="center"/>
              <w:textAlignment w:val="baseline"/>
              <w:rPr>
                <w:sz w:val="24"/>
                <w:szCs w:val="24"/>
              </w:rPr>
            </w:pPr>
          </w:p>
          <w:p w14:paraId="4DCD7803" w14:textId="0CA3C39B" w:rsidR="00E74A61" w:rsidRPr="00350971" w:rsidRDefault="00E74A61" w:rsidP="00E74A61">
            <w:pPr>
              <w:jc w:val="center"/>
              <w:textAlignment w:val="baseline"/>
              <w:rPr>
                <w:sz w:val="24"/>
                <w:szCs w:val="24"/>
              </w:rPr>
            </w:pPr>
            <w:r>
              <w:rPr>
                <w:sz w:val="24"/>
                <w:szCs w:val="24"/>
              </w:rPr>
              <w:t>25</w:t>
            </w:r>
            <w:r w:rsidR="00670BBB">
              <w:rPr>
                <w:sz w:val="24"/>
                <w:szCs w:val="24"/>
              </w:rPr>
              <w:t xml:space="preserve"> </w:t>
            </w:r>
            <w:r w:rsidR="005F2258">
              <w:rPr>
                <w:sz w:val="24"/>
                <w:szCs w:val="24"/>
              </w:rPr>
              <w:t>352,0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81EAEC" w14:textId="77777777" w:rsidR="00E74A61" w:rsidRDefault="00E74A61" w:rsidP="00E74A61">
            <w:pPr>
              <w:jc w:val="center"/>
              <w:textAlignment w:val="baseline"/>
              <w:rPr>
                <w:sz w:val="24"/>
                <w:szCs w:val="24"/>
              </w:rPr>
            </w:pPr>
          </w:p>
          <w:p w14:paraId="391E45CA" w14:textId="082F0D90" w:rsidR="00E74A61" w:rsidRPr="00350971" w:rsidRDefault="005F2258" w:rsidP="00E74A61">
            <w:pPr>
              <w:jc w:val="center"/>
              <w:textAlignment w:val="baseline"/>
              <w:rPr>
                <w:sz w:val="24"/>
                <w:szCs w:val="24"/>
              </w:rPr>
            </w:pPr>
            <w:r>
              <w:rPr>
                <w:sz w:val="24"/>
                <w:szCs w:val="24"/>
              </w:rPr>
              <w:t>21 468,1</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6818FE" w14:textId="77777777" w:rsidR="00E74A61" w:rsidRDefault="00E74A61" w:rsidP="00E74A61">
            <w:pPr>
              <w:jc w:val="center"/>
              <w:textAlignment w:val="baseline"/>
              <w:rPr>
                <w:sz w:val="24"/>
                <w:szCs w:val="24"/>
              </w:rPr>
            </w:pPr>
          </w:p>
          <w:p w14:paraId="0993B479" w14:textId="3697EEEF" w:rsidR="00E74A61" w:rsidRPr="00350971" w:rsidRDefault="005F2258" w:rsidP="00E74A61">
            <w:pPr>
              <w:jc w:val="center"/>
              <w:textAlignment w:val="baseline"/>
              <w:rPr>
                <w:sz w:val="24"/>
                <w:szCs w:val="24"/>
              </w:rPr>
            </w:pPr>
            <w:r>
              <w:rPr>
                <w:sz w:val="24"/>
                <w:szCs w:val="24"/>
              </w:rPr>
              <w:t>13 000,0</w:t>
            </w:r>
          </w:p>
        </w:tc>
      </w:tr>
      <w:tr w:rsidR="00E74A61" w:rsidRPr="00350971" w14:paraId="054A4EE8" w14:textId="77777777" w:rsidTr="00E74A61">
        <w:trPr>
          <w:gridAfter w:val="1"/>
          <w:wAfter w:w="8" w:type="dxa"/>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495DB" w14:textId="5F470FD1" w:rsidR="00E74A61" w:rsidRPr="00350971" w:rsidRDefault="00E74A61" w:rsidP="00407AA1">
            <w:pPr>
              <w:textAlignment w:val="baseline"/>
              <w:rPr>
                <w:sz w:val="24"/>
                <w:szCs w:val="24"/>
              </w:rPr>
            </w:pPr>
            <w:r w:rsidRPr="00350971">
              <w:rPr>
                <w:sz w:val="24"/>
                <w:szCs w:val="24"/>
              </w:rPr>
              <w:t>Доходы от реализации земельных участков</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A5CFD8" w14:textId="77777777" w:rsidR="00E74A61" w:rsidRDefault="00E74A61" w:rsidP="00E74A61">
            <w:pPr>
              <w:jc w:val="center"/>
              <w:textAlignment w:val="baseline"/>
              <w:rPr>
                <w:sz w:val="24"/>
                <w:szCs w:val="24"/>
              </w:rPr>
            </w:pPr>
          </w:p>
          <w:p w14:paraId="3A2387C8" w14:textId="77777777" w:rsidR="00E74A61" w:rsidRDefault="00E74A61" w:rsidP="00E74A61">
            <w:pPr>
              <w:jc w:val="center"/>
              <w:textAlignment w:val="baseline"/>
              <w:rPr>
                <w:sz w:val="24"/>
                <w:szCs w:val="24"/>
              </w:rPr>
            </w:pPr>
          </w:p>
          <w:p w14:paraId="001CD64E" w14:textId="787502F3" w:rsidR="00E74A61" w:rsidRPr="00350971" w:rsidRDefault="00E74A61" w:rsidP="00E74A61">
            <w:pPr>
              <w:jc w:val="center"/>
              <w:textAlignment w:val="baseline"/>
              <w:rPr>
                <w:sz w:val="24"/>
                <w:szCs w:val="24"/>
              </w:rPr>
            </w:pPr>
            <w:r>
              <w:rPr>
                <w:sz w:val="24"/>
                <w:szCs w:val="24"/>
              </w:rPr>
              <w:t>37</w:t>
            </w:r>
            <w:r w:rsidR="00670BBB">
              <w:rPr>
                <w:sz w:val="24"/>
                <w:szCs w:val="24"/>
              </w:rPr>
              <w:t xml:space="preserve"> </w:t>
            </w:r>
            <w:r w:rsidR="005F2258">
              <w:rPr>
                <w:sz w:val="24"/>
                <w:szCs w:val="24"/>
              </w:rPr>
              <w:t>696,2</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562F39" w14:textId="77777777" w:rsidR="00E74A61" w:rsidRDefault="00E74A61" w:rsidP="00E74A61">
            <w:pPr>
              <w:jc w:val="center"/>
              <w:textAlignment w:val="baseline"/>
              <w:rPr>
                <w:sz w:val="24"/>
                <w:szCs w:val="24"/>
              </w:rPr>
            </w:pPr>
          </w:p>
          <w:p w14:paraId="1E5E8317" w14:textId="77777777" w:rsidR="00E74A61" w:rsidRDefault="00E74A61" w:rsidP="00E74A61">
            <w:pPr>
              <w:jc w:val="center"/>
              <w:textAlignment w:val="baseline"/>
              <w:rPr>
                <w:sz w:val="24"/>
                <w:szCs w:val="24"/>
              </w:rPr>
            </w:pPr>
          </w:p>
          <w:p w14:paraId="2AD7C214" w14:textId="1B955458" w:rsidR="00E74A61" w:rsidRPr="00350971" w:rsidRDefault="00E74A61" w:rsidP="00E74A61">
            <w:pPr>
              <w:jc w:val="center"/>
              <w:textAlignment w:val="baseline"/>
              <w:rPr>
                <w:sz w:val="24"/>
                <w:szCs w:val="24"/>
              </w:rPr>
            </w:pPr>
            <w:r>
              <w:rPr>
                <w:sz w:val="24"/>
                <w:szCs w:val="24"/>
              </w:rPr>
              <w:t>1</w:t>
            </w:r>
            <w:r w:rsidR="00670BBB">
              <w:rPr>
                <w:sz w:val="24"/>
                <w:szCs w:val="24"/>
              </w:rPr>
              <w:t xml:space="preserve"> </w:t>
            </w:r>
            <w:r w:rsidR="005F2258">
              <w:rPr>
                <w:sz w:val="24"/>
                <w:szCs w:val="24"/>
              </w:rPr>
              <w:t>572,0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3D4000" w14:textId="77777777" w:rsidR="00E74A61" w:rsidRDefault="00E74A61" w:rsidP="00E74A61">
            <w:pPr>
              <w:jc w:val="center"/>
              <w:textAlignment w:val="baseline"/>
              <w:rPr>
                <w:sz w:val="24"/>
                <w:szCs w:val="24"/>
              </w:rPr>
            </w:pPr>
          </w:p>
          <w:p w14:paraId="72CD0575" w14:textId="77777777" w:rsidR="00E74A61" w:rsidRDefault="00E74A61" w:rsidP="00E74A61">
            <w:pPr>
              <w:jc w:val="center"/>
              <w:textAlignment w:val="baseline"/>
              <w:rPr>
                <w:sz w:val="24"/>
                <w:szCs w:val="24"/>
              </w:rPr>
            </w:pPr>
          </w:p>
          <w:p w14:paraId="3E5741F4" w14:textId="6AF7E870" w:rsidR="00E74A61" w:rsidRPr="00350971" w:rsidRDefault="005F2258" w:rsidP="00E74A61">
            <w:pPr>
              <w:jc w:val="center"/>
              <w:textAlignment w:val="baseline"/>
              <w:rPr>
                <w:sz w:val="24"/>
                <w:szCs w:val="24"/>
              </w:rPr>
            </w:pPr>
            <w:r>
              <w:rPr>
                <w:sz w:val="24"/>
                <w:szCs w:val="24"/>
              </w:rPr>
              <w:t>37 738,2</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8A0F93" w14:textId="77777777" w:rsidR="00E74A61" w:rsidRDefault="00E74A61" w:rsidP="00E74A61">
            <w:pPr>
              <w:jc w:val="center"/>
              <w:textAlignment w:val="baseline"/>
              <w:rPr>
                <w:sz w:val="24"/>
                <w:szCs w:val="24"/>
              </w:rPr>
            </w:pPr>
          </w:p>
          <w:p w14:paraId="2F843D64" w14:textId="77777777" w:rsidR="00E74A61" w:rsidRDefault="00E74A61" w:rsidP="00E74A61">
            <w:pPr>
              <w:jc w:val="center"/>
              <w:textAlignment w:val="baseline"/>
              <w:rPr>
                <w:sz w:val="24"/>
                <w:szCs w:val="24"/>
              </w:rPr>
            </w:pPr>
          </w:p>
          <w:p w14:paraId="7F33E7A3" w14:textId="4C7DA90B" w:rsidR="00E74A61" w:rsidRPr="00350971" w:rsidRDefault="005F2258" w:rsidP="00E74A61">
            <w:pPr>
              <w:jc w:val="center"/>
              <w:textAlignment w:val="baseline"/>
              <w:rPr>
                <w:sz w:val="24"/>
                <w:szCs w:val="24"/>
              </w:rPr>
            </w:pPr>
            <w:r>
              <w:rPr>
                <w:sz w:val="24"/>
                <w:szCs w:val="24"/>
              </w:rPr>
              <w:t>39 000,0</w:t>
            </w:r>
          </w:p>
        </w:tc>
      </w:tr>
      <w:tr w:rsidR="00E74A61" w:rsidRPr="00350971" w14:paraId="241DF7F2" w14:textId="77777777" w:rsidTr="00E74A61">
        <w:trPr>
          <w:gridAfter w:val="1"/>
          <w:wAfter w:w="8" w:type="dxa"/>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C1C2F8" w14:textId="00A05DEB" w:rsidR="00E74A61" w:rsidRPr="00350971" w:rsidRDefault="00E74A61" w:rsidP="00407AA1">
            <w:pPr>
              <w:textAlignment w:val="baseline"/>
              <w:rPr>
                <w:sz w:val="24"/>
                <w:szCs w:val="24"/>
              </w:rPr>
            </w:pPr>
            <w:r w:rsidRPr="00350971">
              <w:rPr>
                <w:sz w:val="24"/>
                <w:szCs w:val="24"/>
              </w:rPr>
              <w:t>Доходы от аренды земельных участков</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616FC6" w14:textId="77777777" w:rsidR="00E74A61" w:rsidRDefault="00E74A61" w:rsidP="00E74A61">
            <w:pPr>
              <w:jc w:val="center"/>
              <w:textAlignment w:val="baseline"/>
              <w:rPr>
                <w:sz w:val="24"/>
                <w:szCs w:val="24"/>
              </w:rPr>
            </w:pPr>
          </w:p>
          <w:p w14:paraId="4709C3F0" w14:textId="4507E15D" w:rsidR="00E74A61" w:rsidRPr="00350971" w:rsidRDefault="00E74A61" w:rsidP="00E74A61">
            <w:pPr>
              <w:jc w:val="center"/>
              <w:textAlignment w:val="baseline"/>
              <w:rPr>
                <w:sz w:val="24"/>
                <w:szCs w:val="24"/>
              </w:rPr>
            </w:pPr>
            <w:r>
              <w:rPr>
                <w:sz w:val="24"/>
                <w:szCs w:val="24"/>
              </w:rPr>
              <w:t>28</w:t>
            </w:r>
            <w:r w:rsidR="00670BBB">
              <w:rPr>
                <w:sz w:val="24"/>
                <w:szCs w:val="24"/>
              </w:rPr>
              <w:t xml:space="preserve"> </w:t>
            </w:r>
            <w:r w:rsidR="005F2258">
              <w:rPr>
                <w:sz w:val="24"/>
                <w:szCs w:val="24"/>
              </w:rPr>
              <w:t>880,5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AEB330" w14:textId="77777777" w:rsidR="00E74A61" w:rsidRDefault="00E74A61" w:rsidP="00E74A61">
            <w:pPr>
              <w:jc w:val="center"/>
              <w:textAlignment w:val="baseline"/>
              <w:rPr>
                <w:sz w:val="24"/>
                <w:szCs w:val="24"/>
              </w:rPr>
            </w:pPr>
          </w:p>
          <w:p w14:paraId="351D32F2" w14:textId="50306ACE" w:rsidR="00E74A61" w:rsidRPr="00350971" w:rsidRDefault="00E74A61" w:rsidP="005F2258">
            <w:pPr>
              <w:jc w:val="center"/>
              <w:textAlignment w:val="baseline"/>
              <w:rPr>
                <w:sz w:val="24"/>
                <w:szCs w:val="24"/>
              </w:rPr>
            </w:pPr>
            <w:r>
              <w:rPr>
                <w:sz w:val="24"/>
                <w:szCs w:val="24"/>
              </w:rPr>
              <w:t>31</w:t>
            </w:r>
            <w:r w:rsidR="00670BBB">
              <w:rPr>
                <w:sz w:val="24"/>
                <w:szCs w:val="24"/>
              </w:rPr>
              <w:t xml:space="preserve"> </w:t>
            </w:r>
            <w:r>
              <w:rPr>
                <w:sz w:val="24"/>
                <w:szCs w:val="24"/>
              </w:rPr>
              <w:t>942,3</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384714" w14:textId="77777777" w:rsidR="00E74A61" w:rsidRDefault="00E74A61" w:rsidP="00E74A61">
            <w:pPr>
              <w:jc w:val="center"/>
              <w:textAlignment w:val="baseline"/>
              <w:rPr>
                <w:sz w:val="24"/>
                <w:szCs w:val="24"/>
              </w:rPr>
            </w:pPr>
          </w:p>
          <w:p w14:paraId="560BA9F3" w14:textId="439D0B1F" w:rsidR="00E74A61" w:rsidRPr="00350971" w:rsidRDefault="00E74A61" w:rsidP="005F2258">
            <w:pPr>
              <w:jc w:val="center"/>
              <w:textAlignment w:val="baseline"/>
              <w:rPr>
                <w:sz w:val="24"/>
                <w:szCs w:val="24"/>
              </w:rPr>
            </w:pPr>
            <w:r>
              <w:rPr>
                <w:sz w:val="24"/>
                <w:szCs w:val="24"/>
              </w:rPr>
              <w:t>101 615,3</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83A765" w14:textId="77777777" w:rsidR="00E74A61" w:rsidRDefault="00E74A61" w:rsidP="00E74A61">
            <w:pPr>
              <w:jc w:val="center"/>
              <w:textAlignment w:val="baseline"/>
              <w:rPr>
                <w:sz w:val="24"/>
                <w:szCs w:val="24"/>
              </w:rPr>
            </w:pPr>
          </w:p>
          <w:p w14:paraId="0DB9988C" w14:textId="051DD05D" w:rsidR="00E74A61" w:rsidRPr="00350971" w:rsidRDefault="005F2258" w:rsidP="00E74A61">
            <w:pPr>
              <w:jc w:val="center"/>
              <w:textAlignment w:val="baseline"/>
              <w:rPr>
                <w:sz w:val="24"/>
                <w:szCs w:val="24"/>
              </w:rPr>
            </w:pPr>
            <w:r>
              <w:rPr>
                <w:sz w:val="24"/>
                <w:szCs w:val="24"/>
              </w:rPr>
              <w:t>50 000,0</w:t>
            </w:r>
          </w:p>
        </w:tc>
      </w:tr>
      <w:tr w:rsidR="00E74A61" w:rsidRPr="00350971" w14:paraId="4123E7BF" w14:textId="77777777" w:rsidTr="00E74A61">
        <w:trPr>
          <w:gridAfter w:val="1"/>
          <w:wAfter w:w="8" w:type="dxa"/>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2FB29" w14:textId="2D59EFD3" w:rsidR="00E74A61" w:rsidRPr="00350971" w:rsidRDefault="00E74A61" w:rsidP="00407AA1">
            <w:pPr>
              <w:textAlignment w:val="baseline"/>
              <w:rPr>
                <w:sz w:val="24"/>
                <w:szCs w:val="24"/>
              </w:rPr>
            </w:pPr>
            <w:r w:rsidRPr="00350971">
              <w:rPr>
                <w:sz w:val="24"/>
                <w:szCs w:val="24"/>
              </w:rPr>
              <w:t>Прочие неналоговые доходы бюджет</w:t>
            </w:r>
            <w:r>
              <w:rPr>
                <w:sz w:val="24"/>
                <w:szCs w:val="24"/>
              </w:rPr>
              <w:t>а</w:t>
            </w:r>
            <w:r w:rsidRPr="00350971">
              <w:rPr>
                <w:sz w:val="24"/>
                <w:szCs w:val="24"/>
              </w:rPr>
              <w:t xml:space="preserve"> городск</w:t>
            </w:r>
            <w:r>
              <w:rPr>
                <w:sz w:val="24"/>
                <w:szCs w:val="24"/>
              </w:rPr>
              <w:t>ого округа</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CA0C65" w14:textId="77777777" w:rsidR="00E74A61" w:rsidRDefault="00E74A61" w:rsidP="00E74A61">
            <w:pPr>
              <w:jc w:val="center"/>
              <w:textAlignment w:val="baseline"/>
              <w:rPr>
                <w:sz w:val="24"/>
                <w:szCs w:val="24"/>
              </w:rPr>
            </w:pPr>
          </w:p>
          <w:p w14:paraId="324A3085" w14:textId="77777777" w:rsidR="00E74A61" w:rsidRDefault="00E74A61" w:rsidP="00E74A61">
            <w:pPr>
              <w:jc w:val="center"/>
              <w:textAlignment w:val="baseline"/>
              <w:rPr>
                <w:sz w:val="24"/>
                <w:szCs w:val="24"/>
              </w:rPr>
            </w:pPr>
          </w:p>
          <w:p w14:paraId="63343023" w14:textId="77777777" w:rsidR="00E74A61" w:rsidRDefault="00E74A61" w:rsidP="00E74A61">
            <w:pPr>
              <w:jc w:val="center"/>
              <w:textAlignment w:val="baseline"/>
              <w:rPr>
                <w:sz w:val="24"/>
                <w:szCs w:val="24"/>
              </w:rPr>
            </w:pPr>
          </w:p>
          <w:p w14:paraId="6427960A" w14:textId="77777777" w:rsidR="00E74A61" w:rsidRPr="00350971" w:rsidRDefault="00E74A61" w:rsidP="00E74A61">
            <w:pPr>
              <w:jc w:val="center"/>
              <w:textAlignment w:val="baseline"/>
              <w:rPr>
                <w:sz w:val="24"/>
                <w:szCs w:val="24"/>
              </w:rPr>
            </w:pPr>
            <w:r>
              <w:rPr>
                <w:sz w:val="24"/>
                <w:szCs w:val="24"/>
              </w:rPr>
              <w:t>-</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DB3E9FA" w14:textId="77777777" w:rsidR="00E74A61" w:rsidRDefault="00E74A61" w:rsidP="00E74A61">
            <w:pPr>
              <w:jc w:val="center"/>
              <w:textAlignment w:val="baseline"/>
              <w:rPr>
                <w:sz w:val="24"/>
                <w:szCs w:val="24"/>
              </w:rPr>
            </w:pPr>
          </w:p>
          <w:p w14:paraId="5A240EAF" w14:textId="77777777" w:rsidR="00E74A61" w:rsidRDefault="00E74A61" w:rsidP="00E74A61">
            <w:pPr>
              <w:jc w:val="center"/>
              <w:textAlignment w:val="baseline"/>
              <w:rPr>
                <w:sz w:val="24"/>
                <w:szCs w:val="24"/>
              </w:rPr>
            </w:pPr>
          </w:p>
          <w:p w14:paraId="34543ADF" w14:textId="77777777" w:rsidR="00E74A61" w:rsidRDefault="00E74A61" w:rsidP="00E74A61">
            <w:pPr>
              <w:jc w:val="center"/>
              <w:textAlignment w:val="baseline"/>
              <w:rPr>
                <w:sz w:val="24"/>
                <w:szCs w:val="24"/>
              </w:rPr>
            </w:pPr>
          </w:p>
          <w:p w14:paraId="1E635B0D" w14:textId="7C186D92" w:rsidR="00E74A61" w:rsidRPr="00350971" w:rsidRDefault="005F2258" w:rsidP="00E74A61">
            <w:pPr>
              <w:jc w:val="center"/>
              <w:textAlignment w:val="baseline"/>
              <w:rPr>
                <w:sz w:val="24"/>
                <w:szCs w:val="24"/>
              </w:rPr>
            </w:pPr>
            <w:r>
              <w:rPr>
                <w:sz w:val="24"/>
                <w:szCs w:val="24"/>
              </w:rPr>
              <w:t>1158,0</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A8B39F" w14:textId="77777777" w:rsidR="00E74A61" w:rsidRDefault="00E74A61" w:rsidP="00E74A61">
            <w:pPr>
              <w:jc w:val="center"/>
              <w:textAlignment w:val="baseline"/>
              <w:rPr>
                <w:sz w:val="24"/>
                <w:szCs w:val="24"/>
              </w:rPr>
            </w:pPr>
          </w:p>
          <w:p w14:paraId="36FFD9EA" w14:textId="77777777" w:rsidR="00E74A61" w:rsidRDefault="00E74A61" w:rsidP="00E74A61">
            <w:pPr>
              <w:jc w:val="center"/>
              <w:textAlignment w:val="baseline"/>
              <w:rPr>
                <w:sz w:val="24"/>
                <w:szCs w:val="24"/>
              </w:rPr>
            </w:pPr>
          </w:p>
          <w:p w14:paraId="1057C937" w14:textId="77777777" w:rsidR="00E74A61" w:rsidRDefault="00E74A61" w:rsidP="00E74A61">
            <w:pPr>
              <w:jc w:val="center"/>
              <w:textAlignment w:val="baseline"/>
              <w:rPr>
                <w:sz w:val="24"/>
                <w:szCs w:val="24"/>
              </w:rPr>
            </w:pPr>
          </w:p>
          <w:p w14:paraId="12CF0957" w14:textId="44930A0D" w:rsidR="00E74A61" w:rsidRPr="00350971" w:rsidRDefault="005F2258" w:rsidP="00E74A61">
            <w:pPr>
              <w:jc w:val="center"/>
              <w:textAlignment w:val="baseline"/>
              <w:rPr>
                <w:sz w:val="24"/>
                <w:szCs w:val="24"/>
              </w:rPr>
            </w:pPr>
            <w:r>
              <w:rPr>
                <w:sz w:val="24"/>
                <w:szCs w:val="24"/>
              </w:rPr>
              <w:t>4375,6</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A61796" w14:textId="77777777" w:rsidR="00E74A61" w:rsidRDefault="00E74A61" w:rsidP="00E74A61">
            <w:pPr>
              <w:jc w:val="center"/>
              <w:textAlignment w:val="baseline"/>
              <w:rPr>
                <w:sz w:val="24"/>
                <w:szCs w:val="24"/>
              </w:rPr>
            </w:pPr>
          </w:p>
          <w:p w14:paraId="1DE3AC30" w14:textId="77777777" w:rsidR="00E74A61" w:rsidRDefault="00E74A61" w:rsidP="00E74A61">
            <w:pPr>
              <w:jc w:val="center"/>
              <w:textAlignment w:val="baseline"/>
              <w:rPr>
                <w:sz w:val="24"/>
                <w:szCs w:val="24"/>
              </w:rPr>
            </w:pPr>
          </w:p>
          <w:p w14:paraId="425166FC" w14:textId="77777777" w:rsidR="00E74A61" w:rsidRDefault="00E74A61" w:rsidP="00E74A61">
            <w:pPr>
              <w:jc w:val="center"/>
              <w:textAlignment w:val="baseline"/>
              <w:rPr>
                <w:sz w:val="24"/>
                <w:szCs w:val="24"/>
              </w:rPr>
            </w:pPr>
          </w:p>
          <w:p w14:paraId="47E89834" w14:textId="1C538105" w:rsidR="00E74A61" w:rsidRPr="00350971" w:rsidRDefault="005F2258" w:rsidP="00E74A61">
            <w:pPr>
              <w:jc w:val="center"/>
              <w:textAlignment w:val="baseline"/>
              <w:rPr>
                <w:sz w:val="24"/>
                <w:szCs w:val="24"/>
              </w:rPr>
            </w:pPr>
            <w:r>
              <w:rPr>
                <w:sz w:val="24"/>
                <w:szCs w:val="24"/>
              </w:rPr>
              <w:t>1 570,0</w:t>
            </w:r>
          </w:p>
        </w:tc>
      </w:tr>
      <w:tr w:rsidR="003F7643" w:rsidRPr="003F7643" w14:paraId="22BF9348" w14:textId="77777777" w:rsidTr="00E74A61">
        <w:trPr>
          <w:gridBefore w:val="1"/>
          <w:wBefore w:w="8" w:type="dxa"/>
          <w:trHeight w:val="15"/>
        </w:trPr>
        <w:tc>
          <w:tcPr>
            <w:tcW w:w="2587" w:type="dxa"/>
            <w:gridSpan w:val="2"/>
            <w:tcBorders>
              <w:top w:val="nil"/>
              <w:left w:val="nil"/>
              <w:bottom w:val="nil"/>
              <w:right w:val="nil"/>
            </w:tcBorders>
            <w:shd w:val="clear" w:color="auto" w:fill="auto"/>
            <w:hideMark/>
          </w:tcPr>
          <w:p w14:paraId="63F72E9D" w14:textId="77777777" w:rsidR="003F7643" w:rsidRPr="003F7643" w:rsidRDefault="003F7643" w:rsidP="003F7643">
            <w:pPr>
              <w:rPr>
                <w:rFonts w:ascii="Arial" w:hAnsi="Arial" w:cs="Arial"/>
                <w:color w:val="444444"/>
                <w:sz w:val="24"/>
                <w:szCs w:val="24"/>
              </w:rPr>
            </w:pPr>
          </w:p>
        </w:tc>
        <w:tc>
          <w:tcPr>
            <w:tcW w:w="1663" w:type="dxa"/>
            <w:gridSpan w:val="2"/>
            <w:tcBorders>
              <w:top w:val="nil"/>
              <w:left w:val="nil"/>
              <w:bottom w:val="nil"/>
              <w:right w:val="nil"/>
            </w:tcBorders>
            <w:shd w:val="clear" w:color="auto" w:fill="auto"/>
            <w:hideMark/>
          </w:tcPr>
          <w:p w14:paraId="1CC4391E" w14:textId="77777777" w:rsidR="003F7643" w:rsidRPr="003F7643" w:rsidRDefault="003F7643" w:rsidP="003F7643"/>
        </w:tc>
        <w:tc>
          <w:tcPr>
            <w:tcW w:w="1478" w:type="dxa"/>
            <w:gridSpan w:val="2"/>
            <w:tcBorders>
              <w:top w:val="nil"/>
              <w:left w:val="nil"/>
              <w:bottom w:val="nil"/>
              <w:right w:val="nil"/>
            </w:tcBorders>
            <w:shd w:val="clear" w:color="auto" w:fill="auto"/>
            <w:hideMark/>
          </w:tcPr>
          <w:p w14:paraId="2ED005F2" w14:textId="77777777" w:rsidR="003F7643" w:rsidRPr="003F7643" w:rsidRDefault="003F7643" w:rsidP="003F7643"/>
        </w:tc>
        <w:tc>
          <w:tcPr>
            <w:tcW w:w="1848" w:type="dxa"/>
            <w:gridSpan w:val="2"/>
            <w:tcBorders>
              <w:top w:val="nil"/>
              <w:left w:val="nil"/>
              <w:bottom w:val="nil"/>
              <w:right w:val="nil"/>
            </w:tcBorders>
            <w:shd w:val="clear" w:color="auto" w:fill="auto"/>
            <w:hideMark/>
          </w:tcPr>
          <w:p w14:paraId="7D80EAC7" w14:textId="77777777" w:rsidR="003F7643" w:rsidRPr="003F7643" w:rsidRDefault="003F7643" w:rsidP="003F7643"/>
        </w:tc>
        <w:tc>
          <w:tcPr>
            <w:tcW w:w="1664" w:type="dxa"/>
            <w:gridSpan w:val="2"/>
            <w:tcBorders>
              <w:top w:val="nil"/>
              <w:left w:val="nil"/>
              <w:bottom w:val="nil"/>
              <w:right w:val="nil"/>
            </w:tcBorders>
            <w:shd w:val="clear" w:color="auto" w:fill="auto"/>
            <w:hideMark/>
          </w:tcPr>
          <w:p w14:paraId="55BBDAA3" w14:textId="77777777" w:rsidR="003F7643" w:rsidRPr="003F7643" w:rsidRDefault="003F7643" w:rsidP="003F7643"/>
        </w:tc>
      </w:tr>
      <w:tr w:rsidR="00E74A61" w:rsidRPr="003F7643" w14:paraId="46312D42" w14:textId="77777777" w:rsidTr="00E74A61">
        <w:trPr>
          <w:gridBefore w:val="1"/>
          <w:wBefore w:w="8" w:type="dxa"/>
          <w:trHeight w:val="15"/>
        </w:trPr>
        <w:tc>
          <w:tcPr>
            <w:tcW w:w="2587" w:type="dxa"/>
            <w:gridSpan w:val="2"/>
            <w:tcBorders>
              <w:top w:val="nil"/>
              <w:left w:val="nil"/>
              <w:bottom w:val="nil"/>
              <w:right w:val="nil"/>
            </w:tcBorders>
            <w:shd w:val="clear" w:color="auto" w:fill="auto"/>
          </w:tcPr>
          <w:p w14:paraId="6B7D449B" w14:textId="77777777" w:rsidR="00E74A61" w:rsidRPr="003F7643" w:rsidRDefault="00E74A61" w:rsidP="003F7643">
            <w:pPr>
              <w:rPr>
                <w:rFonts w:ascii="Arial" w:hAnsi="Arial" w:cs="Arial"/>
                <w:color w:val="444444"/>
                <w:sz w:val="24"/>
                <w:szCs w:val="24"/>
              </w:rPr>
            </w:pPr>
          </w:p>
        </w:tc>
        <w:tc>
          <w:tcPr>
            <w:tcW w:w="1663" w:type="dxa"/>
            <w:gridSpan w:val="2"/>
            <w:tcBorders>
              <w:top w:val="nil"/>
              <w:left w:val="nil"/>
              <w:bottom w:val="nil"/>
              <w:right w:val="nil"/>
            </w:tcBorders>
            <w:shd w:val="clear" w:color="auto" w:fill="auto"/>
          </w:tcPr>
          <w:p w14:paraId="3FBDEC90" w14:textId="77777777" w:rsidR="00E74A61" w:rsidRPr="003F7643" w:rsidRDefault="00E74A61" w:rsidP="003F7643"/>
        </w:tc>
        <w:tc>
          <w:tcPr>
            <w:tcW w:w="1478" w:type="dxa"/>
            <w:gridSpan w:val="2"/>
            <w:tcBorders>
              <w:top w:val="nil"/>
              <w:left w:val="nil"/>
              <w:bottom w:val="nil"/>
              <w:right w:val="nil"/>
            </w:tcBorders>
            <w:shd w:val="clear" w:color="auto" w:fill="auto"/>
          </w:tcPr>
          <w:p w14:paraId="74292CB2" w14:textId="77777777" w:rsidR="00E74A61" w:rsidRPr="003F7643" w:rsidRDefault="00E74A61" w:rsidP="003F7643"/>
        </w:tc>
        <w:tc>
          <w:tcPr>
            <w:tcW w:w="1848" w:type="dxa"/>
            <w:gridSpan w:val="2"/>
            <w:tcBorders>
              <w:top w:val="nil"/>
              <w:left w:val="nil"/>
              <w:bottom w:val="nil"/>
              <w:right w:val="nil"/>
            </w:tcBorders>
            <w:shd w:val="clear" w:color="auto" w:fill="auto"/>
          </w:tcPr>
          <w:p w14:paraId="6AA4A771" w14:textId="77777777" w:rsidR="00E74A61" w:rsidRPr="003F7643" w:rsidRDefault="00E74A61" w:rsidP="003F7643"/>
        </w:tc>
        <w:tc>
          <w:tcPr>
            <w:tcW w:w="1664" w:type="dxa"/>
            <w:gridSpan w:val="2"/>
            <w:tcBorders>
              <w:top w:val="nil"/>
              <w:left w:val="nil"/>
              <w:bottom w:val="nil"/>
              <w:right w:val="nil"/>
            </w:tcBorders>
            <w:shd w:val="clear" w:color="auto" w:fill="auto"/>
          </w:tcPr>
          <w:p w14:paraId="49B880C7" w14:textId="77777777" w:rsidR="00E74A61" w:rsidRPr="003F7643" w:rsidRDefault="00E74A61" w:rsidP="003F7643"/>
        </w:tc>
      </w:tr>
    </w:tbl>
    <w:p w14:paraId="62B0FD21" w14:textId="231BADBF" w:rsidR="00C16496" w:rsidRDefault="00EA3A3B" w:rsidP="00AB1714">
      <w:pPr>
        <w:ind w:firstLine="567"/>
        <w:jc w:val="both"/>
        <w:rPr>
          <w:color w:val="000000"/>
          <w:sz w:val="24"/>
          <w:szCs w:val="24"/>
        </w:rPr>
      </w:pPr>
      <w:r>
        <w:rPr>
          <w:color w:val="000000"/>
          <w:sz w:val="24"/>
          <w:szCs w:val="24"/>
        </w:rPr>
        <w:t>Также, в целях вовлечения в гражданский оборот и увеличения доходной части бюджета городского округа о</w:t>
      </w:r>
      <w:r w:rsidR="007B728A" w:rsidRPr="007B728A">
        <w:rPr>
          <w:color w:val="000000"/>
          <w:sz w:val="24"/>
          <w:szCs w:val="24"/>
        </w:rPr>
        <w:t>существляется работа по признанию права муниципальной собственности на бесхозяйные объекты</w:t>
      </w:r>
      <w:r w:rsidR="00AB1714">
        <w:rPr>
          <w:color w:val="000000"/>
          <w:sz w:val="24"/>
          <w:szCs w:val="24"/>
        </w:rPr>
        <w:t xml:space="preserve"> и выморочное имущество</w:t>
      </w:r>
      <w:r w:rsidR="007B728A" w:rsidRPr="007B728A">
        <w:rPr>
          <w:color w:val="000000"/>
          <w:sz w:val="24"/>
          <w:szCs w:val="24"/>
        </w:rPr>
        <w:t xml:space="preserve">. </w:t>
      </w:r>
    </w:p>
    <w:p w14:paraId="5A1E22ED" w14:textId="0E8A0714" w:rsidR="005903C3" w:rsidRPr="0048625B" w:rsidRDefault="005903C3" w:rsidP="005903C3">
      <w:pPr>
        <w:ind w:firstLine="567"/>
        <w:jc w:val="both"/>
        <w:rPr>
          <w:sz w:val="24"/>
          <w:szCs w:val="24"/>
        </w:rPr>
      </w:pPr>
      <w:r w:rsidRPr="0048625B">
        <w:rPr>
          <w:sz w:val="24"/>
          <w:szCs w:val="24"/>
        </w:rPr>
        <w:t xml:space="preserve">Вклад в увеличение доходной части бюджета будет достигнут </w:t>
      </w:r>
      <w:r w:rsidR="00814D75" w:rsidRPr="0048625B">
        <w:rPr>
          <w:sz w:val="24"/>
          <w:szCs w:val="24"/>
        </w:rPr>
        <w:t xml:space="preserve">и </w:t>
      </w:r>
      <w:r w:rsidR="00E52557" w:rsidRPr="0048625B">
        <w:rPr>
          <w:sz w:val="24"/>
          <w:szCs w:val="24"/>
        </w:rPr>
        <w:t xml:space="preserve">за счет </w:t>
      </w:r>
      <w:proofErr w:type="gramStart"/>
      <w:r w:rsidR="00E52557" w:rsidRPr="0048625B">
        <w:rPr>
          <w:sz w:val="24"/>
          <w:szCs w:val="24"/>
        </w:rPr>
        <w:t>выявления</w:t>
      </w:r>
      <w:r w:rsidRPr="0048625B">
        <w:rPr>
          <w:sz w:val="24"/>
          <w:szCs w:val="24"/>
        </w:rPr>
        <w:t xml:space="preserve">  в</w:t>
      </w:r>
      <w:proofErr w:type="gramEnd"/>
      <w:r w:rsidRPr="0048625B">
        <w:rPr>
          <w:sz w:val="24"/>
          <w:szCs w:val="24"/>
        </w:rPr>
        <w:t xml:space="preserve"> процессе инвентаризации земельных участков</w:t>
      </w:r>
      <w:r w:rsidR="00E52557" w:rsidRPr="0048625B">
        <w:rPr>
          <w:sz w:val="24"/>
          <w:szCs w:val="24"/>
        </w:rPr>
        <w:t xml:space="preserve"> и объектов недвижимости</w:t>
      </w:r>
      <w:r w:rsidRPr="0048625B">
        <w:rPr>
          <w:sz w:val="24"/>
          <w:szCs w:val="24"/>
        </w:rPr>
        <w:t>, являю</w:t>
      </w:r>
      <w:r w:rsidR="00E52557" w:rsidRPr="0048625B">
        <w:rPr>
          <w:sz w:val="24"/>
          <w:szCs w:val="24"/>
        </w:rPr>
        <w:t>щихся объектами налогообложения, состоящих на кадастровом учете без зарегистрированных прав на них.</w:t>
      </w:r>
    </w:p>
    <w:p w14:paraId="2CCC8519" w14:textId="26D7CC52" w:rsidR="00C14E1A" w:rsidRDefault="00AB1714" w:rsidP="00C14E1A">
      <w:pPr>
        <w:ind w:firstLine="567"/>
        <w:jc w:val="both"/>
        <w:rPr>
          <w:sz w:val="24"/>
          <w:szCs w:val="24"/>
        </w:rPr>
      </w:pPr>
      <w:r w:rsidRPr="00AB1714">
        <w:rPr>
          <w:sz w:val="24"/>
          <w:szCs w:val="24"/>
        </w:rPr>
        <w:t xml:space="preserve">Наличие </w:t>
      </w:r>
      <w:r w:rsidR="00884611">
        <w:rPr>
          <w:sz w:val="24"/>
          <w:szCs w:val="24"/>
        </w:rPr>
        <w:t xml:space="preserve">в собственности городского округа </w:t>
      </w:r>
      <w:r w:rsidRPr="00AB1714">
        <w:rPr>
          <w:sz w:val="24"/>
          <w:szCs w:val="24"/>
        </w:rPr>
        <w:t xml:space="preserve">имущества казны, свободного от прав третьих лиц, </w:t>
      </w:r>
      <w:r w:rsidR="00884611">
        <w:rPr>
          <w:sz w:val="24"/>
          <w:szCs w:val="24"/>
        </w:rPr>
        <w:t>влечет за собой</w:t>
      </w:r>
      <w:r w:rsidRPr="00AB1714">
        <w:rPr>
          <w:sz w:val="24"/>
          <w:szCs w:val="24"/>
        </w:rPr>
        <w:t xml:space="preserve"> необходимость осуществления мероприятий по </w:t>
      </w:r>
      <w:r w:rsidR="00884611">
        <w:rPr>
          <w:sz w:val="24"/>
          <w:szCs w:val="24"/>
        </w:rPr>
        <w:t xml:space="preserve">его </w:t>
      </w:r>
      <w:r w:rsidRPr="00AB1714">
        <w:rPr>
          <w:sz w:val="24"/>
          <w:szCs w:val="24"/>
        </w:rPr>
        <w:t xml:space="preserve">содержанию и обеспечению сохранности </w:t>
      </w:r>
      <w:r w:rsidR="00884611">
        <w:rPr>
          <w:sz w:val="24"/>
          <w:szCs w:val="24"/>
        </w:rPr>
        <w:t xml:space="preserve">за </w:t>
      </w:r>
      <w:r w:rsidRPr="00AB1714">
        <w:rPr>
          <w:sz w:val="24"/>
          <w:szCs w:val="24"/>
        </w:rPr>
        <w:t>счет средств бюджета</w:t>
      </w:r>
      <w:r w:rsidR="00884611">
        <w:rPr>
          <w:sz w:val="24"/>
          <w:szCs w:val="24"/>
        </w:rPr>
        <w:t xml:space="preserve"> городского округа</w:t>
      </w:r>
      <w:r w:rsidRPr="00AB1714">
        <w:rPr>
          <w:sz w:val="24"/>
          <w:szCs w:val="24"/>
        </w:rPr>
        <w:t>, до его передачи во владение и (или) в пользование в</w:t>
      </w:r>
      <w:r w:rsidR="00884611">
        <w:rPr>
          <w:sz w:val="24"/>
          <w:szCs w:val="24"/>
        </w:rPr>
        <w:t xml:space="preserve"> установленном </w:t>
      </w:r>
      <w:r w:rsidRPr="00AB1714">
        <w:rPr>
          <w:sz w:val="24"/>
          <w:szCs w:val="24"/>
        </w:rPr>
        <w:t>порядке. Указанные мероприятия включают в себя оплату коммунальных услуг, расходов по охране, по проведению текущих ремонтов и проведению аварийных работ, а также расходов по содержанию общего имущества в многоквартирных домах и оплате взносов на капитальный ремонт.</w:t>
      </w:r>
    </w:p>
    <w:p w14:paraId="1EF1E93A" w14:textId="77777777" w:rsidR="00884611" w:rsidRPr="00AB1714" w:rsidRDefault="00884611" w:rsidP="00C14E1A">
      <w:pPr>
        <w:ind w:firstLine="567"/>
        <w:jc w:val="both"/>
        <w:rPr>
          <w:sz w:val="24"/>
          <w:szCs w:val="24"/>
        </w:rPr>
      </w:pPr>
    </w:p>
    <w:p w14:paraId="3D1AE5A7" w14:textId="77777777" w:rsidR="001B3E04" w:rsidRPr="00E71F54" w:rsidRDefault="00C14E1A" w:rsidP="00E74A61">
      <w:pPr>
        <w:pStyle w:val="a6"/>
        <w:numPr>
          <w:ilvl w:val="0"/>
          <w:numId w:val="3"/>
        </w:numPr>
        <w:tabs>
          <w:tab w:val="left" w:pos="142"/>
        </w:tabs>
        <w:ind w:left="142" w:firstLine="0"/>
        <w:jc w:val="center"/>
        <w:rPr>
          <w:b/>
          <w:sz w:val="24"/>
          <w:szCs w:val="24"/>
        </w:rPr>
      </w:pPr>
      <w:r w:rsidRPr="00E71F54">
        <w:rPr>
          <w:rFonts w:ascii="Times New Roman" w:eastAsia="Times New Roman" w:hAnsi="Times New Roman" w:cs="Times New Roman"/>
          <w:b/>
          <w:sz w:val="24"/>
          <w:szCs w:val="24"/>
          <w:lang w:eastAsia="ru-RU"/>
        </w:rPr>
        <w:t>Цели и задачи программы</w:t>
      </w:r>
    </w:p>
    <w:p w14:paraId="4BE912C8" w14:textId="451327E6" w:rsidR="00C14E1A" w:rsidRPr="00B662F0" w:rsidRDefault="00C14E1A" w:rsidP="00C14E1A">
      <w:pPr>
        <w:shd w:val="clear" w:color="auto" w:fill="FFFFFF"/>
        <w:ind w:firstLine="567"/>
        <w:contextualSpacing/>
        <w:jc w:val="both"/>
        <w:rPr>
          <w:color w:val="000000"/>
          <w:sz w:val="24"/>
          <w:szCs w:val="24"/>
        </w:rPr>
      </w:pPr>
      <w:r w:rsidRPr="00B662F0">
        <w:rPr>
          <w:color w:val="000000"/>
          <w:sz w:val="24"/>
          <w:szCs w:val="24"/>
        </w:rPr>
        <w:t xml:space="preserve">Стратегической целью </w:t>
      </w:r>
      <w:r w:rsidRPr="00B662F0">
        <w:rPr>
          <w:spacing w:val="-4"/>
          <w:sz w:val="24"/>
          <w:szCs w:val="24"/>
        </w:rPr>
        <w:t xml:space="preserve">муниципальной программы </w:t>
      </w:r>
      <w:r w:rsidRPr="00B662F0">
        <w:rPr>
          <w:sz w:val="24"/>
          <w:szCs w:val="24"/>
        </w:rPr>
        <w:t>«</w:t>
      </w:r>
      <w:r w:rsidR="009D682A" w:rsidRPr="009D682A">
        <w:rPr>
          <w:sz w:val="24"/>
          <w:szCs w:val="24"/>
        </w:rPr>
        <w:t>Развитие земельных и имущественных отношений на территории городского округа город Октябрьский Республики Башкортостан</w:t>
      </w:r>
      <w:r w:rsidR="001A457D">
        <w:rPr>
          <w:sz w:val="24"/>
          <w:szCs w:val="24"/>
        </w:rPr>
        <w:t>»</w:t>
      </w:r>
      <w:r w:rsidR="009D682A" w:rsidRPr="009D682A">
        <w:rPr>
          <w:sz w:val="24"/>
          <w:szCs w:val="24"/>
        </w:rPr>
        <w:t xml:space="preserve"> </w:t>
      </w:r>
      <w:r w:rsidRPr="00B662F0">
        <w:rPr>
          <w:sz w:val="24"/>
          <w:szCs w:val="24"/>
        </w:rPr>
        <w:t xml:space="preserve">является </w:t>
      </w:r>
      <w:r w:rsidR="004039C5" w:rsidRPr="004039C5">
        <w:rPr>
          <w:sz w:val="24"/>
          <w:szCs w:val="24"/>
        </w:rPr>
        <w:t>эффективное управление и распоряжение имуществом и земельными участками, находящимися в муниципальной собственности городского округа город Октябрьский Республики Башкортостан</w:t>
      </w:r>
      <w:r w:rsidRPr="00B662F0">
        <w:rPr>
          <w:sz w:val="24"/>
          <w:szCs w:val="24"/>
        </w:rPr>
        <w:t>.</w:t>
      </w:r>
    </w:p>
    <w:p w14:paraId="478257B3" w14:textId="77777777" w:rsidR="00C14E1A" w:rsidRPr="00B662F0" w:rsidRDefault="00C14E1A" w:rsidP="00C14E1A">
      <w:pPr>
        <w:autoSpaceDE w:val="0"/>
        <w:autoSpaceDN w:val="0"/>
        <w:adjustRightInd w:val="0"/>
        <w:ind w:firstLine="567"/>
        <w:jc w:val="both"/>
        <w:rPr>
          <w:sz w:val="24"/>
          <w:szCs w:val="24"/>
        </w:rPr>
      </w:pPr>
      <w:r w:rsidRPr="00B662F0">
        <w:rPr>
          <w:sz w:val="24"/>
          <w:szCs w:val="24"/>
        </w:rPr>
        <w:t>Достижение поставленных целей возможно при выполнении следующих задач:</w:t>
      </w:r>
    </w:p>
    <w:p w14:paraId="139E5878" w14:textId="44FA719E" w:rsidR="00980F68" w:rsidRDefault="00980F68" w:rsidP="00980F68">
      <w:pPr>
        <w:widowControl w:val="0"/>
        <w:autoSpaceDE w:val="0"/>
        <w:autoSpaceDN w:val="0"/>
        <w:ind w:firstLine="567"/>
        <w:jc w:val="both"/>
        <w:outlineLvl w:val="3"/>
        <w:rPr>
          <w:rFonts w:eastAsia="Calibri"/>
          <w:sz w:val="24"/>
          <w:szCs w:val="24"/>
        </w:rPr>
      </w:pPr>
      <w:r>
        <w:rPr>
          <w:rFonts w:eastAsia="Calibri"/>
          <w:sz w:val="24"/>
          <w:szCs w:val="24"/>
        </w:rPr>
        <w:t>с</w:t>
      </w:r>
      <w:r w:rsidR="00A87505">
        <w:rPr>
          <w:rFonts w:eastAsia="Calibri"/>
          <w:sz w:val="24"/>
          <w:szCs w:val="24"/>
        </w:rPr>
        <w:t>оздать целостную систему</w:t>
      </w:r>
      <w:r w:rsidRPr="00980F68">
        <w:rPr>
          <w:rFonts w:eastAsia="Calibri"/>
          <w:sz w:val="24"/>
          <w:szCs w:val="24"/>
        </w:rPr>
        <w:t xml:space="preserve"> учет</w:t>
      </w:r>
      <w:r w:rsidR="00DF182D">
        <w:rPr>
          <w:rFonts w:eastAsia="Calibri"/>
          <w:sz w:val="24"/>
          <w:szCs w:val="24"/>
        </w:rPr>
        <w:t>а имущества, находящегося</w:t>
      </w:r>
      <w:r w:rsidRPr="00980F68">
        <w:rPr>
          <w:rFonts w:eastAsia="Calibri"/>
          <w:sz w:val="24"/>
          <w:szCs w:val="24"/>
        </w:rPr>
        <w:t xml:space="preserve"> в муниципальной собственности городского округа город Октябрьский Республики Башкортостан</w:t>
      </w:r>
      <w:r w:rsidR="001A457D" w:rsidRPr="001A457D">
        <w:rPr>
          <w:sz w:val="24"/>
          <w:szCs w:val="24"/>
        </w:rPr>
        <w:t xml:space="preserve"> </w:t>
      </w:r>
      <w:r w:rsidR="001A457D" w:rsidRPr="001A457D">
        <w:rPr>
          <w:rFonts w:eastAsia="Calibri"/>
          <w:sz w:val="24"/>
          <w:szCs w:val="24"/>
        </w:rPr>
        <w:t>и оптимизация его состава</w:t>
      </w:r>
      <w:r w:rsidRPr="00980F68">
        <w:rPr>
          <w:rFonts w:eastAsia="Calibri"/>
          <w:sz w:val="24"/>
          <w:szCs w:val="24"/>
        </w:rPr>
        <w:t>;</w:t>
      </w:r>
    </w:p>
    <w:p w14:paraId="4187809D" w14:textId="2CB4EB75" w:rsidR="00DF182D" w:rsidRPr="00980F68" w:rsidRDefault="00DF182D" w:rsidP="00DF182D">
      <w:pPr>
        <w:widowControl w:val="0"/>
        <w:autoSpaceDE w:val="0"/>
        <w:autoSpaceDN w:val="0"/>
        <w:ind w:firstLine="567"/>
        <w:jc w:val="both"/>
        <w:outlineLvl w:val="3"/>
        <w:rPr>
          <w:rFonts w:eastAsia="Calibri"/>
          <w:sz w:val="24"/>
          <w:szCs w:val="24"/>
        </w:rPr>
      </w:pPr>
      <w:r>
        <w:rPr>
          <w:rFonts w:eastAsia="Calibri"/>
          <w:sz w:val="24"/>
          <w:szCs w:val="24"/>
        </w:rPr>
        <w:t>с</w:t>
      </w:r>
      <w:r w:rsidR="00A87505">
        <w:rPr>
          <w:rFonts w:eastAsia="Calibri"/>
          <w:sz w:val="24"/>
          <w:szCs w:val="24"/>
        </w:rPr>
        <w:t>оздать</w:t>
      </w:r>
      <w:r w:rsidRPr="00980F68">
        <w:rPr>
          <w:rFonts w:eastAsia="Calibri"/>
          <w:sz w:val="24"/>
          <w:szCs w:val="24"/>
        </w:rPr>
        <w:t xml:space="preserve"> цело</w:t>
      </w:r>
      <w:r w:rsidR="00A87505">
        <w:rPr>
          <w:rFonts w:eastAsia="Calibri"/>
          <w:sz w:val="24"/>
          <w:szCs w:val="24"/>
        </w:rPr>
        <w:t>стную систему</w:t>
      </w:r>
      <w:r>
        <w:rPr>
          <w:rFonts w:eastAsia="Calibri"/>
          <w:sz w:val="24"/>
          <w:szCs w:val="24"/>
        </w:rPr>
        <w:t xml:space="preserve"> учета </w:t>
      </w:r>
      <w:r w:rsidRPr="00980F68">
        <w:rPr>
          <w:rFonts w:eastAsia="Calibri"/>
          <w:sz w:val="24"/>
          <w:szCs w:val="24"/>
        </w:rPr>
        <w:t>земельных участков, находящихся в муниципальной собственности городского округа город Октябрьский Республики Башкортостан</w:t>
      </w:r>
      <w:r w:rsidRPr="001A457D">
        <w:rPr>
          <w:sz w:val="24"/>
          <w:szCs w:val="24"/>
        </w:rPr>
        <w:t xml:space="preserve"> </w:t>
      </w:r>
      <w:r w:rsidRPr="001A457D">
        <w:rPr>
          <w:rFonts w:eastAsia="Calibri"/>
          <w:sz w:val="24"/>
          <w:szCs w:val="24"/>
        </w:rPr>
        <w:t xml:space="preserve">и </w:t>
      </w:r>
      <w:r w:rsidRPr="001A457D">
        <w:rPr>
          <w:rFonts w:eastAsia="Calibri"/>
          <w:sz w:val="24"/>
          <w:szCs w:val="24"/>
        </w:rPr>
        <w:lastRenderedPageBreak/>
        <w:t>оптимизация его состава</w:t>
      </w:r>
      <w:r w:rsidRPr="00980F68">
        <w:rPr>
          <w:rFonts w:eastAsia="Calibri"/>
          <w:sz w:val="24"/>
          <w:szCs w:val="24"/>
        </w:rPr>
        <w:t>;</w:t>
      </w:r>
    </w:p>
    <w:p w14:paraId="63F0159B" w14:textId="03016115" w:rsidR="00AB1714" w:rsidRPr="00AB1714" w:rsidRDefault="00AB1714" w:rsidP="00AB1714">
      <w:pPr>
        <w:ind w:firstLine="567"/>
        <w:jc w:val="both"/>
        <w:rPr>
          <w:rFonts w:eastAsia="Calibri"/>
          <w:sz w:val="24"/>
          <w:szCs w:val="24"/>
        </w:rPr>
      </w:pPr>
      <w:r>
        <w:rPr>
          <w:rFonts w:eastAsia="Calibri"/>
          <w:sz w:val="24"/>
          <w:szCs w:val="24"/>
        </w:rPr>
        <w:t>о</w:t>
      </w:r>
      <w:r w:rsidRPr="00AB1714">
        <w:rPr>
          <w:rFonts w:eastAsia="Calibri"/>
          <w:sz w:val="24"/>
          <w:szCs w:val="24"/>
        </w:rPr>
        <w:t>беспечить вовлечение имущества городского округа город Октябрьский Республики Башкортостан в гражданский оборот с целью увеличения доходов бюджета от его использования, в том числе за счет выявления бесхозяйного и выморочного имущес</w:t>
      </w:r>
      <w:r w:rsidR="00451CCA">
        <w:rPr>
          <w:rFonts w:eastAsia="Calibri"/>
          <w:sz w:val="24"/>
          <w:szCs w:val="24"/>
        </w:rPr>
        <w:t>тва</w:t>
      </w:r>
      <w:r w:rsidRPr="00AB1714">
        <w:rPr>
          <w:rFonts w:eastAsia="Calibri"/>
          <w:sz w:val="24"/>
          <w:szCs w:val="24"/>
        </w:rPr>
        <w:t>;</w:t>
      </w:r>
    </w:p>
    <w:p w14:paraId="0C79C9FB" w14:textId="2B394D8C" w:rsidR="00AB1714" w:rsidRPr="00AB1714" w:rsidRDefault="00AB1714" w:rsidP="00AB1714">
      <w:pPr>
        <w:ind w:firstLine="567"/>
        <w:jc w:val="both"/>
        <w:rPr>
          <w:rFonts w:eastAsia="Calibri"/>
          <w:sz w:val="24"/>
          <w:szCs w:val="24"/>
        </w:rPr>
      </w:pPr>
      <w:r>
        <w:rPr>
          <w:rFonts w:eastAsia="Calibri"/>
          <w:sz w:val="24"/>
          <w:szCs w:val="24"/>
        </w:rPr>
        <w:t>о</w:t>
      </w:r>
      <w:r w:rsidRPr="00AB1714">
        <w:rPr>
          <w:rFonts w:eastAsia="Calibri"/>
          <w:sz w:val="24"/>
          <w:szCs w:val="24"/>
        </w:rPr>
        <w:t>беспечить вовлечение земельных участков, находящихся в муниципальной собственности городского округа город Октябрьский Республики Башкортостан в гражданский оборот с целью увеличения доходов бюджета от его использования;</w:t>
      </w:r>
    </w:p>
    <w:p w14:paraId="78A9D998" w14:textId="789511DD" w:rsidR="00DF182D" w:rsidRDefault="00AB1714" w:rsidP="00AB1714">
      <w:pPr>
        <w:ind w:firstLine="567"/>
        <w:jc w:val="both"/>
        <w:rPr>
          <w:rFonts w:eastAsia="Calibri"/>
          <w:sz w:val="24"/>
          <w:szCs w:val="24"/>
        </w:rPr>
      </w:pPr>
      <w:r>
        <w:rPr>
          <w:rFonts w:eastAsia="Calibri"/>
          <w:sz w:val="24"/>
          <w:szCs w:val="24"/>
        </w:rPr>
        <w:t>о</w:t>
      </w:r>
      <w:r w:rsidRPr="00AB1714">
        <w:rPr>
          <w:rFonts w:eastAsia="Calibri"/>
          <w:sz w:val="24"/>
          <w:szCs w:val="24"/>
        </w:rPr>
        <w:t>беспечить содержание и сохранность имущества казны.</w:t>
      </w:r>
    </w:p>
    <w:p w14:paraId="09DB46EC" w14:textId="77777777" w:rsidR="0095080D" w:rsidRPr="00B662F0" w:rsidRDefault="0095080D" w:rsidP="00AB1714">
      <w:pPr>
        <w:ind w:firstLine="567"/>
        <w:jc w:val="both"/>
        <w:rPr>
          <w:sz w:val="24"/>
          <w:szCs w:val="24"/>
        </w:rPr>
      </w:pPr>
    </w:p>
    <w:p w14:paraId="33A2D22F" w14:textId="77777777" w:rsidR="00D9102C" w:rsidRPr="00D9102C" w:rsidRDefault="00D9102C" w:rsidP="00D9102C">
      <w:pPr>
        <w:widowControl w:val="0"/>
        <w:autoSpaceDE w:val="0"/>
        <w:autoSpaceDN w:val="0"/>
        <w:ind w:firstLine="567"/>
        <w:jc w:val="both"/>
        <w:outlineLvl w:val="3"/>
        <w:rPr>
          <w:rFonts w:eastAsia="Calibri"/>
          <w:sz w:val="24"/>
          <w:szCs w:val="24"/>
        </w:rPr>
      </w:pPr>
    </w:p>
    <w:p w14:paraId="7F1DE645" w14:textId="2786FBD2" w:rsidR="009B0557" w:rsidRPr="009B0557" w:rsidRDefault="009B0557" w:rsidP="009B0557">
      <w:pPr>
        <w:pStyle w:val="a6"/>
        <w:widowControl w:val="0"/>
        <w:numPr>
          <w:ilvl w:val="0"/>
          <w:numId w:val="3"/>
        </w:numPr>
        <w:autoSpaceDE w:val="0"/>
        <w:autoSpaceDN w:val="0"/>
        <w:jc w:val="center"/>
        <w:outlineLvl w:val="3"/>
        <w:rPr>
          <w:rFonts w:ascii="Times New Roman" w:hAnsi="Times New Roman" w:cs="Times New Roman"/>
          <w:b/>
          <w:sz w:val="24"/>
          <w:szCs w:val="24"/>
        </w:rPr>
      </w:pPr>
      <w:r w:rsidRPr="009B0557">
        <w:rPr>
          <w:rFonts w:ascii="Times New Roman" w:hAnsi="Times New Roman" w:cs="Times New Roman"/>
          <w:b/>
          <w:sz w:val="24"/>
          <w:szCs w:val="24"/>
        </w:rPr>
        <w:t>Сроки и этапы реализации муниципальной программы</w:t>
      </w:r>
    </w:p>
    <w:p w14:paraId="02E2B69E" w14:textId="6CDD2FB3" w:rsidR="009B0557" w:rsidRDefault="009B0557" w:rsidP="009B0557">
      <w:pPr>
        <w:widowControl w:val="0"/>
        <w:autoSpaceDE w:val="0"/>
        <w:autoSpaceDN w:val="0"/>
        <w:ind w:firstLine="567"/>
        <w:jc w:val="both"/>
        <w:outlineLvl w:val="3"/>
        <w:rPr>
          <w:sz w:val="24"/>
          <w:szCs w:val="24"/>
        </w:rPr>
      </w:pPr>
      <w:r w:rsidRPr="009B0557">
        <w:rPr>
          <w:sz w:val="24"/>
          <w:szCs w:val="24"/>
        </w:rPr>
        <w:t xml:space="preserve">Муниципальная программа «Развитие земельных и имущественных отношений на территории городского округа город Октябрьский Республики Башкортостан» реализуется   в период с 2023 по 2028 </w:t>
      </w:r>
      <w:r w:rsidRPr="00924807">
        <w:rPr>
          <w:sz w:val="24"/>
          <w:szCs w:val="24"/>
        </w:rPr>
        <w:t>годы</w:t>
      </w:r>
      <w:r w:rsidR="00995D85" w:rsidRPr="00924807">
        <w:rPr>
          <w:sz w:val="24"/>
          <w:szCs w:val="24"/>
        </w:rPr>
        <w:t xml:space="preserve"> без деления на этапы</w:t>
      </w:r>
      <w:r w:rsidRPr="00924807">
        <w:rPr>
          <w:sz w:val="24"/>
          <w:szCs w:val="24"/>
        </w:rPr>
        <w:t>.</w:t>
      </w:r>
    </w:p>
    <w:p w14:paraId="664D3E96" w14:textId="77777777" w:rsidR="00995D85" w:rsidRPr="009B0557" w:rsidRDefault="00995D85" w:rsidP="009B0557">
      <w:pPr>
        <w:widowControl w:val="0"/>
        <w:autoSpaceDE w:val="0"/>
        <w:autoSpaceDN w:val="0"/>
        <w:ind w:firstLine="567"/>
        <w:jc w:val="both"/>
        <w:outlineLvl w:val="3"/>
        <w:rPr>
          <w:sz w:val="24"/>
          <w:szCs w:val="24"/>
        </w:rPr>
      </w:pPr>
    </w:p>
    <w:p w14:paraId="4B62911D" w14:textId="7503FD61" w:rsidR="00C14E1A" w:rsidRPr="00BB438F" w:rsidRDefault="00C14E1A" w:rsidP="00E71F54">
      <w:pPr>
        <w:pStyle w:val="a6"/>
        <w:widowControl w:val="0"/>
        <w:numPr>
          <w:ilvl w:val="0"/>
          <w:numId w:val="3"/>
        </w:numPr>
        <w:autoSpaceDE w:val="0"/>
        <w:autoSpaceDN w:val="0"/>
        <w:spacing w:after="0"/>
        <w:ind w:left="0" w:firstLine="0"/>
        <w:jc w:val="center"/>
        <w:outlineLvl w:val="3"/>
        <w:rPr>
          <w:rFonts w:ascii="Times New Roman" w:eastAsia="Times New Roman" w:hAnsi="Times New Roman" w:cs="Times New Roman"/>
          <w:b/>
          <w:sz w:val="24"/>
          <w:szCs w:val="24"/>
          <w:lang w:eastAsia="ru-RU"/>
        </w:rPr>
      </w:pPr>
      <w:r w:rsidRPr="00BB438F">
        <w:rPr>
          <w:rFonts w:ascii="Times New Roman" w:eastAsia="Times New Roman" w:hAnsi="Times New Roman" w:cs="Times New Roman"/>
          <w:b/>
          <w:sz w:val="24"/>
          <w:szCs w:val="24"/>
          <w:lang w:eastAsia="ru-RU"/>
        </w:rPr>
        <w:t>Целевые индикаторы и показатели программ</w:t>
      </w:r>
      <w:r w:rsidR="00C523F4">
        <w:rPr>
          <w:rFonts w:ascii="Times New Roman" w:eastAsia="Times New Roman" w:hAnsi="Times New Roman" w:cs="Times New Roman"/>
          <w:b/>
          <w:sz w:val="24"/>
          <w:szCs w:val="24"/>
          <w:lang w:eastAsia="ru-RU"/>
        </w:rPr>
        <w:t>ы</w:t>
      </w:r>
    </w:p>
    <w:p w14:paraId="2387886B" w14:textId="77777777" w:rsidR="00C14E1A" w:rsidRPr="00B662F0" w:rsidRDefault="00C14E1A" w:rsidP="00C14E1A">
      <w:pPr>
        <w:widowControl w:val="0"/>
        <w:autoSpaceDE w:val="0"/>
        <w:autoSpaceDN w:val="0"/>
        <w:ind w:firstLine="567"/>
        <w:jc w:val="center"/>
        <w:rPr>
          <w:b/>
          <w:sz w:val="24"/>
          <w:szCs w:val="24"/>
        </w:rPr>
      </w:pPr>
    </w:p>
    <w:p w14:paraId="21893475" w14:textId="1C00D199" w:rsidR="00C14E1A" w:rsidRDefault="00C14E1A" w:rsidP="00C14E1A">
      <w:pPr>
        <w:widowControl w:val="0"/>
        <w:autoSpaceDE w:val="0"/>
        <w:autoSpaceDN w:val="0"/>
        <w:ind w:firstLine="567"/>
        <w:jc w:val="both"/>
        <w:rPr>
          <w:sz w:val="24"/>
          <w:szCs w:val="24"/>
        </w:rPr>
      </w:pPr>
      <w:r w:rsidRPr="00B662F0">
        <w:rPr>
          <w:sz w:val="24"/>
          <w:szCs w:val="24"/>
        </w:rPr>
        <w:t>Формулировки и плановые значения целевых индикаторов и показателей программ</w:t>
      </w:r>
      <w:r w:rsidR="00C523F4">
        <w:rPr>
          <w:sz w:val="24"/>
          <w:szCs w:val="24"/>
        </w:rPr>
        <w:t>ы</w:t>
      </w:r>
      <w:r w:rsidRPr="00B662F0">
        <w:rPr>
          <w:sz w:val="24"/>
          <w:szCs w:val="24"/>
        </w:rPr>
        <w:t xml:space="preserve"> в разбивке по годам ее реализации представлены в </w:t>
      </w:r>
      <w:hyperlink w:anchor="P665" w:history="1">
        <w:r w:rsidRPr="00B662F0">
          <w:rPr>
            <w:sz w:val="24"/>
            <w:szCs w:val="24"/>
          </w:rPr>
          <w:t>приложении № 1</w:t>
        </w:r>
      </w:hyperlink>
      <w:r w:rsidRPr="00B662F0">
        <w:rPr>
          <w:sz w:val="24"/>
          <w:szCs w:val="24"/>
        </w:rPr>
        <w:t xml:space="preserve"> к муниципальной программе.</w:t>
      </w:r>
    </w:p>
    <w:p w14:paraId="62E1BA3E" w14:textId="77777777" w:rsidR="00C14E1A" w:rsidRDefault="00C14E1A" w:rsidP="00C14E1A">
      <w:pPr>
        <w:jc w:val="center"/>
        <w:rPr>
          <w:b/>
          <w:sz w:val="24"/>
          <w:szCs w:val="24"/>
        </w:rPr>
      </w:pPr>
    </w:p>
    <w:p w14:paraId="08B2D4F0" w14:textId="32396487" w:rsidR="00C14E1A" w:rsidRPr="00BB438F" w:rsidRDefault="00C14E1A" w:rsidP="00E71F54">
      <w:pPr>
        <w:pStyle w:val="a6"/>
        <w:widowControl w:val="0"/>
        <w:numPr>
          <w:ilvl w:val="0"/>
          <w:numId w:val="3"/>
        </w:numPr>
        <w:autoSpaceDE w:val="0"/>
        <w:autoSpaceDN w:val="0"/>
        <w:spacing w:after="0"/>
        <w:ind w:left="0" w:firstLine="0"/>
        <w:jc w:val="center"/>
        <w:outlineLvl w:val="3"/>
        <w:rPr>
          <w:rFonts w:ascii="Times New Roman" w:eastAsia="Times New Roman" w:hAnsi="Times New Roman" w:cs="Times New Roman"/>
          <w:b/>
          <w:sz w:val="24"/>
          <w:szCs w:val="24"/>
          <w:lang w:eastAsia="ru-RU"/>
        </w:rPr>
      </w:pPr>
      <w:r w:rsidRPr="00BB438F">
        <w:rPr>
          <w:rFonts w:ascii="Times New Roman" w:eastAsia="Times New Roman" w:hAnsi="Times New Roman" w:cs="Times New Roman"/>
          <w:b/>
          <w:sz w:val="24"/>
          <w:szCs w:val="24"/>
          <w:lang w:eastAsia="ru-RU"/>
        </w:rPr>
        <w:t xml:space="preserve">Ресурсное обеспечение </w:t>
      </w:r>
      <w:r w:rsidR="004D45DF">
        <w:rPr>
          <w:rFonts w:ascii="Times New Roman" w:eastAsia="Times New Roman" w:hAnsi="Times New Roman" w:cs="Times New Roman"/>
          <w:b/>
          <w:sz w:val="24"/>
          <w:szCs w:val="24"/>
          <w:lang w:eastAsia="ru-RU"/>
        </w:rPr>
        <w:t xml:space="preserve">муниципальной </w:t>
      </w:r>
      <w:r w:rsidRPr="00BB438F">
        <w:rPr>
          <w:rFonts w:ascii="Times New Roman" w:eastAsia="Times New Roman" w:hAnsi="Times New Roman" w:cs="Times New Roman"/>
          <w:b/>
          <w:sz w:val="24"/>
          <w:szCs w:val="24"/>
          <w:lang w:eastAsia="ru-RU"/>
        </w:rPr>
        <w:t>программ</w:t>
      </w:r>
      <w:r w:rsidR="004D45DF">
        <w:rPr>
          <w:rFonts w:ascii="Times New Roman" w:eastAsia="Times New Roman" w:hAnsi="Times New Roman" w:cs="Times New Roman"/>
          <w:b/>
          <w:sz w:val="24"/>
          <w:szCs w:val="24"/>
          <w:lang w:eastAsia="ru-RU"/>
        </w:rPr>
        <w:t>ы</w:t>
      </w:r>
    </w:p>
    <w:p w14:paraId="4F9FAAB1" w14:textId="77777777" w:rsidR="001B3E04" w:rsidRPr="00B662F0" w:rsidRDefault="001B3E04" w:rsidP="004C405C">
      <w:pPr>
        <w:jc w:val="center"/>
        <w:rPr>
          <w:b/>
          <w:sz w:val="24"/>
          <w:szCs w:val="24"/>
        </w:rPr>
      </w:pPr>
    </w:p>
    <w:p w14:paraId="4FD69444" w14:textId="77777777" w:rsidR="004D45DF" w:rsidRPr="004D45DF" w:rsidRDefault="00C14E1A" w:rsidP="004D45DF">
      <w:pPr>
        <w:pStyle w:val="ConsPlusNormal"/>
        <w:ind w:firstLine="567"/>
        <w:jc w:val="both"/>
        <w:rPr>
          <w:rFonts w:ascii="Times New Roman" w:hAnsi="Times New Roman" w:cs="Times New Roman"/>
          <w:sz w:val="24"/>
          <w:szCs w:val="24"/>
        </w:rPr>
      </w:pPr>
      <w:r w:rsidRPr="00B662F0">
        <w:rPr>
          <w:rFonts w:ascii="Times New Roman" w:hAnsi="Times New Roman" w:cs="Times New Roman"/>
          <w:sz w:val="24"/>
          <w:szCs w:val="24"/>
        </w:rPr>
        <w:tab/>
      </w:r>
      <w:r w:rsidR="004D45DF" w:rsidRPr="004D45DF">
        <w:rPr>
          <w:rFonts w:ascii="Times New Roman" w:hAnsi="Times New Roman" w:cs="Times New Roman"/>
          <w:sz w:val="24"/>
          <w:szCs w:val="24"/>
        </w:rPr>
        <w:t>Ресурсное обеспечение муниципальной программы предусматривает использование финансовых, имущественных, материальных, информационных, человеческих и иных ресурсов.</w:t>
      </w:r>
    </w:p>
    <w:p w14:paraId="7602DF53" w14:textId="77777777" w:rsidR="004D45DF" w:rsidRPr="004D45DF" w:rsidRDefault="004D45DF" w:rsidP="004D45DF">
      <w:pPr>
        <w:pStyle w:val="ConsPlusNormal"/>
        <w:ind w:firstLine="567"/>
        <w:jc w:val="both"/>
        <w:rPr>
          <w:rFonts w:ascii="Times New Roman" w:hAnsi="Times New Roman" w:cs="Times New Roman"/>
          <w:sz w:val="24"/>
          <w:szCs w:val="24"/>
        </w:rPr>
      </w:pPr>
      <w:r w:rsidRPr="004D45DF">
        <w:rPr>
          <w:rFonts w:ascii="Times New Roman" w:hAnsi="Times New Roman" w:cs="Times New Roman"/>
          <w:sz w:val="24"/>
          <w:szCs w:val="24"/>
        </w:rPr>
        <w:t>Реализация мероприятий муниципальной программы осуществляется за счет средств бюджета городского округа город Октябрьский Республики Башкортостан в соответствии с решением о бюджете на соответствующий финансовый год и плановый период, а также на период после планового периода - в пределах объемов бюджетных ассигнований, утвержденных решением о бюджете городского округа город Октябрьский Республики Башкортостан.</w:t>
      </w:r>
    </w:p>
    <w:p w14:paraId="673E5F32" w14:textId="77777777" w:rsidR="004D45DF" w:rsidRPr="004D45DF" w:rsidRDefault="004D45DF" w:rsidP="004D45DF">
      <w:pPr>
        <w:pStyle w:val="ConsPlusNormal"/>
        <w:ind w:firstLine="567"/>
        <w:jc w:val="both"/>
        <w:rPr>
          <w:rFonts w:ascii="Times New Roman" w:hAnsi="Times New Roman" w:cs="Times New Roman"/>
          <w:sz w:val="24"/>
          <w:szCs w:val="24"/>
        </w:rPr>
      </w:pPr>
      <w:r w:rsidRPr="004D45DF">
        <w:rPr>
          <w:rFonts w:ascii="Times New Roman" w:hAnsi="Times New Roman" w:cs="Times New Roman"/>
          <w:sz w:val="24"/>
          <w:szCs w:val="24"/>
        </w:rPr>
        <w:t>Распределение бюджетных ассигнований на реализацию муниципальной программы утверждается решением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w:t>
      </w:r>
    </w:p>
    <w:p w14:paraId="5ED6FEAB" w14:textId="77777777" w:rsidR="004D45DF" w:rsidRPr="004D45DF" w:rsidRDefault="004D45DF" w:rsidP="004D45DF">
      <w:pPr>
        <w:pStyle w:val="ConsPlusNormal"/>
        <w:ind w:firstLine="567"/>
        <w:jc w:val="both"/>
        <w:rPr>
          <w:rFonts w:ascii="Times New Roman" w:hAnsi="Times New Roman" w:cs="Times New Roman"/>
          <w:sz w:val="24"/>
          <w:szCs w:val="24"/>
        </w:rPr>
      </w:pPr>
      <w:r w:rsidRPr="004D45DF">
        <w:rPr>
          <w:rFonts w:ascii="Times New Roman" w:hAnsi="Times New Roman" w:cs="Times New Roman"/>
          <w:sz w:val="24"/>
          <w:szCs w:val="24"/>
        </w:rPr>
        <w:t>В ходе исполнения бюджета городского округа город Октябрьский Республики Башкортостан параметры реализации муниципальной программы, в том числе ее подпрограмм и основных мероприятий, могут отличаться от показателей, утвержденных муниципальной программой, в пределах и по основаниям, которые предусмотрены бюджетным законодательством для внесения изменений в сводную бюджетную роспись бюджета городского округа город Октябрьский Республики Башкортостан.</w:t>
      </w:r>
    </w:p>
    <w:p w14:paraId="61E2219D" w14:textId="77777777" w:rsidR="004D45DF" w:rsidRDefault="004D45DF" w:rsidP="004D45DF">
      <w:pPr>
        <w:pStyle w:val="ConsPlusNormal"/>
        <w:ind w:firstLine="567"/>
        <w:jc w:val="both"/>
        <w:rPr>
          <w:rFonts w:ascii="Times New Roman" w:hAnsi="Times New Roman" w:cs="Times New Roman"/>
          <w:sz w:val="24"/>
          <w:szCs w:val="24"/>
        </w:rPr>
      </w:pPr>
      <w:r w:rsidRPr="004D45DF">
        <w:rPr>
          <w:rFonts w:ascii="Times New Roman" w:hAnsi="Times New Roman" w:cs="Times New Roman"/>
          <w:sz w:val="24"/>
          <w:szCs w:val="24"/>
        </w:rPr>
        <w:t xml:space="preserve">Финансовое обеспечение всех мероприятий, отраженных в  муниципальной программе и предполагающих закупки товаров (работ, услуг) для  муниципальных нужд, является основой для разработки плана закупок товаров (работ, услуг) для обеспечения нужд городского округа город Октябрьский Республики Башкортостан на период, соответствующий решению Совета городского округа город Октябрьский  Республики Башкортостан о бюджете  городского округа город Октябрьский Республики Башкортостан на соответствующий финансовый год и плановый период. </w:t>
      </w:r>
    </w:p>
    <w:p w14:paraId="0C6A4626" w14:textId="3B306B36" w:rsidR="00C14E1A" w:rsidRDefault="00C14E1A" w:rsidP="004D45DF">
      <w:pPr>
        <w:pStyle w:val="ConsPlusNormal"/>
        <w:ind w:firstLine="567"/>
        <w:jc w:val="both"/>
        <w:rPr>
          <w:rFonts w:ascii="Times New Roman" w:hAnsi="Times New Roman" w:cs="Times New Roman"/>
          <w:sz w:val="24"/>
          <w:szCs w:val="24"/>
        </w:rPr>
      </w:pPr>
      <w:r w:rsidRPr="00B662F0">
        <w:rPr>
          <w:rFonts w:ascii="Times New Roman" w:hAnsi="Times New Roman" w:cs="Times New Roman"/>
          <w:sz w:val="24"/>
          <w:szCs w:val="24"/>
        </w:rPr>
        <w:t xml:space="preserve">Ресурсное обеспечение программы по годам ее реализации в разрезе программных мероприятий представлено в приложении № </w:t>
      </w:r>
      <w:hyperlink w:anchor="P665" w:history="1">
        <w:r w:rsidR="005B20F7">
          <w:rPr>
            <w:rFonts w:ascii="Times New Roman" w:hAnsi="Times New Roman" w:cs="Times New Roman"/>
            <w:sz w:val="24"/>
            <w:szCs w:val="24"/>
          </w:rPr>
          <w:t>2</w:t>
        </w:r>
      </w:hyperlink>
      <w:r w:rsidRPr="00B662F0">
        <w:rPr>
          <w:rFonts w:ascii="Times New Roman" w:hAnsi="Times New Roman" w:cs="Times New Roman"/>
          <w:sz w:val="24"/>
          <w:szCs w:val="24"/>
        </w:rPr>
        <w:t xml:space="preserve"> к муниципальной программе.</w:t>
      </w:r>
    </w:p>
    <w:p w14:paraId="4C490E8A" w14:textId="77777777" w:rsidR="00CE73DE" w:rsidRDefault="00CE73DE" w:rsidP="00C14E1A">
      <w:pPr>
        <w:pStyle w:val="ConsPlusNormal"/>
        <w:ind w:firstLine="567"/>
        <w:jc w:val="both"/>
        <w:rPr>
          <w:rFonts w:ascii="Times New Roman" w:hAnsi="Times New Roman" w:cs="Times New Roman"/>
          <w:sz w:val="24"/>
          <w:szCs w:val="24"/>
        </w:rPr>
      </w:pPr>
    </w:p>
    <w:p w14:paraId="304085D6" w14:textId="77777777" w:rsidR="00884611" w:rsidRDefault="00884611" w:rsidP="00CE73DE">
      <w:pPr>
        <w:widowControl w:val="0"/>
        <w:autoSpaceDE w:val="0"/>
        <w:autoSpaceDN w:val="0"/>
        <w:jc w:val="center"/>
        <w:outlineLvl w:val="1"/>
        <w:rPr>
          <w:sz w:val="24"/>
          <w:szCs w:val="24"/>
        </w:rPr>
      </w:pPr>
    </w:p>
    <w:p w14:paraId="7AEA0F6D" w14:textId="77777777" w:rsidR="00E71446" w:rsidRDefault="00E71446" w:rsidP="00CE73DE">
      <w:pPr>
        <w:widowControl w:val="0"/>
        <w:autoSpaceDE w:val="0"/>
        <w:autoSpaceDN w:val="0"/>
        <w:jc w:val="center"/>
        <w:outlineLvl w:val="1"/>
        <w:rPr>
          <w:sz w:val="24"/>
          <w:szCs w:val="24"/>
        </w:rPr>
      </w:pPr>
    </w:p>
    <w:p w14:paraId="005ED086" w14:textId="77777777" w:rsidR="00E71446" w:rsidRDefault="00E71446" w:rsidP="00CE73DE">
      <w:pPr>
        <w:widowControl w:val="0"/>
        <w:autoSpaceDE w:val="0"/>
        <w:autoSpaceDN w:val="0"/>
        <w:jc w:val="center"/>
        <w:outlineLvl w:val="1"/>
        <w:rPr>
          <w:sz w:val="24"/>
          <w:szCs w:val="24"/>
        </w:rPr>
      </w:pPr>
    </w:p>
    <w:p w14:paraId="4ACCE950" w14:textId="77777777" w:rsidR="00E71446" w:rsidRDefault="00E71446" w:rsidP="00CE73DE">
      <w:pPr>
        <w:widowControl w:val="0"/>
        <w:autoSpaceDE w:val="0"/>
        <w:autoSpaceDN w:val="0"/>
        <w:jc w:val="center"/>
        <w:outlineLvl w:val="1"/>
        <w:rPr>
          <w:sz w:val="24"/>
          <w:szCs w:val="24"/>
        </w:rPr>
      </w:pPr>
    </w:p>
    <w:p w14:paraId="321F76A8" w14:textId="77777777" w:rsidR="00E71446" w:rsidRDefault="00E71446" w:rsidP="00CE73DE">
      <w:pPr>
        <w:widowControl w:val="0"/>
        <w:autoSpaceDE w:val="0"/>
        <w:autoSpaceDN w:val="0"/>
        <w:jc w:val="center"/>
        <w:outlineLvl w:val="1"/>
        <w:rPr>
          <w:sz w:val="24"/>
          <w:szCs w:val="24"/>
        </w:rPr>
      </w:pPr>
    </w:p>
    <w:p w14:paraId="2E005F76" w14:textId="77777777" w:rsidR="0087183B" w:rsidRPr="007622BC" w:rsidRDefault="0087183B" w:rsidP="0087183B">
      <w:pPr>
        <w:widowControl w:val="0"/>
        <w:autoSpaceDE w:val="0"/>
        <w:autoSpaceDN w:val="0"/>
        <w:jc w:val="center"/>
        <w:outlineLvl w:val="1"/>
        <w:rPr>
          <w:sz w:val="24"/>
          <w:szCs w:val="24"/>
        </w:rPr>
      </w:pPr>
      <w:r>
        <w:rPr>
          <w:sz w:val="24"/>
          <w:szCs w:val="24"/>
        </w:rPr>
        <w:t>6</w:t>
      </w:r>
      <w:r w:rsidRPr="007622BC">
        <w:rPr>
          <w:sz w:val="24"/>
          <w:szCs w:val="24"/>
        </w:rPr>
        <w:t>. ПЕРЕЧЕНЬ, ОБОСНОВАНИЕ И ОПИСАНИЕ ПОДПРОГРАММ</w:t>
      </w:r>
    </w:p>
    <w:p w14:paraId="5F5AFA2C" w14:textId="77777777" w:rsidR="0087183B" w:rsidRDefault="0087183B" w:rsidP="0087183B">
      <w:pPr>
        <w:pStyle w:val="ConsPlusNormal"/>
        <w:jc w:val="center"/>
        <w:outlineLvl w:val="3"/>
        <w:rPr>
          <w:rFonts w:ascii="Times New Roman" w:hAnsi="Times New Roman" w:cs="Times New Roman"/>
          <w:sz w:val="24"/>
          <w:szCs w:val="24"/>
        </w:rPr>
      </w:pPr>
    </w:p>
    <w:p w14:paraId="403C4EB0" w14:textId="77777777" w:rsidR="0087183B" w:rsidRPr="004C405C" w:rsidRDefault="0087183B" w:rsidP="0087183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6</w:t>
      </w:r>
      <w:r w:rsidRPr="004C405C">
        <w:rPr>
          <w:rFonts w:ascii="Times New Roman" w:hAnsi="Times New Roman" w:cs="Times New Roman"/>
          <w:b/>
          <w:bCs/>
          <w:sz w:val="24"/>
          <w:szCs w:val="24"/>
        </w:rPr>
        <w:t>.1. Подпрограмм</w:t>
      </w:r>
      <w:r>
        <w:rPr>
          <w:rFonts w:ascii="Times New Roman" w:hAnsi="Times New Roman" w:cs="Times New Roman"/>
          <w:b/>
          <w:bCs/>
          <w:sz w:val="24"/>
          <w:szCs w:val="24"/>
        </w:rPr>
        <w:t>а</w:t>
      </w:r>
      <w:r w:rsidRPr="004C405C">
        <w:rPr>
          <w:rFonts w:ascii="Times New Roman" w:hAnsi="Times New Roman" w:cs="Times New Roman"/>
          <w:b/>
          <w:bCs/>
          <w:sz w:val="24"/>
          <w:szCs w:val="24"/>
        </w:rPr>
        <w:t xml:space="preserve"> </w:t>
      </w:r>
      <w:r w:rsidRPr="004C405C">
        <w:rPr>
          <w:rFonts w:ascii="Times New Roman" w:eastAsia="Calibri" w:hAnsi="Times New Roman" w:cs="Times New Roman"/>
          <w:b/>
          <w:bCs/>
          <w:sz w:val="24"/>
          <w:szCs w:val="24"/>
          <w:lang w:eastAsia="en-US"/>
        </w:rPr>
        <w:t>«</w:t>
      </w:r>
      <w:r w:rsidRPr="00D66AB6">
        <w:rPr>
          <w:rFonts w:ascii="Times New Roman" w:eastAsia="Calibri" w:hAnsi="Times New Roman" w:cs="Times New Roman"/>
          <w:b/>
          <w:bCs/>
          <w:sz w:val="24"/>
          <w:szCs w:val="24"/>
          <w:lang w:eastAsia="en-US"/>
        </w:rPr>
        <w:t>Управление и распоряжение муниципальным имуществом и иным имуществом, расположенным на территории городского округа город Октябрьский Республики Башкортостан</w:t>
      </w:r>
      <w:r w:rsidRPr="004C405C">
        <w:rPr>
          <w:rFonts w:ascii="Times New Roman" w:hAnsi="Times New Roman" w:cs="Times New Roman"/>
          <w:b/>
          <w:bCs/>
          <w:sz w:val="24"/>
          <w:szCs w:val="24"/>
        </w:rPr>
        <w:t>»</w:t>
      </w:r>
    </w:p>
    <w:p w14:paraId="64A39492" w14:textId="77777777" w:rsidR="0087183B" w:rsidRPr="004C405C" w:rsidRDefault="0087183B" w:rsidP="0087183B">
      <w:pPr>
        <w:pStyle w:val="ConsPlusNormal"/>
        <w:jc w:val="center"/>
        <w:outlineLvl w:val="3"/>
        <w:rPr>
          <w:rFonts w:ascii="Times New Roman" w:hAnsi="Times New Roman" w:cs="Times New Roman"/>
          <w:b/>
          <w:bCs/>
          <w:sz w:val="24"/>
          <w:szCs w:val="24"/>
        </w:rPr>
      </w:pPr>
    </w:p>
    <w:p w14:paraId="72878EAF" w14:textId="77777777" w:rsidR="0087183B" w:rsidRPr="0049296E" w:rsidRDefault="0087183B" w:rsidP="0087183B">
      <w:pPr>
        <w:pStyle w:val="ConsPlusNormal"/>
        <w:jc w:val="center"/>
        <w:outlineLvl w:val="3"/>
        <w:rPr>
          <w:rFonts w:ascii="Times New Roman" w:hAnsi="Times New Roman" w:cs="Times New Roman"/>
          <w:sz w:val="24"/>
          <w:szCs w:val="24"/>
        </w:rPr>
      </w:pPr>
      <w:r w:rsidRPr="0049296E">
        <w:rPr>
          <w:rFonts w:ascii="Times New Roman" w:hAnsi="Times New Roman" w:cs="Times New Roman"/>
          <w:sz w:val="24"/>
          <w:szCs w:val="24"/>
        </w:rPr>
        <w:t>ПАСПОРТ</w:t>
      </w:r>
    </w:p>
    <w:p w14:paraId="5579D41F" w14:textId="77777777" w:rsidR="0087183B" w:rsidRPr="0049296E" w:rsidRDefault="0087183B" w:rsidP="0087183B">
      <w:pPr>
        <w:tabs>
          <w:tab w:val="left" w:pos="1455"/>
        </w:tabs>
        <w:ind w:firstLine="567"/>
        <w:rPr>
          <w:sz w:val="24"/>
          <w:szCs w:val="24"/>
        </w:rPr>
      </w:pPr>
    </w:p>
    <w:tbl>
      <w:tblPr>
        <w:tblStyle w:val="a5"/>
        <w:tblW w:w="9570" w:type="dxa"/>
        <w:tblInd w:w="-147" w:type="dxa"/>
        <w:tblLook w:val="04A0" w:firstRow="1" w:lastRow="0" w:firstColumn="1" w:lastColumn="0" w:noHBand="0" w:noVBand="1"/>
      </w:tblPr>
      <w:tblGrid>
        <w:gridCol w:w="3329"/>
        <w:gridCol w:w="6241"/>
      </w:tblGrid>
      <w:tr w:rsidR="0087183B" w:rsidRPr="0049296E" w14:paraId="6E775823" w14:textId="77777777" w:rsidTr="0026314F">
        <w:tc>
          <w:tcPr>
            <w:tcW w:w="3329" w:type="dxa"/>
          </w:tcPr>
          <w:p w14:paraId="3DCB8F8A" w14:textId="77777777" w:rsidR="0087183B" w:rsidRPr="0049296E" w:rsidRDefault="0087183B" w:rsidP="0026314F">
            <w:pPr>
              <w:tabs>
                <w:tab w:val="left" w:pos="1455"/>
              </w:tabs>
              <w:rPr>
                <w:sz w:val="24"/>
                <w:szCs w:val="24"/>
              </w:rPr>
            </w:pPr>
            <w:r w:rsidRPr="0049296E">
              <w:rPr>
                <w:sz w:val="24"/>
                <w:szCs w:val="24"/>
              </w:rPr>
              <w:t>Ответственный исполнитель (соисполнители муниципальной программы)</w:t>
            </w:r>
          </w:p>
        </w:tc>
        <w:tc>
          <w:tcPr>
            <w:tcW w:w="6241" w:type="dxa"/>
          </w:tcPr>
          <w:p w14:paraId="454E78A6" w14:textId="77777777" w:rsidR="0087183B" w:rsidRPr="00924807" w:rsidRDefault="0087183B" w:rsidP="0026314F">
            <w:pPr>
              <w:tabs>
                <w:tab w:val="left" w:pos="1455"/>
              </w:tabs>
              <w:rPr>
                <w:sz w:val="24"/>
                <w:szCs w:val="24"/>
              </w:rPr>
            </w:pPr>
            <w:r w:rsidRPr="00924807">
              <w:rPr>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tc>
      </w:tr>
      <w:tr w:rsidR="0087183B" w14:paraId="1C1722E9" w14:textId="77777777" w:rsidTr="0026314F">
        <w:tc>
          <w:tcPr>
            <w:tcW w:w="3329" w:type="dxa"/>
          </w:tcPr>
          <w:p w14:paraId="737D1CC4" w14:textId="77777777" w:rsidR="0087183B" w:rsidRPr="0049296E" w:rsidRDefault="0087183B" w:rsidP="0026314F">
            <w:pPr>
              <w:tabs>
                <w:tab w:val="left" w:pos="1455"/>
              </w:tabs>
              <w:rPr>
                <w:sz w:val="24"/>
                <w:szCs w:val="24"/>
              </w:rPr>
            </w:pPr>
            <w:bookmarkStart w:id="1" w:name="_Hlk98507453"/>
            <w:r w:rsidRPr="0049296E">
              <w:rPr>
                <w:sz w:val="24"/>
                <w:szCs w:val="24"/>
              </w:rPr>
              <w:t>Цели и задачи подпрограммы</w:t>
            </w:r>
          </w:p>
          <w:p w14:paraId="21C57454" w14:textId="77777777" w:rsidR="0087183B" w:rsidRPr="0049296E" w:rsidRDefault="0087183B" w:rsidP="0026314F">
            <w:pPr>
              <w:tabs>
                <w:tab w:val="left" w:pos="1455"/>
              </w:tabs>
              <w:rPr>
                <w:sz w:val="24"/>
                <w:szCs w:val="24"/>
              </w:rPr>
            </w:pPr>
          </w:p>
          <w:p w14:paraId="2F0C8E5D" w14:textId="77777777" w:rsidR="0087183B" w:rsidRPr="0049296E" w:rsidRDefault="0087183B" w:rsidP="0026314F">
            <w:pPr>
              <w:tabs>
                <w:tab w:val="left" w:pos="1455"/>
              </w:tabs>
              <w:rPr>
                <w:sz w:val="24"/>
                <w:szCs w:val="24"/>
              </w:rPr>
            </w:pPr>
          </w:p>
          <w:p w14:paraId="0FBE4314" w14:textId="77777777" w:rsidR="0087183B" w:rsidRPr="0049296E" w:rsidRDefault="0087183B" w:rsidP="0026314F">
            <w:pPr>
              <w:tabs>
                <w:tab w:val="left" w:pos="1455"/>
              </w:tabs>
              <w:rPr>
                <w:sz w:val="24"/>
                <w:szCs w:val="24"/>
              </w:rPr>
            </w:pPr>
          </w:p>
          <w:p w14:paraId="11202013" w14:textId="77777777" w:rsidR="0087183B" w:rsidRPr="0049296E" w:rsidRDefault="0087183B" w:rsidP="0026314F">
            <w:pPr>
              <w:tabs>
                <w:tab w:val="left" w:pos="1455"/>
              </w:tabs>
              <w:rPr>
                <w:sz w:val="24"/>
                <w:szCs w:val="24"/>
              </w:rPr>
            </w:pPr>
          </w:p>
          <w:p w14:paraId="187B2929" w14:textId="77777777" w:rsidR="0087183B" w:rsidRPr="0049296E" w:rsidRDefault="0087183B" w:rsidP="0026314F">
            <w:pPr>
              <w:tabs>
                <w:tab w:val="left" w:pos="1455"/>
              </w:tabs>
              <w:rPr>
                <w:sz w:val="24"/>
                <w:szCs w:val="24"/>
              </w:rPr>
            </w:pPr>
          </w:p>
          <w:p w14:paraId="47E6BC79" w14:textId="77777777" w:rsidR="0087183B" w:rsidRPr="0049296E" w:rsidRDefault="0087183B" w:rsidP="0026314F">
            <w:pPr>
              <w:tabs>
                <w:tab w:val="left" w:pos="1455"/>
              </w:tabs>
              <w:spacing w:before="240"/>
              <w:rPr>
                <w:i/>
                <w:sz w:val="24"/>
                <w:szCs w:val="24"/>
              </w:rPr>
            </w:pPr>
          </w:p>
        </w:tc>
        <w:tc>
          <w:tcPr>
            <w:tcW w:w="6241" w:type="dxa"/>
          </w:tcPr>
          <w:p w14:paraId="79D938BB" w14:textId="77777777" w:rsidR="0087183B" w:rsidRPr="00924807" w:rsidRDefault="0087183B" w:rsidP="0026314F">
            <w:pPr>
              <w:pStyle w:val="ConsPlusNormal"/>
              <w:rPr>
                <w:rFonts w:ascii="Times New Roman" w:hAnsi="Times New Roman" w:cs="Times New Roman"/>
                <w:sz w:val="24"/>
                <w:szCs w:val="24"/>
              </w:rPr>
            </w:pPr>
            <w:r w:rsidRPr="00924807">
              <w:rPr>
                <w:rFonts w:ascii="Times New Roman" w:hAnsi="Times New Roman" w:cs="Times New Roman"/>
                <w:sz w:val="24"/>
                <w:szCs w:val="24"/>
              </w:rPr>
              <w:t>Цели:</w:t>
            </w:r>
          </w:p>
          <w:p w14:paraId="644A135F" w14:textId="765FBCE2" w:rsidR="00995D85" w:rsidRPr="00924807" w:rsidRDefault="0087183B" w:rsidP="0026314F">
            <w:pPr>
              <w:jc w:val="both"/>
              <w:rPr>
                <w:sz w:val="24"/>
                <w:szCs w:val="24"/>
              </w:rPr>
            </w:pPr>
            <w:r w:rsidRPr="00924807">
              <w:rPr>
                <w:sz w:val="24"/>
                <w:szCs w:val="24"/>
              </w:rPr>
              <w:t xml:space="preserve">1. </w:t>
            </w:r>
            <w:r w:rsidR="00995D85" w:rsidRPr="00924807">
              <w:rPr>
                <w:rFonts w:eastAsia="Calibri"/>
                <w:sz w:val="24"/>
                <w:szCs w:val="24"/>
              </w:rPr>
              <w:t>С</w:t>
            </w:r>
            <w:r w:rsidR="00995D85" w:rsidRPr="00924807">
              <w:rPr>
                <w:sz w:val="24"/>
                <w:szCs w:val="24"/>
              </w:rPr>
              <w:t>оздать целостную систему учета</w:t>
            </w:r>
            <w:r w:rsidR="00995D85" w:rsidRPr="00924807">
              <w:rPr>
                <w:rFonts w:eastAsia="Calibri"/>
                <w:sz w:val="24"/>
                <w:szCs w:val="24"/>
              </w:rPr>
              <w:t xml:space="preserve"> </w:t>
            </w:r>
            <w:r w:rsidR="00995D85" w:rsidRPr="00924807">
              <w:rPr>
                <w:sz w:val="24"/>
                <w:szCs w:val="24"/>
              </w:rPr>
              <w:t xml:space="preserve">имущества, находящегося в муниципальной собственности городского округа город Октябрьский Республики Башкортостан и оптимизировать его состав; </w:t>
            </w:r>
          </w:p>
          <w:p w14:paraId="635A6418" w14:textId="08D600F3" w:rsidR="0087183B" w:rsidRPr="00924807" w:rsidRDefault="0087183B" w:rsidP="0026314F">
            <w:pPr>
              <w:jc w:val="both"/>
              <w:rPr>
                <w:sz w:val="24"/>
                <w:szCs w:val="24"/>
              </w:rPr>
            </w:pPr>
            <w:r w:rsidRPr="00924807">
              <w:rPr>
                <w:sz w:val="24"/>
                <w:szCs w:val="24"/>
              </w:rPr>
              <w:t xml:space="preserve">2. Обеспечить вовлечение имущества городского округа город Октябрьский Республики Башкортостан в гражданский оборот с целью увеличения доходов бюджета от его использования, в том числе за счет выявления бесхозяйного и выморочного имущества, приобретения (ввода в эксплуатацию) новых объектов муниципального имущества; </w:t>
            </w:r>
          </w:p>
          <w:p w14:paraId="1DBEE9B4" w14:textId="77777777" w:rsidR="0087183B" w:rsidRPr="00924807" w:rsidRDefault="0087183B" w:rsidP="0026314F">
            <w:pPr>
              <w:jc w:val="both"/>
              <w:rPr>
                <w:sz w:val="24"/>
                <w:szCs w:val="24"/>
              </w:rPr>
            </w:pPr>
            <w:r w:rsidRPr="00924807">
              <w:rPr>
                <w:sz w:val="24"/>
                <w:szCs w:val="24"/>
              </w:rPr>
              <w:t>3. Обеспечить содержание и сохранность имущества казны.</w:t>
            </w:r>
          </w:p>
          <w:p w14:paraId="401850F8" w14:textId="77777777" w:rsidR="0087183B" w:rsidRPr="00924807" w:rsidRDefault="0087183B" w:rsidP="0026314F">
            <w:pPr>
              <w:jc w:val="both"/>
              <w:rPr>
                <w:sz w:val="24"/>
                <w:szCs w:val="24"/>
              </w:rPr>
            </w:pPr>
            <w:r w:rsidRPr="00924807">
              <w:rPr>
                <w:sz w:val="24"/>
                <w:szCs w:val="24"/>
              </w:rPr>
              <w:t>Задачи:</w:t>
            </w:r>
          </w:p>
          <w:p w14:paraId="7FE704DE" w14:textId="77777777" w:rsidR="0087183B" w:rsidRPr="00924807" w:rsidRDefault="0087183B" w:rsidP="0026314F">
            <w:pPr>
              <w:jc w:val="both"/>
              <w:rPr>
                <w:sz w:val="24"/>
                <w:szCs w:val="24"/>
              </w:rPr>
            </w:pPr>
            <w:r w:rsidRPr="00924807">
              <w:rPr>
                <w:sz w:val="24"/>
                <w:szCs w:val="24"/>
              </w:rPr>
              <w:t>1. Обеспечить полное и своевременное внесение данных в реестр муниципального имущества и своевременное отражение движения муниципального имущества в программных продуктах;</w:t>
            </w:r>
          </w:p>
          <w:p w14:paraId="5CB2C37D" w14:textId="77777777" w:rsidR="0087183B" w:rsidRPr="00924807" w:rsidRDefault="0087183B" w:rsidP="0026314F">
            <w:pPr>
              <w:jc w:val="both"/>
              <w:rPr>
                <w:sz w:val="24"/>
                <w:szCs w:val="24"/>
              </w:rPr>
            </w:pPr>
            <w:r w:rsidRPr="00924807">
              <w:rPr>
                <w:sz w:val="24"/>
                <w:szCs w:val="24"/>
              </w:rPr>
              <w:t xml:space="preserve">2. Обеспечить проведение необходимых работ по оформлению права муниципальной собственности за счет выявления бесхозяйного и выморочного имущества, приобретения (ввода в эксплуатацию) новых объектов муниципального имущества; </w:t>
            </w:r>
          </w:p>
          <w:p w14:paraId="51028294" w14:textId="77777777" w:rsidR="0087183B" w:rsidRPr="00924807" w:rsidRDefault="0087183B" w:rsidP="0026314F">
            <w:pPr>
              <w:jc w:val="both"/>
              <w:rPr>
                <w:sz w:val="24"/>
                <w:szCs w:val="24"/>
              </w:rPr>
            </w:pPr>
            <w:r w:rsidRPr="00924807">
              <w:rPr>
                <w:sz w:val="24"/>
                <w:szCs w:val="24"/>
              </w:rPr>
              <w:t>3. Обеспечить выполнение мероприятий по вовлечению муниципального имущества в гражданский оборот;</w:t>
            </w:r>
          </w:p>
          <w:p w14:paraId="68583E61" w14:textId="77777777" w:rsidR="0087183B" w:rsidRPr="00924807" w:rsidRDefault="0087183B" w:rsidP="0026314F">
            <w:pPr>
              <w:jc w:val="both"/>
              <w:rPr>
                <w:sz w:val="24"/>
                <w:szCs w:val="24"/>
              </w:rPr>
            </w:pPr>
            <w:r w:rsidRPr="00924807">
              <w:rPr>
                <w:sz w:val="24"/>
                <w:szCs w:val="24"/>
              </w:rPr>
              <w:t>4. Обеспечить исполнение плана мобилизации доходов городского округа от использования и продажи муниципального имущества;</w:t>
            </w:r>
          </w:p>
          <w:p w14:paraId="1C5E0E8B" w14:textId="7DFF1120" w:rsidR="0087183B" w:rsidRPr="00924807" w:rsidRDefault="0087183B" w:rsidP="0026314F">
            <w:pPr>
              <w:jc w:val="both"/>
              <w:rPr>
                <w:sz w:val="24"/>
                <w:szCs w:val="24"/>
              </w:rPr>
            </w:pPr>
            <w:r w:rsidRPr="00924807">
              <w:rPr>
                <w:sz w:val="24"/>
                <w:szCs w:val="24"/>
              </w:rPr>
              <w:t>5.</w:t>
            </w:r>
            <w:r w:rsidR="00645A1A">
              <w:rPr>
                <w:sz w:val="24"/>
                <w:szCs w:val="24"/>
              </w:rPr>
              <w:t xml:space="preserve"> </w:t>
            </w:r>
            <w:r w:rsidRPr="00924807">
              <w:rPr>
                <w:sz w:val="24"/>
                <w:szCs w:val="24"/>
              </w:rPr>
              <w:t>Обеспечить содержание, ремонт и сохранность объектов казны городского округа город Октябрьский.</w:t>
            </w:r>
          </w:p>
          <w:p w14:paraId="5F60B546" w14:textId="77777777" w:rsidR="0087183B" w:rsidRPr="00924807" w:rsidRDefault="0087183B" w:rsidP="0026314F">
            <w:pPr>
              <w:rPr>
                <w:sz w:val="24"/>
                <w:szCs w:val="24"/>
              </w:rPr>
            </w:pPr>
          </w:p>
        </w:tc>
      </w:tr>
      <w:bookmarkEnd w:id="1"/>
      <w:tr w:rsidR="0087183B" w14:paraId="7ECA19BD" w14:textId="77777777" w:rsidTr="0026314F">
        <w:tc>
          <w:tcPr>
            <w:tcW w:w="3329" w:type="dxa"/>
          </w:tcPr>
          <w:p w14:paraId="3EA30E60" w14:textId="77777777" w:rsidR="0087183B" w:rsidRPr="003132C5" w:rsidRDefault="0087183B" w:rsidP="0026314F">
            <w:pPr>
              <w:tabs>
                <w:tab w:val="left" w:pos="1455"/>
              </w:tabs>
              <w:rPr>
                <w:sz w:val="24"/>
                <w:szCs w:val="24"/>
              </w:rPr>
            </w:pPr>
            <w:r>
              <w:rPr>
                <w:sz w:val="24"/>
                <w:szCs w:val="24"/>
              </w:rPr>
              <w:t>Перечень региональных проектов</w:t>
            </w:r>
          </w:p>
        </w:tc>
        <w:tc>
          <w:tcPr>
            <w:tcW w:w="6241" w:type="dxa"/>
          </w:tcPr>
          <w:p w14:paraId="106B4887" w14:textId="77777777" w:rsidR="0087183B" w:rsidRPr="00F916AD" w:rsidRDefault="0087183B" w:rsidP="0026314F">
            <w:pPr>
              <w:adjustRightInd w:val="0"/>
              <w:jc w:val="both"/>
              <w:rPr>
                <w:sz w:val="24"/>
                <w:szCs w:val="24"/>
              </w:rPr>
            </w:pPr>
            <w:r w:rsidRPr="00F916AD">
              <w:rPr>
                <w:sz w:val="24"/>
                <w:szCs w:val="24"/>
              </w:rPr>
              <w:t>Отсутствует</w:t>
            </w:r>
          </w:p>
        </w:tc>
      </w:tr>
      <w:tr w:rsidR="0087183B" w14:paraId="6A530696" w14:textId="77777777" w:rsidTr="0026314F">
        <w:tc>
          <w:tcPr>
            <w:tcW w:w="3329" w:type="dxa"/>
          </w:tcPr>
          <w:p w14:paraId="2A4A586E" w14:textId="77777777" w:rsidR="0087183B" w:rsidRDefault="0087183B" w:rsidP="0026314F">
            <w:pPr>
              <w:tabs>
                <w:tab w:val="left" w:pos="1455"/>
              </w:tabs>
              <w:rPr>
                <w:sz w:val="24"/>
                <w:szCs w:val="24"/>
              </w:rPr>
            </w:pPr>
            <w:r w:rsidRPr="003132C5">
              <w:rPr>
                <w:sz w:val="24"/>
                <w:szCs w:val="24"/>
              </w:rPr>
              <w:t>Целевые индикаторы и показатели подпрограммы</w:t>
            </w:r>
          </w:p>
        </w:tc>
        <w:tc>
          <w:tcPr>
            <w:tcW w:w="6241" w:type="dxa"/>
          </w:tcPr>
          <w:p w14:paraId="012F35AD" w14:textId="77777777" w:rsidR="0087183B" w:rsidRPr="00F916AD" w:rsidRDefault="0087183B" w:rsidP="0026314F">
            <w:pPr>
              <w:adjustRightInd w:val="0"/>
              <w:jc w:val="both"/>
              <w:rPr>
                <w:sz w:val="24"/>
                <w:szCs w:val="24"/>
              </w:rPr>
            </w:pPr>
            <w:r w:rsidRPr="00F916AD">
              <w:rPr>
                <w:sz w:val="24"/>
                <w:szCs w:val="24"/>
              </w:rPr>
              <w:t>1. Уровень полноты и своевременности отражения движения муниципального имущества в Реестре муниципального имущества;</w:t>
            </w:r>
          </w:p>
          <w:p w14:paraId="0B2AECCA" w14:textId="77777777" w:rsidR="0087183B" w:rsidRPr="00DE797A" w:rsidRDefault="0087183B" w:rsidP="0026314F">
            <w:pPr>
              <w:adjustRightInd w:val="0"/>
              <w:jc w:val="both"/>
              <w:rPr>
                <w:sz w:val="24"/>
                <w:szCs w:val="24"/>
              </w:rPr>
            </w:pPr>
            <w:r w:rsidRPr="00DE797A">
              <w:rPr>
                <w:sz w:val="24"/>
                <w:szCs w:val="24"/>
              </w:rPr>
              <w:lastRenderedPageBreak/>
              <w:t>2. Доля объектов по которым оформлено право муниципальной собственности на выявленное бесхозяйное и выморочное имущество;</w:t>
            </w:r>
          </w:p>
          <w:p w14:paraId="08CACB0B" w14:textId="252C53AF" w:rsidR="0087183B" w:rsidRDefault="0087183B" w:rsidP="0026314F">
            <w:pPr>
              <w:adjustRightInd w:val="0"/>
              <w:jc w:val="both"/>
              <w:rPr>
                <w:sz w:val="24"/>
                <w:szCs w:val="24"/>
              </w:rPr>
            </w:pPr>
            <w:r w:rsidRPr="00DE797A">
              <w:rPr>
                <w:sz w:val="24"/>
                <w:szCs w:val="24"/>
              </w:rPr>
              <w:t xml:space="preserve">3. </w:t>
            </w:r>
            <w:r w:rsidR="00F2344B">
              <w:rPr>
                <w:sz w:val="24"/>
                <w:szCs w:val="24"/>
              </w:rPr>
              <w:t xml:space="preserve">Количество </w:t>
            </w:r>
            <w:r w:rsidRPr="00DE797A">
              <w:rPr>
                <w:sz w:val="24"/>
                <w:szCs w:val="24"/>
              </w:rPr>
              <w:t>муниципальных объектов</w:t>
            </w:r>
            <w:r w:rsidRPr="00F916AD">
              <w:rPr>
                <w:sz w:val="24"/>
                <w:szCs w:val="24"/>
              </w:rPr>
              <w:t xml:space="preserve"> казны нежилого фонда, вовлеченных в гражданский оборот, к количеству объектов казны нежилого фонда, подлежащих вовлечению;</w:t>
            </w:r>
          </w:p>
          <w:p w14:paraId="66DC12D0" w14:textId="77777777" w:rsidR="0087183B" w:rsidRPr="00F916AD" w:rsidRDefault="0087183B" w:rsidP="0026314F">
            <w:pPr>
              <w:adjustRightInd w:val="0"/>
              <w:jc w:val="both"/>
              <w:rPr>
                <w:sz w:val="24"/>
                <w:szCs w:val="24"/>
              </w:rPr>
            </w:pPr>
            <w:r w:rsidRPr="00F916AD">
              <w:rPr>
                <w:sz w:val="24"/>
                <w:szCs w:val="24"/>
              </w:rPr>
              <w:t>4</w:t>
            </w:r>
            <w:r w:rsidRPr="007278C2">
              <w:rPr>
                <w:sz w:val="24"/>
                <w:szCs w:val="24"/>
              </w:rPr>
              <w:t>. Уровень исполнения плана мобилизации доходов от использования и продажи муниципального имущества</w:t>
            </w:r>
            <w:r>
              <w:rPr>
                <w:sz w:val="24"/>
                <w:szCs w:val="24"/>
              </w:rPr>
              <w:t>;</w:t>
            </w:r>
          </w:p>
          <w:p w14:paraId="23CAA565" w14:textId="77777777" w:rsidR="0087183B" w:rsidRPr="00F916AD" w:rsidRDefault="0087183B" w:rsidP="0026314F">
            <w:pPr>
              <w:adjustRightInd w:val="0"/>
              <w:jc w:val="both"/>
              <w:rPr>
                <w:sz w:val="24"/>
                <w:szCs w:val="24"/>
              </w:rPr>
            </w:pPr>
            <w:r w:rsidRPr="00F916AD">
              <w:rPr>
                <w:sz w:val="24"/>
                <w:szCs w:val="24"/>
              </w:rPr>
              <w:t>5.</w:t>
            </w:r>
            <w:r>
              <w:rPr>
                <w:sz w:val="24"/>
                <w:szCs w:val="24"/>
              </w:rPr>
              <w:t xml:space="preserve"> </w:t>
            </w:r>
            <w:r w:rsidRPr="00F916AD">
              <w:rPr>
                <w:sz w:val="24"/>
                <w:szCs w:val="24"/>
              </w:rPr>
              <w:t>Доля объектов недвижимости, составляющих имущество казны, свободных от прав третьих лиц, по которым обеспечено содержание и сохранность;</w:t>
            </w:r>
          </w:p>
          <w:p w14:paraId="3037DE2C" w14:textId="77777777" w:rsidR="0087183B" w:rsidRPr="00F916AD" w:rsidRDefault="0087183B" w:rsidP="0026314F">
            <w:pPr>
              <w:adjustRightInd w:val="0"/>
              <w:jc w:val="both"/>
              <w:rPr>
                <w:sz w:val="24"/>
                <w:szCs w:val="24"/>
              </w:rPr>
            </w:pPr>
          </w:p>
        </w:tc>
      </w:tr>
      <w:tr w:rsidR="0087183B" w14:paraId="64C27C15" w14:textId="77777777" w:rsidTr="0026314F">
        <w:tc>
          <w:tcPr>
            <w:tcW w:w="3329" w:type="dxa"/>
          </w:tcPr>
          <w:p w14:paraId="0E30A913" w14:textId="77777777" w:rsidR="0087183B" w:rsidRDefault="0087183B" w:rsidP="0026314F">
            <w:pPr>
              <w:tabs>
                <w:tab w:val="left" w:pos="1455"/>
              </w:tabs>
              <w:rPr>
                <w:sz w:val="24"/>
                <w:szCs w:val="24"/>
              </w:rPr>
            </w:pPr>
            <w:r w:rsidRPr="003132C5">
              <w:rPr>
                <w:sz w:val="24"/>
                <w:szCs w:val="24"/>
              </w:rPr>
              <w:lastRenderedPageBreak/>
              <w:t>Срок и этапы реализации подпрограммы</w:t>
            </w:r>
          </w:p>
        </w:tc>
        <w:tc>
          <w:tcPr>
            <w:tcW w:w="6241" w:type="dxa"/>
          </w:tcPr>
          <w:p w14:paraId="7BD2E5B0" w14:textId="77777777" w:rsidR="0087183B" w:rsidRPr="00F916AD" w:rsidRDefault="0087183B" w:rsidP="0026314F">
            <w:pPr>
              <w:tabs>
                <w:tab w:val="left" w:pos="1455"/>
              </w:tabs>
              <w:rPr>
                <w:sz w:val="24"/>
                <w:szCs w:val="24"/>
              </w:rPr>
            </w:pPr>
            <w:r w:rsidRPr="00F916AD">
              <w:rPr>
                <w:sz w:val="24"/>
                <w:szCs w:val="24"/>
              </w:rPr>
              <w:t>2023-2028 годы без деления на этапы</w:t>
            </w:r>
          </w:p>
        </w:tc>
      </w:tr>
      <w:tr w:rsidR="001D4096" w14:paraId="6F1A643E" w14:textId="77777777" w:rsidTr="0026314F">
        <w:tc>
          <w:tcPr>
            <w:tcW w:w="3329" w:type="dxa"/>
          </w:tcPr>
          <w:p w14:paraId="141F283E" w14:textId="0CFEF1D6" w:rsidR="001D4096" w:rsidRDefault="001D4096" w:rsidP="001D4096">
            <w:pPr>
              <w:tabs>
                <w:tab w:val="left" w:pos="1455"/>
              </w:tabs>
              <w:rPr>
                <w:sz w:val="24"/>
                <w:szCs w:val="24"/>
              </w:rPr>
            </w:pPr>
            <w:r w:rsidRPr="00026BE7">
              <w:rPr>
                <w:sz w:val="26"/>
                <w:szCs w:val="26"/>
              </w:rPr>
              <w:t>Ресурсное обеспечение подпрограммы</w:t>
            </w:r>
          </w:p>
        </w:tc>
        <w:tc>
          <w:tcPr>
            <w:tcW w:w="6241" w:type="dxa"/>
            <w:shd w:val="clear" w:color="auto" w:fill="auto"/>
          </w:tcPr>
          <w:p w14:paraId="2B904508" w14:textId="77777777" w:rsidR="001D4096" w:rsidRPr="00026BE7" w:rsidRDefault="001D4096" w:rsidP="001D4096">
            <w:pPr>
              <w:autoSpaceDE w:val="0"/>
              <w:autoSpaceDN w:val="0"/>
              <w:adjustRightInd w:val="0"/>
              <w:jc w:val="both"/>
              <w:rPr>
                <w:sz w:val="24"/>
                <w:szCs w:val="24"/>
              </w:rPr>
            </w:pPr>
            <w:r w:rsidRPr="00026BE7">
              <w:rPr>
                <w:sz w:val="24"/>
                <w:szCs w:val="24"/>
              </w:rPr>
              <w:t>Общий объем финансирования составляет:</w:t>
            </w:r>
          </w:p>
          <w:p w14:paraId="58B516C7" w14:textId="71CEC0DD" w:rsidR="001D4096" w:rsidRPr="001D4096" w:rsidRDefault="006B7269" w:rsidP="001D4096">
            <w:pPr>
              <w:pStyle w:val="ConsPlusNormal"/>
              <w:rPr>
                <w:rFonts w:ascii="Times New Roman" w:hAnsi="Times New Roman" w:cs="Times New Roman"/>
                <w:sz w:val="24"/>
                <w:szCs w:val="24"/>
              </w:rPr>
            </w:pPr>
            <w:r>
              <w:rPr>
                <w:rFonts w:ascii="Times New Roman" w:hAnsi="Times New Roman" w:cs="Times New Roman"/>
                <w:sz w:val="24"/>
                <w:szCs w:val="24"/>
              </w:rPr>
              <w:t>88 423,3</w:t>
            </w:r>
            <w:r w:rsidR="001D4096" w:rsidRPr="001D4096">
              <w:rPr>
                <w:rFonts w:ascii="Times New Roman" w:hAnsi="Times New Roman" w:cs="Times New Roman"/>
                <w:sz w:val="24"/>
                <w:szCs w:val="24"/>
              </w:rPr>
              <w:t xml:space="preserve"> тыс. руб.:</w:t>
            </w:r>
          </w:p>
          <w:p w14:paraId="3637A616" w14:textId="77777777" w:rsidR="001D4096" w:rsidRPr="001D4096" w:rsidRDefault="001D4096" w:rsidP="001D4096">
            <w:pPr>
              <w:autoSpaceDE w:val="0"/>
              <w:autoSpaceDN w:val="0"/>
              <w:adjustRightInd w:val="0"/>
              <w:jc w:val="both"/>
              <w:rPr>
                <w:sz w:val="24"/>
                <w:szCs w:val="24"/>
              </w:rPr>
            </w:pPr>
            <w:r w:rsidRPr="001D4096">
              <w:rPr>
                <w:sz w:val="24"/>
                <w:szCs w:val="24"/>
              </w:rPr>
              <w:t>из них по годам:</w:t>
            </w:r>
          </w:p>
          <w:p w14:paraId="0FEB7303" w14:textId="77777777" w:rsidR="001D4096" w:rsidRPr="001D4096" w:rsidRDefault="001D4096" w:rsidP="001D4096">
            <w:pPr>
              <w:autoSpaceDE w:val="0"/>
              <w:autoSpaceDN w:val="0"/>
              <w:adjustRightInd w:val="0"/>
              <w:jc w:val="both"/>
              <w:rPr>
                <w:sz w:val="24"/>
                <w:szCs w:val="24"/>
              </w:rPr>
            </w:pPr>
            <w:r w:rsidRPr="001D4096">
              <w:rPr>
                <w:sz w:val="24"/>
                <w:szCs w:val="24"/>
              </w:rPr>
              <w:t xml:space="preserve">2023 год – 22 325,1 </w:t>
            </w:r>
            <w:proofErr w:type="spellStart"/>
            <w:r w:rsidRPr="001D4096">
              <w:rPr>
                <w:sz w:val="24"/>
                <w:szCs w:val="24"/>
              </w:rPr>
              <w:t>тыс.руб</w:t>
            </w:r>
            <w:proofErr w:type="spellEnd"/>
            <w:r w:rsidRPr="001D4096">
              <w:rPr>
                <w:sz w:val="24"/>
                <w:szCs w:val="24"/>
              </w:rPr>
              <w:t>.</w:t>
            </w:r>
          </w:p>
          <w:p w14:paraId="56A7E579" w14:textId="665D8FE4" w:rsidR="001D4096" w:rsidRPr="001D4096" w:rsidRDefault="001D4096" w:rsidP="001D4096">
            <w:pPr>
              <w:autoSpaceDE w:val="0"/>
              <w:autoSpaceDN w:val="0"/>
              <w:adjustRightInd w:val="0"/>
              <w:jc w:val="both"/>
              <w:rPr>
                <w:sz w:val="24"/>
                <w:szCs w:val="24"/>
              </w:rPr>
            </w:pPr>
            <w:r w:rsidRPr="001D4096">
              <w:rPr>
                <w:sz w:val="24"/>
                <w:szCs w:val="24"/>
              </w:rPr>
              <w:t xml:space="preserve">2024 год – </w:t>
            </w:r>
            <w:r w:rsidR="006B7269">
              <w:rPr>
                <w:sz w:val="24"/>
                <w:szCs w:val="24"/>
              </w:rPr>
              <w:t>20 153,3</w:t>
            </w:r>
            <w:r w:rsidRPr="001D4096">
              <w:rPr>
                <w:sz w:val="24"/>
                <w:szCs w:val="24"/>
              </w:rPr>
              <w:t xml:space="preserve"> </w:t>
            </w:r>
            <w:proofErr w:type="spellStart"/>
            <w:r w:rsidRPr="001D4096">
              <w:rPr>
                <w:sz w:val="24"/>
                <w:szCs w:val="24"/>
              </w:rPr>
              <w:t>тыс.руб</w:t>
            </w:r>
            <w:proofErr w:type="spellEnd"/>
            <w:r w:rsidRPr="001D4096">
              <w:rPr>
                <w:sz w:val="24"/>
                <w:szCs w:val="24"/>
              </w:rPr>
              <w:t>.</w:t>
            </w:r>
          </w:p>
          <w:p w14:paraId="021B3352" w14:textId="48AD1F6C"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2025 год – </w:t>
            </w:r>
            <w:r w:rsidR="006B7269">
              <w:rPr>
                <w:rFonts w:ascii="Times New Roman" w:hAnsi="Times New Roman" w:cs="Times New Roman"/>
                <w:sz w:val="24"/>
                <w:szCs w:val="24"/>
              </w:rPr>
              <w:t>12 757,0</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688C7487" w14:textId="14AE2F5F"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2026 год – </w:t>
            </w:r>
            <w:r w:rsidR="006B7269">
              <w:rPr>
                <w:rFonts w:ascii="Times New Roman" w:hAnsi="Times New Roman" w:cs="Times New Roman"/>
                <w:sz w:val="24"/>
                <w:szCs w:val="24"/>
              </w:rPr>
              <w:t>11 544,1</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6F5F5188" w14:textId="29C4ABA5"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2027 год – </w:t>
            </w:r>
            <w:r w:rsidR="006B7269">
              <w:rPr>
                <w:rFonts w:ascii="Times New Roman" w:hAnsi="Times New Roman" w:cs="Times New Roman"/>
                <w:sz w:val="24"/>
                <w:szCs w:val="24"/>
              </w:rPr>
              <w:t>11 643,8</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36C7D43B" w14:textId="77777777"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2028 год – 10 000,0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2B259ECC" w14:textId="77777777"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в том числе за счет средств: </w:t>
            </w:r>
          </w:p>
          <w:p w14:paraId="5D49B6E6" w14:textId="5BC1EFB1"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Бюджет городского округа </w:t>
            </w:r>
            <w:r w:rsidR="006B7269">
              <w:rPr>
                <w:rFonts w:ascii="Times New Roman" w:hAnsi="Times New Roman" w:cs="Times New Roman"/>
                <w:sz w:val="24"/>
                <w:szCs w:val="24"/>
              </w:rPr>
              <w:t>88 423,3</w:t>
            </w:r>
            <w:r w:rsidRPr="001D4096">
              <w:rPr>
                <w:rFonts w:ascii="Times New Roman" w:hAnsi="Times New Roman" w:cs="Times New Roman"/>
                <w:sz w:val="24"/>
                <w:szCs w:val="24"/>
              </w:rPr>
              <w:t xml:space="preserve"> тыс. руб.:</w:t>
            </w:r>
          </w:p>
          <w:p w14:paraId="6FFA77A2" w14:textId="77777777"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из них по годам:</w:t>
            </w:r>
          </w:p>
          <w:p w14:paraId="3238C011" w14:textId="77777777" w:rsidR="006B7269" w:rsidRPr="001D4096" w:rsidRDefault="006B7269" w:rsidP="006B7269">
            <w:pPr>
              <w:autoSpaceDE w:val="0"/>
              <w:autoSpaceDN w:val="0"/>
              <w:adjustRightInd w:val="0"/>
              <w:jc w:val="both"/>
              <w:rPr>
                <w:sz w:val="24"/>
                <w:szCs w:val="24"/>
              </w:rPr>
            </w:pPr>
            <w:r w:rsidRPr="001D4096">
              <w:rPr>
                <w:sz w:val="24"/>
                <w:szCs w:val="24"/>
              </w:rPr>
              <w:t xml:space="preserve">2023 год – 22 325,1 </w:t>
            </w:r>
            <w:proofErr w:type="spellStart"/>
            <w:r w:rsidRPr="001D4096">
              <w:rPr>
                <w:sz w:val="24"/>
                <w:szCs w:val="24"/>
              </w:rPr>
              <w:t>тыс.руб</w:t>
            </w:r>
            <w:proofErr w:type="spellEnd"/>
            <w:r w:rsidRPr="001D4096">
              <w:rPr>
                <w:sz w:val="24"/>
                <w:szCs w:val="24"/>
              </w:rPr>
              <w:t>.</w:t>
            </w:r>
          </w:p>
          <w:p w14:paraId="462D15D5" w14:textId="77777777" w:rsidR="006B7269" w:rsidRPr="001D4096" w:rsidRDefault="006B7269" w:rsidP="006B7269">
            <w:pPr>
              <w:autoSpaceDE w:val="0"/>
              <w:autoSpaceDN w:val="0"/>
              <w:adjustRightInd w:val="0"/>
              <w:jc w:val="both"/>
              <w:rPr>
                <w:sz w:val="24"/>
                <w:szCs w:val="24"/>
              </w:rPr>
            </w:pPr>
            <w:r w:rsidRPr="001D4096">
              <w:rPr>
                <w:sz w:val="24"/>
                <w:szCs w:val="24"/>
              </w:rPr>
              <w:t xml:space="preserve">2024 год – </w:t>
            </w:r>
            <w:r>
              <w:rPr>
                <w:sz w:val="24"/>
                <w:szCs w:val="24"/>
              </w:rPr>
              <w:t>20 153,3</w:t>
            </w:r>
            <w:r w:rsidRPr="001D4096">
              <w:rPr>
                <w:sz w:val="24"/>
                <w:szCs w:val="24"/>
              </w:rPr>
              <w:t xml:space="preserve"> </w:t>
            </w:r>
            <w:proofErr w:type="spellStart"/>
            <w:r w:rsidRPr="001D4096">
              <w:rPr>
                <w:sz w:val="24"/>
                <w:szCs w:val="24"/>
              </w:rPr>
              <w:t>тыс.руб</w:t>
            </w:r>
            <w:proofErr w:type="spellEnd"/>
            <w:r w:rsidRPr="001D4096">
              <w:rPr>
                <w:sz w:val="24"/>
                <w:szCs w:val="24"/>
              </w:rPr>
              <w:t>.</w:t>
            </w:r>
          </w:p>
          <w:p w14:paraId="4AAB550F" w14:textId="77777777" w:rsidR="006B7269" w:rsidRPr="001D4096" w:rsidRDefault="006B7269" w:rsidP="006B7269">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2025 год – </w:t>
            </w:r>
            <w:r>
              <w:rPr>
                <w:rFonts w:ascii="Times New Roman" w:hAnsi="Times New Roman" w:cs="Times New Roman"/>
                <w:sz w:val="24"/>
                <w:szCs w:val="24"/>
              </w:rPr>
              <w:t>12 757,0</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29EB01A2" w14:textId="77777777" w:rsidR="006B7269" w:rsidRPr="001D4096" w:rsidRDefault="006B7269" w:rsidP="006B7269">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2026 год – </w:t>
            </w:r>
            <w:r>
              <w:rPr>
                <w:rFonts w:ascii="Times New Roman" w:hAnsi="Times New Roman" w:cs="Times New Roman"/>
                <w:sz w:val="24"/>
                <w:szCs w:val="24"/>
              </w:rPr>
              <w:t>11 544,1</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37AA6DE2" w14:textId="77777777" w:rsidR="006B7269" w:rsidRPr="001D4096" w:rsidRDefault="006B7269" w:rsidP="006B7269">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2027 год – </w:t>
            </w:r>
            <w:r>
              <w:rPr>
                <w:rFonts w:ascii="Times New Roman" w:hAnsi="Times New Roman" w:cs="Times New Roman"/>
                <w:sz w:val="24"/>
                <w:szCs w:val="24"/>
              </w:rPr>
              <w:t>11 643,8</w:t>
            </w:r>
            <w:r w:rsidRPr="001D4096">
              <w:rPr>
                <w:rFonts w:ascii="Times New Roman" w:hAnsi="Times New Roman" w:cs="Times New Roman"/>
                <w:sz w:val="24"/>
                <w:szCs w:val="24"/>
              </w:rPr>
              <w:t xml:space="preserve">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5779DA4D" w14:textId="77777777" w:rsidR="001D4096" w:rsidRPr="001D4096" w:rsidRDefault="001D4096" w:rsidP="001D4096">
            <w:pPr>
              <w:pStyle w:val="ConsPlusNormal"/>
              <w:rPr>
                <w:rFonts w:ascii="Times New Roman" w:hAnsi="Times New Roman" w:cs="Times New Roman"/>
                <w:sz w:val="24"/>
                <w:szCs w:val="24"/>
              </w:rPr>
            </w:pPr>
            <w:r w:rsidRPr="001D4096">
              <w:rPr>
                <w:rFonts w:ascii="Times New Roman" w:hAnsi="Times New Roman" w:cs="Times New Roman"/>
                <w:sz w:val="24"/>
                <w:szCs w:val="24"/>
              </w:rPr>
              <w:t xml:space="preserve">2028 год – 10 000,0 </w:t>
            </w:r>
            <w:proofErr w:type="spellStart"/>
            <w:r w:rsidRPr="001D4096">
              <w:rPr>
                <w:rFonts w:ascii="Times New Roman" w:hAnsi="Times New Roman" w:cs="Times New Roman"/>
                <w:sz w:val="24"/>
                <w:szCs w:val="24"/>
              </w:rPr>
              <w:t>тыс.руб</w:t>
            </w:r>
            <w:proofErr w:type="spellEnd"/>
            <w:r w:rsidRPr="001D4096">
              <w:rPr>
                <w:rFonts w:ascii="Times New Roman" w:hAnsi="Times New Roman" w:cs="Times New Roman"/>
                <w:sz w:val="24"/>
                <w:szCs w:val="24"/>
              </w:rPr>
              <w:t>.</w:t>
            </w:r>
          </w:p>
          <w:p w14:paraId="21D4785E" w14:textId="77777777" w:rsidR="001D4096" w:rsidRPr="00F916AD" w:rsidRDefault="001D4096" w:rsidP="001D4096">
            <w:pPr>
              <w:autoSpaceDE w:val="0"/>
              <w:autoSpaceDN w:val="0"/>
              <w:adjustRightInd w:val="0"/>
              <w:jc w:val="both"/>
              <w:rPr>
                <w:sz w:val="24"/>
                <w:szCs w:val="24"/>
              </w:rPr>
            </w:pPr>
          </w:p>
        </w:tc>
      </w:tr>
    </w:tbl>
    <w:p w14:paraId="6284A445" w14:textId="77777777" w:rsidR="0087183B" w:rsidRDefault="0087183B" w:rsidP="0087183B">
      <w:pPr>
        <w:tabs>
          <w:tab w:val="left" w:pos="1455"/>
        </w:tabs>
        <w:ind w:firstLine="567"/>
        <w:rPr>
          <w:sz w:val="24"/>
          <w:szCs w:val="24"/>
        </w:rPr>
      </w:pPr>
    </w:p>
    <w:p w14:paraId="159ECDC0" w14:textId="77777777" w:rsidR="0087183B" w:rsidRDefault="0087183B" w:rsidP="0087183B">
      <w:pPr>
        <w:tabs>
          <w:tab w:val="left" w:pos="1455"/>
        </w:tabs>
        <w:ind w:firstLine="567"/>
        <w:rPr>
          <w:sz w:val="24"/>
          <w:szCs w:val="24"/>
        </w:rPr>
      </w:pPr>
    </w:p>
    <w:p w14:paraId="0847FAB2" w14:textId="77777777" w:rsidR="0087183B" w:rsidRDefault="0087183B" w:rsidP="0087183B">
      <w:pPr>
        <w:pStyle w:val="a6"/>
        <w:widowControl w:val="0"/>
        <w:autoSpaceDE w:val="0"/>
        <w:autoSpaceDN w:val="0"/>
        <w:adjustRightInd w:val="0"/>
        <w:ind w:left="0"/>
        <w:jc w:val="both"/>
        <w:outlineLvl w:val="1"/>
        <w:rPr>
          <w:rFonts w:ascii="Times New Roman" w:hAnsi="Times New Roman" w:cs="Times New Roman"/>
          <w:b/>
          <w:sz w:val="24"/>
          <w:szCs w:val="24"/>
        </w:rPr>
      </w:pPr>
      <w:r w:rsidRPr="008D574A">
        <w:rPr>
          <w:rFonts w:ascii="Times New Roman" w:hAnsi="Times New Roman" w:cs="Times New Roman"/>
          <w:b/>
          <w:sz w:val="24"/>
          <w:szCs w:val="24"/>
        </w:rPr>
        <w:t xml:space="preserve">Характеристика текущего состояния системы </w:t>
      </w:r>
      <w:r>
        <w:rPr>
          <w:rFonts w:ascii="Times New Roman" w:hAnsi="Times New Roman" w:cs="Times New Roman"/>
          <w:b/>
          <w:sz w:val="24"/>
          <w:szCs w:val="24"/>
        </w:rPr>
        <w:t>у</w:t>
      </w:r>
      <w:r w:rsidRPr="005577FD">
        <w:rPr>
          <w:rFonts w:ascii="Times New Roman" w:hAnsi="Times New Roman" w:cs="Times New Roman"/>
          <w:b/>
          <w:sz w:val="24"/>
          <w:szCs w:val="24"/>
        </w:rPr>
        <w:t>правлени</w:t>
      </w:r>
      <w:r>
        <w:rPr>
          <w:rFonts w:ascii="Times New Roman" w:hAnsi="Times New Roman" w:cs="Times New Roman"/>
          <w:b/>
          <w:sz w:val="24"/>
          <w:szCs w:val="24"/>
        </w:rPr>
        <w:t xml:space="preserve">я </w:t>
      </w:r>
      <w:r w:rsidRPr="005577FD">
        <w:rPr>
          <w:rFonts w:ascii="Times New Roman" w:hAnsi="Times New Roman" w:cs="Times New Roman"/>
          <w:b/>
          <w:sz w:val="24"/>
          <w:szCs w:val="24"/>
        </w:rPr>
        <w:t>и распоряжени</w:t>
      </w:r>
      <w:r>
        <w:rPr>
          <w:rFonts w:ascii="Times New Roman" w:hAnsi="Times New Roman" w:cs="Times New Roman"/>
          <w:b/>
          <w:sz w:val="24"/>
          <w:szCs w:val="24"/>
        </w:rPr>
        <w:t>я</w:t>
      </w:r>
      <w:r w:rsidRPr="005577FD">
        <w:rPr>
          <w:rFonts w:ascii="Times New Roman" w:hAnsi="Times New Roman" w:cs="Times New Roman"/>
          <w:b/>
          <w:sz w:val="24"/>
          <w:szCs w:val="24"/>
        </w:rPr>
        <w:t xml:space="preserve"> муниципальным имуществом и иным имуществом, расположенным на территории городского округа город Октябрьский Республики Башкортостан </w:t>
      </w:r>
    </w:p>
    <w:p w14:paraId="4C693E21" w14:textId="77777777" w:rsidR="0087183B" w:rsidRPr="005577FD" w:rsidRDefault="0087183B" w:rsidP="0087183B">
      <w:pPr>
        <w:pStyle w:val="a6"/>
        <w:widowControl w:val="0"/>
        <w:autoSpaceDE w:val="0"/>
        <w:autoSpaceDN w:val="0"/>
        <w:adjustRightInd w:val="0"/>
        <w:spacing w:after="0" w:line="240" w:lineRule="auto"/>
        <w:ind w:left="0"/>
        <w:jc w:val="both"/>
        <w:outlineLvl w:val="1"/>
        <w:rPr>
          <w:rFonts w:ascii="Times New Roman" w:hAnsi="Times New Roman" w:cs="Times New Roman"/>
          <w:b/>
          <w:sz w:val="24"/>
          <w:szCs w:val="24"/>
        </w:rPr>
      </w:pPr>
    </w:p>
    <w:p w14:paraId="7C814C0E" w14:textId="77777777" w:rsidR="0087183B" w:rsidRDefault="0087183B" w:rsidP="0087183B">
      <w:pPr>
        <w:ind w:firstLine="567"/>
        <w:jc w:val="both"/>
        <w:rPr>
          <w:color w:val="000000"/>
          <w:sz w:val="24"/>
          <w:szCs w:val="24"/>
        </w:rPr>
      </w:pPr>
      <w:r>
        <w:rPr>
          <w:color w:val="000000"/>
          <w:sz w:val="24"/>
          <w:szCs w:val="24"/>
        </w:rPr>
        <w:t xml:space="preserve">Подпрограмма </w:t>
      </w:r>
      <w:r w:rsidRPr="00D66AB6">
        <w:rPr>
          <w:rFonts w:eastAsia="Calibri"/>
          <w:b/>
          <w:bCs/>
          <w:sz w:val="24"/>
          <w:szCs w:val="24"/>
          <w:lang w:eastAsia="en-US"/>
        </w:rPr>
        <w:t>Управление и распоряжение муниципальным имуществом и иным имуществом, расположенным на территории городского округа город Октябрьский Республики Башкортостан</w:t>
      </w:r>
      <w:r w:rsidRPr="00AF3A9B">
        <w:rPr>
          <w:color w:val="000000"/>
          <w:sz w:val="24"/>
          <w:szCs w:val="24"/>
        </w:rPr>
        <w:t xml:space="preserve"> </w:t>
      </w:r>
      <w:r>
        <w:rPr>
          <w:color w:val="000000"/>
          <w:sz w:val="24"/>
          <w:szCs w:val="24"/>
        </w:rPr>
        <w:t>нацелена на решение следующих задач:</w:t>
      </w:r>
    </w:p>
    <w:p w14:paraId="074FADA6" w14:textId="57689B79" w:rsidR="0087183B" w:rsidRPr="00F24E8D" w:rsidRDefault="0087183B" w:rsidP="0087183B">
      <w:pPr>
        <w:ind w:firstLine="567"/>
        <w:jc w:val="both"/>
        <w:rPr>
          <w:sz w:val="24"/>
          <w:szCs w:val="24"/>
        </w:rPr>
      </w:pPr>
      <w:r>
        <w:rPr>
          <w:sz w:val="24"/>
          <w:szCs w:val="24"/>
        </w:rPr>
        <w:t>1.</w:t>
      </w:r>
      <w:r w:rsidRPr="00F24E8D">
        <w:rPr>
          <w:sz w:val="24"/>
          <w:szCs w:val="24"/>
        </w:rPr>
        <w:t xml:space="preserve"> Обеспечить полное и своевременное внесение данных в реестр муниципального имущества и своевременное отражение движения муниципального имущества в программных продукта</w:t>
      </w:r>
      <w:r w:rsidR="00924807">
        <w:rPr>
          <w:sz w:val="24"/>
          <w:szCs w:val="24"/>
        </w:rPr>
        <w:t>х;</w:t>
      </w:r>
    </w:p>
    <w:p w14:paraId="16C576D3" w14:textId="77777777" w:rsidR="0087183B" w:rsidRPr="00F24E8D" w:rsidRDefault="0087183B" w:rsidP="0087183B">
      <w:pPr>
        <w:ind w:firstLine="567"/>
        <w:jc w:val="both"/>
        <w:rPr>
          <w:sz w:val="24"/>
          <w:szCs w:val="24"/>
        </w:rPr>
      </w:pPr>
      <w:r w:rsidRPr="00F24E8D">
        <w:rPr>
          <w:sz w:val="24"/>
          <w:szCs w:val="24"/>
        </w:rPr>
        <w:t xml:space="preserve">2. Обеспечить проведение необходимых работ по оформлению права муниципальной собственности за счет выявления бесхозяйного и выморочного имущества, приобретения (ввода в эксплуатацию) новых объектов муниципального имущества; </w:t>
      </w:r>
    </w:p>
    <w:p w14:paraId="306C3500" w14:textId="77777777" w:rsidR="0087183B" w:rsidRPr="00F24E8D" w:rsidRDefault="0087183B" w:rsidP="0087183B">
      <w:pPr>
        <w:ind w:firstLine="567"/>
        <w:jc w:val="both"/>
        <w:rPr>
          <w:sz w:val="24"/>
          <w:szCs w:val="24"/>
        </w:rPr>
      </w:pPr>
      <w:r w:rsidRPr="00F24E8D">
        <w:rPr>
          <w:sz w:val="24"/>
          <w:szCs w:val="24"/>
        </w:rPr>
        <w:t>3. Обеспечить выполнение мероприятий по вовлечению муниципального имущества в гражданский оборот;</w:t>
      </w:r>
    </w:p>
    <w:p w14:paraId="423A0B41" w14:textId="77777777" w:rsidR="0087183B" w:rsidRPr="00F24E8D" w:rsidRDefault="0087183B" w:rsidP="0087183B">
      <w:pPr>
        <w:ind w:firstLine="567"/>
        <w:jc w:val="both"/>
        <w:rPr>
          <w:sz w:val="24"/>
          <w:szCs w:val="24"/>
        </w:rPr>
      </w:pPr>
      <w:r w:rsidRPr="00F24E8D">
        <w:rPr>
          <w:sz w:val="24"/>
          <w:szCs w:val="24"/>
        </w:rPr>
        <w:t>4. Обеспечить исполнение плана мобилизации доходов городского округа от использования и продажи муниципального имущества;</w:t>
      </w:r>
    </w:p>
    <w:p w14:paraId="47CE96AD" w14:textId="6321519D" w:rsidR="0087183B" w:rsidRPr="00F916AD" w:rsidRDefault="0087183B" w:rsidP="0087183B">
      <w:pPr>
        <w:ind w:firstLine="567"/>
        <w:jc w:val="both"/>
        <w:rPr>
          <w:sz w:val="24"/>
          <w:szCs w:val="24"/>
        </w:rPr>
      </w:pPr>
      <w:r w:rsidRPr="00F24E8D">
        <w:rPr>
          <w:sz w:val="24"/>
          <w:szCs w:val="24"/>
        </w:rPr>
        <w:lastRenderedPageBreak/>
        <w:t>5.</w:t>
      </w:r>
      <w:r w:rsidR="00924807">
        <w:rPr>
          <w:sz w:val="24"/>
          <w:szCs w:val="24"/>
        </w:rPr>
        <w:t xml:space="preserve"> </w:t>
      </w:r>
      <w:r w:rsidRPr="00F24E8D">
        <w:rPr>
          <w:sz w:val="24"/>
          <w:szCs w:val="24"/>
        </w:rPr>
        <w:t>Обеспечить содержание, ремонт и сохранность объектов казны городского округа город Октябрьский.</w:t>
      </w:r>
    </w:p>
    <w:p w14:paraId="5B77516C" w14:textId="77777777" w:rsidR="0087183B" w:rsidRPr="00AF3A9B" w:rsidRDefault="0087183B" w:rsidP="0087183B">
      <w:pPr>
        <w:pStyle w:val="a6"/>
        <w:widowControl w:val="0"/>
        <w:autoSpaceDE w:val="0"/>
        <w:autoSpaceDN w:val="0"/>
        <w:adjustRightInd w:val="0"/>
        <w:spacing w:after="0" w:line="240" w:lineRule="auto"/>
        <w:ind w:left="0" w:firstLine="720"/>
        <w:jc w:val="both"/>
        <w:outlineLvl w:val="1"/>
        <w:rPr>
          <w:rFonts w:ascii="Times New Roman" w:hAnsi="Times New Roman" w:cs="Times New Roman"/>
          <w:color w:val="000000"/>
          <w:sz w:val="24"/>
          <w:szCs w:val="24"/>
        </w:rPr>
      </w:pPr>
      <w:r w:rsidRPr="00AF3A9B">
        <w:rPr>
          <w:rFonts w:ascii="Times New Roman" w:hAnsi="Times New Roman" w:cs="Times New Roman"/>
          <w:color w:val="000000"/>
          <w:sz w:val="24"/>
          <w:szCs w:val="24"/>
        </w:rPr>
        <w:t xml:space="preserve">Наличие в собственности муниципального образования </w:t>
      </w:r>
      <w:r>
        <w:rPr>
          <w:rFonts w:ascii="Times New Roman" w:hAnsi="Times New Roman" w:cs="Times New Roman"/>
          <w:color w:val="000000"/>
          <w:sz w:val="24"/>
          <w:szCs w:val="24"/>
        </w:rPr>
        <w:t>муниципального имущества</w:t>
      </w:r>
      <w:r w:rsidRPr="00AF3A9B">
        <w:rPr>
          <w:rFonts w:ascii="Times New Roman" w:hAnsi="Times New Roman" w:cs="Times New Roman"/>
          <w:color w:val="000000"/>
          <w:sz w:val="24"/>
          <w:szCs w:val="24"/>
        </w:rPr>
        <w:t xml:space="preserve"> позволяет органам местного самоуправления решать разноплановые задачи, стоящие перед ними, основной из которых является обеспечение доходов бюджета муниципального образования от использования и приватизации муниципального имущества.</w:t>
      </w:r>
    </w:p>
    <w:p w14:paraId="0B7B8FA1" w14:textId="77777777" w:rsidR="0087183B" w:rsidRDefault="0087183B" w:rsidP="0087183B">
      <w:pPr>
        <w:ind w:firstLine="567"/>
        <w:jc w:val="both"/>
        <w:rPr>
          <w:color w:val="000000"/>
          <w:sz w:val="24"/>
          <w:szCs w:val="24"/>
        </w:rPr>
      </w:pPr>
      <w:r w:rsidRPr="00B420BC">
        <w:rPr>
          <w:color w:val="000000"/>
          <w:sz w:val="24"/>
          <w:szCs w:val="24"/>
        </w:rPr>
        <w:t xml:space="preserve">Совершенствование порядка учета </w:t>
      </w:r>
      <w:r>
        <w:rPr>
          <w:color w:val="000000"/>
          <w:sz w:val="24"/>
          <w:szCs w:val="24"/>
        </w:rPr>
        <w:t>муниципального</w:t>
      </w:r>
      <w:r w:rsidRPr="00B420BC">
        <w:rPr>
          <w:color w:val="000000"/>
          <w:sz w:val="24"/>
          <w:szCs w:val="24"/>
        </w:rPr>
        <w:t xml:space="preserve"> имущества повышает актуальность и достоверность информации о нем для принятия управленческих решений, планирования муниципального экономического и социального развития. Обеспечение доступности информации об имуществе, которое вовлечено или готовится к вовлечению в хозяйственный оборот, стимулирует интерес к нему со стороны потенциальных покупателей и арендаторов и в конечном счете повышает инвестиционную привлекательность </w:t>
      </w:r>
      <w:r>
        <w:rPr>
          <w:color w:val="000000"/>
          <w:sz w:val="24"/>
          <w:szCs w:val="24"/>
        </w:rPr>
        <w:t>городского округа</w:t>
      </w:r>
      <w:r w:rsidRPr="00B420BC">
        <w:rPr>
          <w:color w:val="000000"/>
          <w:sz w:val="24"/>
          <w:szCs w:val="24"/>
        </w:rPr>
        <w:t>.</w:t>
      </w:r>
    </w:p>
    <w:p w14:paraId="1E41BC7A" w14:textId="77777777" w:rsidR="0087183B" w:rsidRPr="00BF7D94" w:rsidRDefault="0087183B" w:rsidP="0087183B">
      <w:pPr>
        <w:ind w:firstLine="567"/>
        <w:jc w:val="both"/>
        <w:rPr>
          <w:color w:val="000000"/>
          <w:sz w:val="24"/>
          <w:szCs w:val="24"/>
        </w:rPr>
      </w:pPr>
      <w:r w:rsidRPr="00BF7D94">
        <w:rPr>
          <w:color w:val="000000"/>
          <w:sz w:val="24"/>
          <w:szCs w:val="24"/>
        </w:rPr>
        <w:t>Частью 5 статьи 51 Федерального закона от 06.10.2003 N 131-ФЗ "Об общих принципах организации местного самоуправления в Российской Федерации" установлено, что органы местного самоуправления ведут реестры в порядке, установленном уполномоченным Правительством Российской Федерации федеральным органом исполнительной власти.</w:t>
      </w:r>
    </w:p>
    <w:p w14:paraId="5AE85582" w14:textId="77777777" w:rsidR="0087183B" w:rsidRPr="00B420BC" w:rsidRDefault="0087183B" w:rsidP="0087183B">
      <w:pPr>
        <w:ind w:firstLine="567"/>
        <w:jc w:val="both"/>
        <w:rPr>
          <w:color w:val="000000"/>
          <w:sz w:val="24"/>
          <w:szCs w:val="24"/>
        </w:rPr>
      </w:pPr>
      <w:r w:rsidRPr="00B420BC">
        <w:rPr>
          <w:color w:val="000000"/>
          <w:sz w:val="24"/>
          <w:szCs w:val="24"/>
        </w:rPr>
        <w:t xml:space="preserve">В настоящее время </w:t>
      </w:r>
      <w:r>
        <w:rPr>
          <w:color w:val="000000"/>
          <w:sz w:val="24"/>
          <w:szCs w:val="24"/>
        </w:rPr>
        <w:t xml:space="preserve">учет муниципального имущества </w:t>
      </w:r>
      <w:r w:rsidRPr="00B420BC">
        <w:rPr>
          <w:color w:val="000000"/>
          <w:sz w:val="24"/>
          <w:szCs w:val="24"/>
        </w:rPr>
        <w:t>осуществля</w:t>
      </w:r>
      <w:r>
        <w:rPr>
          <w:color w:val="000000"/>
          <w:sz w:val="24"/>
          <w:szCs w:val="24"/>
        </w:rPr>
        <w:t>ет</w:t>
      </w:r>
      <w:r w:rsidRPr="00B420BC">
        <w:rPr>
          <w:color w:val="000000"/>
          <w:sz w:val="24"/>
          <w:szCs w:val="24"/>
        </w:rPr>
        <w:t xml:space="preserve">ся </w:t>
      </w:r>
      <w:r>
        <w:rPr>
          <w:color w:val="000000"/>
          <w:sz w:val="24"/>
          <w:szCs w:val="24"/>
        </w:rPr>
        <w:t xml:space="preserve">в </w:t>
      </w:r>
      <w:proofErr w:type="gramStart"/>
      <w:r>
        <w:rPr>
          <w:color w:val="000000"/>
          <w:sz w:val="24"/>
          <w:szCs w:val="24"/>
        </w:rPr>
        <w:t>соответствии  с</w:t>
      </w:r>
      <w:proofErr w:type="gramEnd"/>
      <w:r>
        <w:rPr>
          <w:color w:val="000000"/>
          <w:sz w:val="24"/>
          <w:szCs w:val="24"/>
        </w:rPr>
        <w:t xml:space="preserve"> </w:t>
      </w:r>
      <w:r w:rsidRPr="00B420BC">
        <w:rPr>
          <w:color w:val="000000"/>
          <w:sz w:val="24"/>
          <w:szCs w:val="24"/>
        </w:rPr>
        <w:t xml:space="preserve"> </w:t>
      </w:r>
      <w:r w:rsidRPr="00B21FB5">
        <w:rPr>
          <w:color w:val="000000"/>
          <w:sz w:val="24"/>
          <w:szCs w:val="24"/>
        </w:rPr>
        <w:t>Приказ</w:t>
      </w:r>
      <w:r>
        <w:rPr>
          <w:color w:val="000000"/>
          <w:sz w:val="24"/>
          <w:szCs w:val="24"/>
        </w:rPr>
        <w:t>ом</w:t>
      </w:r>
      <w:r w:rsidRPr="00B21FB5">
        <w:rPr>
          <w:color w:val="000000"/>
          <w:sz w:val="24"/>
          <w:szCs w:val="24"/>
        </w:rPr>
        <w:t xml:space="preserve"> Минэкономразвития России от 30.08.2011 N 424</w:t>
      </w:r>
      <w:r>
        <w:rPr>
          <w:color w:val="000000"/>
          <w:sz w:val="24"/>
          <w:szCs w:val="24"/>
        </w:rPr>
        <w:t xml:space="preserve"> «</w:t>
      </w:r>
      <w:r w:rsidRPr="00B21FB5">
        <w:rPr>
          <w:color w:val="000000"/>
          <w:sz w:val="24"/>
          <w:szCs w:val="24"/>
        </w:rPr>
        <w:t>Об утверждении Порядка ведения органами местного самоуправления ре</w:t>
      </w:r>
      <w:r>
        <w:rPr>
          <w:color w:val="000000"/>
          <w:sz w:val="24"/>
          <w:szCs w:val="24"/>
        </w:rPr>
        <w:t>естров муниципального имущества»</w:t>
      </w:r>
      <w:r w:rsidRPr="00B420BC">
        <w:rPr>
          <w:color w:val="000000"/>
          <w:sz w:val="24"/>
          <w:szCs w:val="24"/>
        </w:rPr>
        <w:t>.</w:t>
      </w:r>
    </w:p>
    <w:p w14:paraId="1E25371E" w14:textId="77777777" w:rsidR="0087183B" w:rsidRDefault="0087183B" w:rsidP="0087183B">
      <w:pPr>
        <w:ind w:firstLine="567"/>
        <w:jc w:val="both"/>
        <w:rPr>
          <w:color w:val="000000"/>
          <w:sz w:val="24"/>
          <w:szCs w:val="24"/>
        </w:rPr>
      </w:pPr>
      <w:r w:rsidRPr="0092725B">
        <w:rPr>
          <w:color w:val="000000"/>
          <w:sz w:val="24"/>
          <w:szCs w:val="24"/>
        </w:rPr>
        <w:t xml:space="preserve">Ведение учета муниципального имущества предполагает использование специализированного программного обеспечения по ведению реестра, отвечающего всем необходимым требованиям. </w:t>
      </w:r>
    </w:p>
    <w:p w14:paraId="14C03A0A" w14:textId="77777777" w:rsidR="0087183B" w:rsidRDefault="0087183B" w:rsidP="0087183B">
      <w:pPr>
        <w:ind w:firstLine="567"/>
        <w:jc w:val="both"/>
        <w:rPr>
          <w:color w:val="000000"/>
          <w:sz w:val="24"/>
          <w:szCs w:val="24"/>
        </w:rPr>
      </w:pPr>
      <w:r>
        <w:rPr>
          <w:color w:val="000000"/>
          <w:sz w:val="24"/>
          <w:szCs w:val="24"/>
        </w:rPr>
        <w:t xml:space="preserve">Такой программный продукт (программа АСГОР) был приобретен администрацией городского округа город Октябрьский Республики Башкортостан в 2020 году. Ранее ведение Реестра муниципального имущества городского округа город Октябрьский Республики Башкортостан осуществлялось в программе </w:t>
      </w:r>
      <w:r>
        <w:rPr>
          <w:color w:val="000000"/>
          <w:sz w:val="24"/>
          <w:szCs w:val="24"/>
          <w:lang w:val="en-US"/>
        </w:rPr>
        <w:t>Excel</w:t>
      </w:r>
      <w:r w:rsidRPr="00121EC8">
        <w:rPr>
          <w:color w:val="000000"/>
          <w:sz w:val="24"/>
          <w:szCs w:val="24"/>
        </w:rPr>
        <w:t>.</w:t>
      </w:r>
      <w:r>
        <w:rPr>
          <w:color w:val="000000"/>
          <w:sz w:val="24"/>
          <w:szCs w:val="24"/>
        </w:rPr>
        <w:t xml:space="preserve"> </w:t>
      </w:r>
    </w:p>
    <w:p w14:paraId="2D7F57B1" w14:textId="11C4CA65" w:rsidR="0087183B" w:rsidRDefault="0087183B" w:rsidP="0087183B">
      <w:pPr>
        <w:ind w:firstLine="567"/>
        <w:jc w:val="both"/>
        <w:rPr>
          <w:color w:val="000000"/>
          <w:sz w:val="24"/>
          <w:szCs w:val="24"/>
        </w:rPr>
      </w:pPr>
      <w:r w:rsidRPr="00651DD7">
        <w:rPr>
          <w:color w:val="000000"/>
          <w:sz w:val="24"/>
          <w:szCs w:val="24"/>
        </w:rPr>
        <w:t>По состоянию на 01.01.2023 в Реестре муниципально</w:t>
      </w:r>
      <w:r>
        <w:rPr>
          <w:color w:val="000000"/>
          <w:sz w:val="24"/>
          <w:szCs w:val="24"/>
        </w:rPr>
        <w:t>го</w:t>
      </w:r>
      <w:r w:rsidRPr="00651DD7">
        <w:rPr>
          <w:color w:val="000000"/>
          <w:sz w:val="24"/>
          <w:szCs w:val="24"/>
        </w:rPr>
        <w:t xml:space="preserve"> имущества городского округа город Октябрьский Республики Башкортостан учитывается</w:t>
      </w:r>
      <w:r>
        <w:rPr>
          <w:color w:val="000000"/>
          <w:sz w:val="24"/>
          <w:szCs w:val="24"/>
        </w:rPr>
        <w:t xml:space="preserve">: 70 муниципальных </w:t>
      </w:r>
      <w:r w:rsidRPr="00651DD7">
        <w:rPr>
          <w:color w:val="000000"/>
          <w:sz w:val="24"/>
          <w:szCs w:val="24"/>
        </w:rPr>
        <w:t>учреждений,</w:t>
      </w:r>
      <w:r>
        <w:rPr>
          <w:color w:val="000000"/>
          <w:sz w:val="24"/>
          <w:szCs w:val="24"/>
        </w:rPr>
        <w:t xml:space="preserve"> 4 муниципальных унитарных предприятия</w:t>
      </w:r>
      <w:r w:rsidRPr="00651DD7">
        <w:rPr>
          <w:color w:val="000000"/>
          <w:sz w:val="24"/>
          <w:szCs w:val="24"/>
        </w:rPr>
        <w:t xml:space="preserve">, </w:t>
      </w:r>
      <w:r>
        <w:rPr>
          <w:color w:val="000000"/>
          <w:sz w:val="24"/>
          <w:szCs w:val="24"/>
        </w:rPr>
        <w:t>5</w:t>
      </w:r>
      <w:r w:rsidRPr="00651DD7">
        <w:rPr>
          <w:color w:val="000000"/>
          <w:sz w:val="24"/>
          <w:szCs w:val="24"/>
        </w:rPr>
        <w:t xml:space="preserve"> </w:t>
      </w:r>
      <w:r>
        <w:rPr>
          <w:color w:val="000000"/>
          <w:sz w:val="24"/>
          <w:szCs w:val="24"/>
        </w:rPr>
        <w:t xml:space="preserve">долей в хозяйственных обществах, 12382 единицы учета имущества казны.  </w:t>
      </w:r>
      <w:r w:rsidRPr="00BC7FC2">
        <w:rPr>
          <w:color w:val="000000"/>
          <w:sz w:val="24"/>
          <w:szCs w:val="24"/>
        </w:rPr>
        <w:t xml:space="preserve">Общая остаточная стоимость муниципального имущества, в том числе имущества казны, учтенного в </w:t>
      </w:r>
      <w:r w:rsidRPr="00F2344B">
        <w:rPr>
          <w:color w:val="000000"/>
          <w:sz w:val="24"/>
          <w:szCs w:val="24"/>
        </w:rPr>
        <w:t>реестре, составляет 7</w:t>
      </w:r>
      <w:r w:rsidR="000E57BE" w:rsidRPr="00F2344B">
        <w:rPr>
          <w:color w:val="000000"/>
          <w:sz w:val="24"/>
          <w:szCs w:val="24"/>
        </w:rPr>
        <w:t>351</w:t>
      </w:r>
      <w:r w:rsidRPr="00F2344B">
        <w:rPr>
          <w:color w:val="000000"/>
          <w:sz w:val="24"/>
          <w:szCs w:val="24"/>
        </w:rPr>
        <w:t>,</w:t>
      </w:r>
      <w:r w:rsidR="000E57BE" w:rsidRPr="00F2344B">
        <w:rPr>
          <w:color w:val="000000"/>
          <w:sz w:val="24"/>
          <w:szCs w:val="24"/>
        </w:rPr>
        <w:t>0</w:t>
      </w:r>
      <w:r w:rsidRPr="00F2344B">
        <w:rPr>
          <w:color w:val="000000"/>
          <w:sz w:val="24"/>
          <w:szCs w:val="24"/>
        </w:rPr>
        <w:t>2 млн. руб</w:t>
      </w:r>
      <w:r w:rsidR="00924807" w:rsidRPr="00F2344B">
        <w:rPr>
          <w:color w:val="000000"/>
          <w:sz w:val="24"/>
          <w:szCs w:val="24"/>
        </w:rPr>
        <w:t>.</w:t>
      </w:r>
    </w:p>
    <w:p w14:paraId="0953F4C6" w14:textId="77777777" w:rsidR="0087183B" w:rsidRPr="008372E2" w:rsidRDefault="0087183B" w:rsidP="0087183B">
      <w:pPr>
        <w:ind w:firstLine="567"/>
        <w:jc w:val="both"/>
        <w:rPr>
          <w:color w:val="000000"/>
          <w:sz w:val="24"/>
          <w:szCs w:val="24"/>
        </w:rPr>
      </w:pPr>
      <w:r>
        <w:rPr>
          <w:color w:val="000000"/>
          <w:sz w:val="24"/>
          <w:szCs w:val="24"/>
        </w:rPr>
        <w:t>Для сравнения</w:t>
      </w:r>
      <w:r w:rsidRPr="008372E2">
        <w:rPr>
          <w:color w:val="000000"/>
          <w:sz w:val="24"/>
          <w:szCs w:val="24"/>
        </w:rPr>
        <w:t>, по состоянию на 1 января 2016 года в Реестре муниципального имущества состояли 10 муниципальных предприятий и 74 муниципальных учреждения. Стоимость муниципального имущества (остаточная), внесенного в Реестр</w:t>
      </w:r>
      <w:r>
        <w:rPr>
          <w:color w:val="000000"/>
          <w:sz w:val="24"/>
          <w:szCs w:val="24"/>
        </w:rPr>
        <w:t>,</w:t>
      </w:r>
      <w:r w:rsidRPr="00BC7FC2">
        <w:t xml:space="preserve"> </w:t>
      </w:r>
      <w:r w:rsidRPr="00BC7FC2">
        <w:rPr>
          <w:color w:val="000000"/>
          <w:sz w:val="24"/>
          <w:szCs w:val="24"/>
        </w:rPr>
        <w:t>в том числе имущества казны</w:t>
      </w:r>
      <w:r w:rsidRPr="008372E2">
        <w:rPr>
          <w:color w:val="000000"/>
          <w:sz w:val="24"/>
          <w:szCs w:val="24"/>
        </w:rPr>
        <w:t>, на 1 января 2016 года</w:t>
      </w:r>
      <w:r>
        <w:rPr>
          <w:color w:val="000000"/>
          <w:sz w:val="24"/>
          <w:szCs w:val="24"/>
        </w:rPr>
        <w:t xml:space="preserve"> составляла 2631,7 млн. руб. </w:t>
      </w:r>
    </w:p>
    <w:p w14:paraId="74E210BD" w14:textId="77777777" w:rsidR="0087183B" w:rsidRDefault="0087183B" w:rsidP="0087183B">
      <w:pPr>
        <w:ind w:firstLine="567"/>
        <w:jc w:val="both"/>
        <w:rPr>
          <w:color w:val="000000"/>
          <w:sz w:val="24"/>
          <w:szCs w:val="24"/>
        </w:rPr>
      </w:pPr>
      <w:r w:rsidRPr="003702F2">
        <w:rPr>
          <w:color w:val="000000"/>
          <w:sz w:val="24"/>
          <w:szCs w:val="24"/>
        </w:rPr>
        <w:t xml:space="preserve">По состоянию на 01 января 2022 года в Реестре муниципального имущества </w:t>
      </w:r>
      <w:proofErr w:type="gramStart"/>
      <w:r w:rsidRPr="003702F2">
        <w:rPr>
          <w:color w:val="000000"/>
          <w:sz w:val="24"/>
          <w:szCs w:val="24"/>
        </w:rPr>
        <w:t>числились  5</w:t>
      </w:r>
      <w:proofErr w:type="gramEnd"/>
      <w:r w:rsidRPr="003702F2">
        <w:rPr>
          <w:color w:val="000000"/>
          <w:sz w:val="24"/>
          <w:szCs w:val="24"/>
        </w:rPr>
        <w:t xml:space="preserve"> муниципальных унитарных предприятий и 69 муниципальных учреждений. Общая остаточная стоимость муниципального имущества</w:t>
      </w:r>
      <w:r>
        <w:rPr>
          <w:color w:val="000000"/>
          <w:sz w:val="24"/>
          <w:szCs w:val="24"/>
        </w:rPr>
        <w:t>, в том числе имущества казны</w:t>
      </w:r>
      <w:r w:rsidRPr="003702F2">
        <w:rPr>
          <w:color w:val="000000"/>
          <w:sz w:val="24"/>
          <w:szCs w:val="24"/>
        </w:rPr>
        <w:t>, учтенного в реестре, с</w:t>
      </w:r>
      <w:r>
        <w:rPr>
          <w:color w:val="000000"/>
          <w:sz w:val="24"/>
          <w:szCs w:val="24"/>
        </w:rPr>
        <w:t>оставляла 6380,02 млн. руб.</w:t>
      </w:r>
    </w:p>
    <w:p w14:paraId="1FA9276F" w14:textId="77777777" w:rsidR="0087183B" w:rsidRPr="00121EC8" w:rsidRDefault="0087183B" w:rsidP="0087183B">
      <w:pPr>
        <w:ind w:firstLine="567"/>
        <w:jc w:val="both"/>
        <w:rPr>
          <w:color w:val="000000"/>
          <w:sz w:val="24"/>
          <w:szCs w:val="24"/>
        </w:rPr>
      </w:pPr>
      <w:r>
        <w:rPr>
          <w:color w:val="000000"/>
          <w:sz w:val="24"/>
          <w:szCs w:val="24"/>
        </w:rPr>
        <w:t xml:space="preserve">С целью полного учета муниципального имущества с 2021 года </w:t>
      </w:r>
      <w:r w:rsidRPr="00BE35EB">
        <w:rPr>
          <w:color w:val="000000"/>
          <w:sz w:val="24"/>
          <w:szCs w:val="24"/>
        </w:rPr>
        <w:t>Управление</w:t>
      </w:r>
      <w:r>
        <w:rPr>
          <w:color w:val="000000"/>
          <w:sz w:val="24"/>
          <w:szCs w:val="24"/>
        </w:rPr>
        <w:t>м</w:t>
      </w:r>
      <w:r w:rsidRPr="00BE35EB">
        <w:rPr>
          <w:color w:val="000000"/>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 </w:t>
      </w:r>
      <w:r>
        <w:rPr>
          <w:color w:val="000000"/>
          <w:sz w:val="24"/>
          <w:szCs w:val="24"/>
        </w:rPr>
        <w:t xml:space="preserve">(далее – УЗИО) осуществляется инвентаризация объектов путем сверки с данными </w:t>
      </w:r>
      <w:proofErr w:type="spellStart"/>
      <w:r>
        <w:rPr>
          <w:color w:val="000000"/>
          <w:sz w:val="24"/>
          <w:szCs w:val="24"/>
        </w:rPr>
        <w:t>Росреестра</w:t>
      </w:r>
      <w:proofErr w:type="spellEnd"/>
      <w:r>
        <w:rPr>
          <w:color w:val="000000"/>
          <w:sz w:val="24"/>
          <w:szCs w:val="24"/>
        </w:rPr>
        <w:t xml:space="preserve">, договоров аренды и безвозмездного пользования и наполнение сведениями о муниципальном имуществе </w:t>
      </w:r>
      <w:r w:rsidRPr="00121EC8">
        <w:rPr>
          <w:color w:val="000000"/>
          <w:sz w:val="24"/>
          <w:szCs w:val="24"/>
        </w:rPr>
        <w:t xml:space="preserve">специализированного программного </w:t>
      </w:r>
      <w:r>
        <w:rPr>
          <w:color w:val="000000"/>
          <w:sz w:val="24"/>
          <w:szCs w:val="24"/>
        </w:rPr>
        <w:t>продукта</w:t>
      </w:r>
      <w:r w:rsidRPr="00121EC8">
        <w:rPr>
          <w:color w:val="000000"/>
          <w:sz w:val="24"/>
          <w:szCs w:val="24"/>
        </w:rPr>
        <w:t xml:space="preserve"> по ведению реестра </w:t>
      </w:r>
      <w:r>
        <w:rPr>
          <w:color w:val="000000"/>
          <w:sz w:val="24"/>
          <w:szCs w:val="24"/>
        </w:rPr>
        <w:t xml:space="preserve">«АСГОР». </w:t>
      </w:r>
    </w:p>
    <w:p w14:paraId="375AA212" w14:textId="77777777" w:rsidR="0087183B" w:rsidRPr="00651DD7" w:rsidRDefault="0087183B" w:rsidP="0087183B">
      <w:pPr>
        <w:ind w:firstLine="567"/>
        <w:jc w:val="both"/>
        <w:rPr>
          <w:color w:val="000000"/>
          <w:sz w:val="24"/>
          <w:szCs w:val="24"/>
        </w:rPr>
      </w:pPr>
      <w:r w:rsidRPr="00670BBB">
        <w:rPr>
          <w:sz w:val="24"/>
          <w:szCs w:val="24"/>
        </w:rPr>
        <w:t>Также существует проблема</w:t>
      </w:r>
      <w:r w:rsidRPr="00670BBB">
        <w:rPr>
          <w:color w:val="000000"/>
          <w:sz w:val="24"/>
          <w:szCs w:val="24"/>
        </w:rPr>
        <w:t xml:space="preserve"> </w:t>
      </w:r>
      <w:r>
        <w:rPr>
          <w:color w:val="000000"/>
          <w:sz w:val="24"/>
          <w:szCs w:val="24"/>
        </w:rPr>
        <w:t xml:space="preserve">отсутствия </w:t>
      </w:r>
      <w:r w:rsidRPr="003D57BF">
        <w:rPr>
          <w:color w:val="000000"/>
          <w:sz w:val="24"/>
          <w:szCs w:val="24"/>
        </w:rPr>
        <w:t xml:space="preserve">полных и достоверных сведений об объектах казны, </w:t>
      </w:r>
      <w:r>
        <w:rPr>
          <w:color w:val="000000"/>
          <w:sz w:val="24"/>
          <w:szCs w:val="24"/>
        </w:rPr>
        <w:t>в основном о</w:t>
      </w:r>
      <w:r w:rsidRPr="003D57BF">
        <w:rPr>
          <w:color w:val="000000"/>
          <w:sz w:val="24"/>
          <w:szCs w:val="24"/>
        </w:rPr>
        <w:t xml:space="preserve"> протяженн</w:t>
      </w:r>
      <w:r>
        <w:rPr>
          <w:color w:val="000000"/>
          <w:sz w:val="24"/>
          <w:szCs w:val="24"/>
        </w:rPr>
        <w:t>ости</w:t>
      </w:r>
      <w:r w:rsidRPr="003D57BF">
        <w:rPr>
          <w:color w:val="000000"/>
          <w:sz w:val="24"/>
          <w:szCs w:val="24"/>
        </w:rPr>
        <w:t xml:space="preserve"> линейных объектов, </w:t>
      </w:r>
      <w:r>
        <w:rPr>
          <w:color w:val="000000"/>
          <w:sz w:val="24"/>
          <w:szCs w:val="24"/>
        </w:rPr>
        <w:t>информация по которым ранее вносилась без точных характеристик. Р</w:t>
      </w:r>
      <w:r w:rsidRPr="003D57BF">
        <w:rPr>
          <w:color w:val="000000"/>
          <w:sz w:val="24"/>
          <w:szCs w:val="24"/>
        </w:rPr>
        <w:t xml:space="preserve">ешением </w:t>
      </w:r>
      <w:r>
        <w:rPr>
          <w:color w:val="000000"/>
          <w:sz w:val="24"/>
          <w:szCs w:val="24"/>
        </w:rPr>
        <w:t xml:space="preserve">данной проблемы </w:t>
      </w:r>
      <w:r w:rsidRPr="003D57BF">
        <w:rPr>
          <w:color w:val="000000"/>
          <w:sz w:val="24"/>
          <w:szCs w:val="24"/>
        </w:rPr>
        <w:t>является техническая</w:t>
      </w:r>
      <w:r>
        <w:rPr>
          <w:color w:val="000000"/>
          <w:sz w:val="24"/>
          <w:szCs w:val="24"/>
        </w:rPr>
        <w:t xml:space="preserve"> </w:t>
      </w:r>
      <w:r w:rsidRPr="003D57BF">
        <w:rPr>
          <w:color w:val="000000"/>
          <w:sz w:val="24"/>
          <w:szCs w:val="24"/>
        </w:rPr>
        <w:t>инвентаризация</w:t>
      </w:r>
      <w:r>
        <w:rPr>
          <w:color w:val="000000"/>
          <w:sz w:val="24"/>
          <w:szCs w:val="24"/>
        </w:rPr>
        <w:t xml:space="preserve"> таких объектов</w:t>
      </w:r>
      <w:r w:rsidRPr="003D57BF">
        <w:rPr>
          <w:color w:val="000000"/>
          <w:sz w:val="24"/>
          <w:szCs w:val="24"/>
        </w:rPr>
        <w:t xml:space="preserve">, постановка на кадастровый учет и регистрация права муниципальной собственности.  </w:t>
      </w:r>
    </w:p>
    <w:p w14:paraId="2B0850BA" w14:textId="77777777" w:rsidR="0087183B" w:rsidRPr="00B420BC" w:rsidRDefault="0087183B" w:rsidP="0087183B">
      <w:pPr>
        <w:ind w:firstLine="567"/>
        <w:jc w:val="both"/>
        <w:rPr>
          <w:color w:val="000000"/>
          <w:sz w:val="24"/>
          <w:szCs w:val="24"/>
        </w:rPr>
      </w:pPr>
      <w:r>
        <w:rPr>
          <w:color w:val="000000"/>
          <w:sz w:val="24"/>
          <w:szCs w:val="24"/>
        </w:rPr>
        <w:t>С</w:t>
      </w:r>
      <w:r w:rsidRPr="007E7FA0">
        <w:rPr>
          <w:color w:val="000000"/>
          <w:sz w:val="24"/>
          <w:szCs w:val="24"/>
        </w:rPr>
        <w:t>воевременно</w:t>
      </w:r>
      <w:r>
        <w:rPr>
          <w:color w:val="000000"/>
          <w:sz w:val="24"/>
          <w:szCs w:val="24"/>
        </w:rPr>
        <w:t xml:space="preserve">сть </w:t>
      </w:r>
      <w:r w:rsidRPr="007E7FA0">
        <w:rPr>
          <w:color w:val="000000"/>
          <w:sz w:val="24"/>
          <w:szCs w:val="24"/>
        </w:rPr>
        <w:t>отражени</w:t>
      </w:r>
      <w:r>
        <w:rPr>
          <w:color w:val="000000"/>
          <w:sz w:val="24"/>
          <w:szCs w:val="24"/>
        </w:rPr>
        <w:t>я</w:t>
      </w:r>
      <w:r w:rsidRPr="007E7FA0">
        <w:rPr>
          <w:color w:val="000000"/>
          <w:sz w:val="24"/>
          <w:szCs w:val="24"/>
        </w:rPr>
        <w:t xml:space="preserve"> движения муниципального имущества в программных продуктах </w:t>
      </w:r>
      <w:r>
        <w:rPr>
          <w:color w:val="000000"/>
          <w:sz w:val="24"/>
          <w:szCs w:val="24"/>
        </w:rPr>
        <w:t xml:space="preserve">может быть достигнута при строгом соблюдении срока представления сведений </w:t>
      </w:r>
      <w:r>
        <w:rPr>
          <w:color w:val="000000"/>
          <w:sz w:val="24"/>
          <w:szCs w:val="24"/>
        </w:rPr>
        <w:lastRenderedPageBreak/>
        <w:t>правообладателями движимого и недвижимого имущества для внесения</w:t>
      </w:r>
      <w:r w:rsidRPr="00330DA5">
        <w:rPr>
          <w:color w:val="000000"/>
          <w:sz w:val="24"/>
          <w:szCs w:val="24"/>
        </w:rPr>
        <w:t xml:space="preserve"> в реестр сведений об объектах учета и запи</w:t>
      </w:r>
      <w:r>
        <w:rPr>
          <w:color w:val="000000"/>
          <w:sz w:val="24"/>
          <w:szCs w:val="24"/>
        </w:rPr>
        <w:t>сей об изменении сведений о них.</w:t>
      </w:r>
    </w:p>
    <w:p w14:paraId="790DAE48" w14:textId="77777777" w:rsidR="0087183B" w:rsidRDefault="0087183B" w:rsidP="0087183B">
      <w:pPr>
        <w:ind w:firstLine="567"/>
        <w:jc w:val="both"/>
        <w:rPr>
          <w:color w:val="000000"/>
          <w:sz w:val="24"/>
          <w:szCs w:val="24"/>
        </w:rPr>
      </w:pPr>
      <w:r w:rsidRPr="00F96753">
        <w:rPr>
          <w:color w:val="000000"/>
          <w:sz w:val="24"/>
          <w:szCs w:val="24"/>
        </w:rPr>
        <w:t xml:space="preserve">Срок актуализации сведений об имуществе независимо от наличия или отсутствия информации об изменениях в статусе или состоянии имущества путем представления обновленной информации на имущество должно осуществляться с периодичностью не реже одного раза </w:t>
      </w:r>
      <w:r>
        <w:rPr>
          <w:color w:val="000000"/>
          <w:sz w:val="24"/>
          <w:szCs w:val="24"/>
        </w:rPr>
        <w:t xml:space="preserve">в </w:t>
      </w:r>
      <w:r w:rsidRPr="00F96753">
        <w:rPr>
          <w:color w:val="000000"/>
          <w:sz w:val="24"/>
          <w:szCs w:val="24"/>
        </w:rPr>
        <w:t>год по состоянию на 1 января.</w:t>
      </w:r>
    </w:p>
    <w:p w14:paraId="1CE401A3" w14:textId="77777777" w:rsidR="0087183B" w:rsidRDefault="0087183B" w:rsidP="0087183B">
      <w:pPr>
        <w:ind w:firstLine="567"/>
        <w:jc w:val="both"/>
        <w:rPr>
          <w:color w:val="000000"/>
          <w:sz w:val="24"/>
          <w:szCs w:val="24"/>
        </w:rPr>
      </w:pPr>
      <w:r w:rsidRPr="00B554B1">
        <w:rPr>
          <w:color w:val="000000"/>
          <w:sz w:val="24"/>
          <w:szCs w:val="24"/>
        </w:rPr>
        <w:t xml:space="preserve">Одним из средств повышения эффективности использования и развития муниципальной собственности является оптимизация ее структуры. </w:t>
      </w:r>
    </w:p>
    <w:p w14:paraId="65B08CD4" w14:textId="77777777" w:rsidR="00D84070" w:rsidRPr="007B728A" w:rsidRDefault="00D84070" w:rsidP="00D84070">
      <w:pPr>
        <w:ind w:firstLine="567"/>
        <w:jc w:val="both"/>
        <w:rPr>
          <w:color w:val="000000"/>
          <w:sz w:val="24"/>
          <w:szCs w:val="24"/>
        </w:rPr>
      </w:pPr>
      <w:r w:rsidRPr="007B728A">
        <w:rPr>
          <w:color w:val="000000"/>
          <w:sz w:val="24"/>
          <w:szCs w:val="24"/>
        </w:rPr>
        <w:t>Для реализации указанного направления необходимо сокращать часть муниципально</w:t>
      </w:r>
      <w:r>
        <w:rPr>
          <w:color w:val="000000"/>
          <w:sz w:val="24"/>
          <w:szCs w:val="24"/>
        </w:rPr>
        <w:t>го имущества, не используемого и не востребованного.</w:t>
      </w:r>
      <w:r w:rsidRPr="007B728A">
        <w:rPr>
          <w:color w:val="000000"/>
          <w:sz w:val="24"/>
          <w:szCs w:val="24"/>
        </w:rPr>
        <w:t xml:space="preserve"> </w:t>
      </w:r>
    </w:p>
    <w:p w14:paraId="721F78E4" w14:textId="413B3361" w:rsidR="0087183B" w:rsidRDefault="00645A1A" w:rsidP="0087183B">
      <w:pPr>
        <w:ind w:firstLine="567"/>
        <w:jc w:val="both"/>
        <w:rPr>
          <w:color w:val="000000"/>
          <w:sz w:val="24"/>
          <w:szCs w:val="24"/>
        </w:rPr>
      </w:pPr>
      <w:r>
        <w:rPr>
          <w:color w:val="000000"/>
          <w:sz w:val="24"/>
          <w:szCs w:val="24"/>
        </w:rPr>
        <w:t>По состоянию на 01.01.2023</w:t>
      </w:r>
      <w:r w:rsidR="000E57BE" w:rsidRPr="00645A1A">
        <w:rPr>
          <w:color w:val="000000"/>
          <w:sz w:val="24"/>
          <w:szCs w:val="24"/>
        </w:rPr>
        <w:t xml:space="preserve"> год </w:t>
      </w:r>
      <w:r w:rsidRPr="00645A1A">
        <w:rPr>
          <w:color w:val="000000"/>
          <w:sz w:val="24"/>
          <w:szCs w:val="24"/>
        </w:rPr>
        <w:t>в перечне свободных помещений находятся 57</w:t>
      </w:r>
      <w:r w:rsidR="008E180E" w:rsidRPr="00645A1A">
        <w:rPr>
          <w:color w:val="000000"/>
          <w:sz w:val="24"/>
          <w:szCs w:val="24"/>
        </w:rPr>
        <w:t xml:space="preserve"> объектов казны муниципального нежилого фонда</w:t>
      </w:r>
      <w:r w:rsidRPr="00645A1A">
        <w:rPr>
          <w:color w:val="000000"/>
          <w:sz w:val="24"/>
          <w:szCs w:val="24"/>
        </w:rPr>
        <w:t>,</w:t>
      </w:r>
      <w:r w:rsidR="008E180E" w:rsidRPr="00645A1A">
        <w:rPr>
          <w:color w:val="000000"/>
          <w:sz w:val="24"/>
          <w:szCs w:val="24"/>
        </w:rPr>
        <w:t xml:space="preserve"> </w:t>
      </w:r>
      <w:r w:rsidR="00CC0894" w:rsidRPr="00645A1A">
        <w:rPr>
          <w:color w:val="000000"/>
          <w:sz w:val="24"/>
          <w:szCs w:val="24"/>
        </w:rPr>
        <w:t>свободных от п</w:t>
      </w:r>
      <w:r w:rsidR="008E180E" w:rsidRPr="00645A1A">
        <w:rPr>
          <w:color w:val="000000"/>
          <w:sz w:val="24"/>
          <w:szCs w:val="24"/>
        </w:rPr>
        <w:t xml:space="preserve">рав третьих лиц </w:t>
      </w:r>
      <w:proofErr w:type="gramStart"/>
      <w:r w:rsidRPr="00645A1A">
        <w:rPr>
          <w:color w:val="000000"/>
          <w:sz w:val="24"/>
          <w:szCs w:val="24"/>
        </w:rPr>
        <w:t xml:space="preserve">и </w:t>
      </w:r>
      <w:r w:rsidR="00CC0894" w:rsidRPr="00645A1A">
        <w:rPr>
          <w:color w:val="000000"/>
          <w:sz w:val="24"/>
          <w:szCs w:val="24"/>
        </w:rPr>
        <w:t xml:space="preserve"> подлежащих</w:t>
      </w:r>
      <w:proofErr w:type="gramEnd"/>
      <w:r w:rsidR="00CC0894" w:rsidRPr="00645A1A">
        <w:rPr>
          <w:color w:val="000000"/>
          <w:sz w:val="24"/>
          <w:szCs w:val="24"/>
        </w:rPr>
        <w:t xml:space="preserve"> </w:t>
      </w:r>
      <w:r w:rsidR="00770702" w:rsidRPr="00645A1A">
        <w:rPr>
          <w:color w:val="000000"/>
          <w:sz w:val="24"/>
          <w:szCs w:val="24"/>
        </w:rPr>
        <w:t>вовлечен</w:t>
      </w:r>
      <w:r w:rsidR="00CC0894" w:rsidRPr="00645A1A">
        <w:rPr>
          <w:color w:val="000000"/>
          <w:sz w:val="24"/>
          <w:szCs w:val="24"/>
        </w:rPr>
        <w:t>ию в гражданский оборот</w:t>
      </w:r>
      <w:r w:rsidR="00770702" w:rsidRPr="00645A1A">
        <w:rPr>
          <w:color w:val="000000"/>
          <w:sz w:val="24"/>
          <w:szCs w:val="24"/>
        </w:rPr>
        <w:t>.</w:t>
      </w:r>
    </w:p>
    <w:p w14:paraId="466215DC" w14:textId="77777777" w:rsidR="0087183B" w:rsidRDefault="0087183B" w:rsidP="0087183B">
      <w:pPr>
        <w:ind w:firstLine="567"/>
        <w:jc w:val="both"/>
        <w:rPr>
          <w:color w:val="000000"/>
          <w:sz w:val="24"/>
          <w:szCs w:val="24"/>
        </w:rPr>
      </w:pPr>
      <w:r w:rsidRPr="007B728A">
        <w:rPr>
          <w:color w:val="000000"/>
          <w:sz w:val="24"/>
          <w:szCs w:val="24"/>
        </w:rPr>
        <w:t>В целях оптимизации структуры муниципальной собственности</w:t>
      </w:r>
      <w:r>
        <w:rPr>
          <w:color w:val="000000"/>
          <w:sz w:val="24"/>
          <w:szCs w:val="24"/>
        </w:rPr>
        <w:t xml:space="preserve">, а также с целью исполнения плана мобилизации доходов бюджета городского округа город Октябрьский Республики Башкортостан от реализации муниципального имущества  Управлением земельно-имущественных отношений и жилищной политики администрации в соответствие </w:t>
      </w:r>
      <w:r w:rsidRPr="002A448D">
        <w:rPr>
          <w:color w:val="000000"/>
          <w:sz w:val="24"/>
          <w:szCs w:val="24"/>
        </w:rPr>
        <w:t>с Прогнозным планом приватизации муниципального имущества городского округа город Октябрьский на очередной год</w:t>
      </w:r>
      <w:r w:rsidRPr="007B728A">
        <w:rPr>
          <w:color w:val="000000"/>
          <w:sz w:val="24"/>
          <w:szCs w:val="24"/>
        </w:rPr>
        <w:t xml:space="preserve"> про</w:t>
      </w:r>
      <w:r>
        <w:rPr>
          <w:color w:val="000000"/>
          <w:sz w:val="24"/>
          <w:szCs w:val="24"/>
        </w:rPr>
        <w:t xml:space="preserve">водятся мероприятия по </w:t>
      </w:r>
      <w:r w:rsidRPr="007B728A">
        <w:rPr>
          <w:color w:val="000000"/>
          <w:sz w:val="24"/>
          <w:szCs w:val="24"/>
        </w:rPr>
        <w:t>отчуждени</w:t>
      </w:r>
      <w:r>
        <w:rPr>
          <w:color w:val="000000"/>
          <w:sz w:val="24"/>
          <w:szCs w:val="24"/>
        </w:rPr>
        <w:t>ю</w:t>
      </w:r>
      <w:r w:rsidRPr="007B728A">
        <w:rPr>
          <w:color w:val="000000"/>
          <w:sz w:val="24"/>
          <w:szCs w:val="24"/>
        </w:rPr>
        <w:t xml:space="preserve"> муниципального имущества в рамках реализации Федерального закона от 21.12.2001 N 178-ФЗ </w:t>
      </w:r>
      <w:r>
        <w:rPr>
          <w:color w:val="000000"/>
          <w:sz w:val="24"/>
          <w:szCs w:val="24"/>
        </w:rPr>
        <w:t>«</w:t>
      </w:r>
      <w:r w:rsidRPr="007B728A">
        <w:rPr>
          <w:color w:val="000000"/>
          <w:sz w:val="24"/>
          <w:szCs w:val="24"/>
        </w:rPr>
        <w:t>О приватизации государственного и муниципального имущества</w:t>
      </w:r>
      <w:r>
        <w:rPr>
          <w:color w:val="000000"/>
          <w:sz w:val="24"/>
          <w:szCs w:val="24"/>
        </w:rPr>
        <w:t>»</w:t>
      </w:r>
      <w:r w:rsidRPr="007B728A">
        <w:rPr>
          <w:color w:val="000000"/>
          <w:sz w:val="24"/>
          <w:szCs w:val="24"/>
        </w:rPr>
        <w:t xml:space="preserve">. </w:t>
      </w:r>
    </w:p>
    <w:p w14:paraId="3B1400BB" w14:textId="172EEB21" w:rsidR="0087183B" w:rsidRDefault="0087183B" w:rsidP="0087183B">
      <w:pPr>
        <w:ind w:firstLine="567"/>
        <w:jc w:val="both"/>
        <w:rPr>
          <w:color w:val="000000"/>
          <w:sz w:val="24"/>
          <w:szCs w:val="24"/>
        </w:rPr>
      </w:pPr>
      <w:r w:rsidRPr="00B32650">
        <w:rPr>
          <w:color w:val="000000"/>
          <w:sz w:val="24"/>
          <w:szCs w:val="24"/>
        </w:rPr>
        <w:t xml:space="preserve">В соответствии с Прогнозными планами (программами) приватизации муниципального имущества на 2020-2022 годы на торгах было реализовано 13 объектов, свободных от прав третьих лиц </w:t>
      </w:r>
      <w:proofErr w:type="gramStart"/>
      <w:r w:rsidRPr="00B32650">
        <w:rPr>
          <w:color w:val="000000"/>
          <w:sz w:val="24"/>
          <w:szCs w:val="24"/>
        </w:rPr>
        <w:t>общей  площадью</w:t>
      </w:r>
      <w:proofErr w:type="gramEnd"/>
      <w:r w:rsidRPr="00B32650">
        <w:rPr>
          <w:color w:val="000000"/>
          <w:sz w:val="24"/>
          <w:szCs w:val="24"/>
        </w:rPr>
        <w:t xml:space="preserve"> 5954,7 </w:t>
      </w:r>
      <w:proofErr w:type="spellStart"/>
      <w:r w:rsidRPr="00B32650">
        <w:rPr>
          <w:color w:val="000000"/>
          <w:sz w:val="24"/>
          <w:szCs w:val="24"/>
        </w:rPr>
        <w:t>кв.м</w:t>
      </w:r>
      <w:proofErr w:type="spellEnd"/>
      <w:r w:rsidRPr="00B32650">
        <w:rPr>
          <w:color w:val="000000"/>
          <w:sz w:val="24"/>
          <w:szCs w:val="24"/>
        </w:rPr>
        <w:t>. В результате реализации муниципального имущества в бюджет городского округа город Октябрьский Республики Башкортостан поступило 38392,8 тыс. руб.</w:t>
      </w:r>
      <w:r w:rsidR="00CC3745">
        <w:rPr>
          <w:color w:val="000000"/>
          <w:sz w:val="24"/>
          <w:szCs w:val="24"/>
        </w:rPr>
        <w:t xml:space="preserve"> </w:t>
      </w:r>
      <w:r>
        <w:rPr>
          <w:color w:val="000000"/>
          <w:sz w:val="24"/>
          <w:szCs w:val="24"/>
        </w:rPr>
        <w:t xml:space="preserve">Также проводятся мероприятия по </w:t>
      </w:r>
      <w:r w:rsidRPr="007B728A">
        <w:rPr>
          <w:color w:val="000000"/>
          <w:sz w:val="24"/>
          <w:szCs w:val="24"/>
        </w:rPr>
        <w:t>передач</w:t>
      </w:r>
      <w:r>
        <w:rPr>
          <w:color w:val="000000"/>
          <w:sz w:val="24"/>
          <w:szCs w:val="24"/>
        </w:rPr>
        <w:t>е</w:t>
      </w:r>
      <w:r w:rsidRPr="007B728A">
        <w:rPr>
          <w:color w:val="000000"/>
          <w:sz w:val="24"/>
          <w:szCs w:val="24"/>
        </w:rPr>
        <w:t xml:space="preserve"> муниципального имущества в </w:t>
      </w:r>
      <w:r>
        <w:rPr>
          <w:color w:val="000000"/>
          <w:sz w:val="24"/>
          <w:szCs w:val="24"/>
        </w:rPr>
        <w:t xml:space="preserve">собственность Республики Башкортостан </w:t>
      </w:r>
      <w:r w:rsidRPr="007B728A">
        <w:rPr>
          <w:color w:val="000000"/>
          <w:sz w:val="24"/>
          <w:szCs w:val="24"/>
        </w:rPr>
        <w:t>и федеральную собственность</w:t>
      </w:r>
      <w:r>
        <w:rPr>
          <w:color w:val="000000"/>
          <w:sz w:val="24"/>
          <w:szCs w:val="24"/>
        </w:rPr>
        <w:t>.</w:t>
      </w:r>
      <w:r w:rsidRPr="007B728A">
        <w:rPr>
          <w:color w:val="000000"/>
          <w:sz w:val="24"/>
          <w:szCs w:val="24"/>
        </w:rPr>
        <w:t xml:space="preserve"> </w:t>
      </w:r>
    </w:p>
    <w:p w14:paraId="096CCE2B" w14:textId="77777777" w:rsidR="0087183B" w:rsidRPr="00D9102C" w:rsidRDefault="0087183B" w:rsidP="0087183B">
      <w:pPr>
        <w:ind w:firstLine="567"/>
        <w:jc w:val="both"/>
        <w:rPr>
          <w:color w:val="000000"/>
          <w:sz w:val="24"/>
          <w:szCs w:val="24"/>
        </w:rPr>
      </w:pPr>
      <w:r w:rsidRPr="00D9102C">
        <w:rPr>
          <w:color w:val="000000"/>
          <w:sz w:val="24"/>
          <w:szCs w:val="24"/>
        </w:rPr>
        <w:t xml:space="preserve">Основная часть муниципального имущества предоставляется на праве хозяйственного ведения или оперативного управления организациям муниципальной формы собственности для обеспечения </w:t>
      </w:r>
      <w:proofErr w:type="gramStart"/>
      <w:r w:rsidRPr="00D9102C">
        <w:rPr>
          <w:color w:val="000000"/>
          <w:sz w:val="24"/>
          <w:szCs w:val="24"/>
        </w:rPr>
        <w:t>возможности исполнения</w:t>
      </w:r>
      <w:proofErr w:type="gramEnd"/>
      <w:r w:rsidRPr="00D9102C">
        <w:rPr>
          <w:color w:val="000000"/>
          <w:sz w:val="24"/>
          <w:szCs w:val="24"/>
        </w:rPr>
        <w:t xml:space="preserve"> возложенных на них полномочий.</w:t>
      </w:r>
    </w:p>
    <w:p w14:paraId="2E2DFEFF" w14:textId="77777777" w:rsidR="0087183B" w:rsidRDefault="0087183B" w:rsidP="0087183B">
      <w:pPr>
        <w:ind w:firstLine="567"/>
        <w:jc w:val="both"/>
        <w:rPr>
          <w:color w:val="000000"/>
          <w:sz w:val="24"/>
          <w:szCs w:val="24"/>
        </w:rPr>
      </w:pPr>
      <w:r>
        <w:rPr>
          <w:color w:val="000000"/>
          <w:sz w:val="24"/>
          <w:szCs w:val="24"/>
        </w:rPr>
        <w:t>По состоянию на 01.01.2023 в собственности городского округа город Октябрьский Республики Башкортостан находятся 4 муниципальных унитарных предприятия – МУП «Спартак», МУП «Комбинат школьного питания», МУП «</w:t>
      </w:r>
      <w:proofErr w:type="spellStart"/>
      <w:r>
        <w:rPr>
          <w:color w:val="000000"/>
          <w:sz w:val="24"/>
          <w:szCs w:val="24"/>
        </w:rPr>
        <w:t>ДорСтройРемонт</w:t>
      </w:r>
      <w:proofErr w:type="spellEnd"/>
      <w:r>
        <w:rPr>
          <w:color w:val="000000"/>
          <w:sz w:val="24"/>
          <w:szCs w:val="24"/>
        </w:rPr>
        <w:t>», МУП «Дворец спорта».</w:t>
      </w:r>
    </w:p>
    <w:p w14:paraId="359C3908" w14:textId="77777777" w:rsidR="0087183B" w:rsidRDefault="0087183B" w:rsidP="0087183B">
      <w:pPr>
        <w:ind w:firstLine="567"/>
        <w:jc w:val="both"/>
        <w:rPr>
          <w:color w:val="000000"/>
          <w:sz w:val="24"/>
          <w:szCs w:val="24"/>
        </w:rPr>
      </w:pPr>
      <w:r>
        <w:rPr>
          <w:color w:val="000000"/>
          <w:sz w:val="24"/>
          <w:szCs w:val="24"/>
        </w:rPr>
        <w:t xml:space="preserve">На 2023 – 2025 год стоит задача по приведению организационно-правовой формы муниципальных унитарных предприятий в соответствие с требованиями ст. 3 Федерального закона </w:t>
      </w:r>
      <w:r w:rsidRPr="005677A2">
        <w:rPr>
          <w:color w:val="000000"/>
          <w:sz w:val="24"/>
          <w:szCs w:val="24"/>
        </w:rPr>
        <w:t>от 27.12.2019 N 485-ФЗ</w:t>
      </w:r>
      <w:r>
        <w:rPr>
          <w:color w:val="000000"/>
          <w:sz w:val="24"/>
          <w:szCs w:val="24"/>
        </w:rPr>
        <w:t xml:space="preserve"> «</w:t>
      </w:r>
      <w:r w:rsidRPr="005677A2">
        <w:rPr>
          <w:color w:val="000000"/>
          <w:sz w:val="24"/>
          <w:szCs w:val="24"/>
        </w:rPr>
        <w:t xml:space="preserve">О внесении изменений в Федеральный закон </w:t>
      </w:r>
      <w:r>
        <w:rPr>
          <w:color w:val="000000"/>
          <w:sz w:val="24"/>
          <w:szCs w:val="24"/>
        </w:rPr>
        <w:t>«</w:t>
      </w:r>
      <w:r w:rsidRPr="005677A2">
        <w:rPr>
          <w:color w:val="000000"/>
          <w:sz w:val="24"/>
          <w:szCs w:val="24"/>
        </w:rPr>
        <w:t>О государственных и муниципальных унитарных предприятиях</w:t>
      </w:r>
      <w:r>
        <w:rPr>
          <w:color w:val="000000"/>
          <w:sz w:val="24"/>
          <w:szCs w:val="24"/>
        </w:rPr>
        <w:t>»</w:t>
      </w:r>
      <w:r w:rsidRPr="005677A2">
        <w:rPr>
          <w:color w:val="000000"/>
          <w:sz w:val="24"/>
          <w:szCs w:val="24"/>
        </w:rPr>
        <w:t xml:space="preserve"> и Федеральный закон </w:t>
      </w:r>
      <w:r>
        <w:rPr>
          <w:color w:val="000000"/>
          <w:sz w:val="24"/>
          <w:szCs w:val="24"/>
        </w:rPr>
        <w:t>«</w:t>
      </w:r>
      <w:r w:rsidRPr="005677A2">
        <w:rPr>
          <w:color w:val="000000"/>
          <w:sz w:val="24"/>
          <w:szCs w:val="24"/>
        </w:rPr>
        <w:t>О защите конкуренции</w:t>
      </w:r>
      <w:r>
        <w:rPr>
          <w:color w:val="000000"/>
          <w:sz w:val="24"/>
          <w:szCs w:val="24"/>
        </w:rPr>
        <w:t xml:space="preserve">», согласно которой </w:t>
      </w:r>
      <w:r w:rsidRPr="005677A2">
        <w:rPr>
          <w:color w:val="000000"/>
          <w:sz w:val="24"/>
          <w:szCs w:val="24"/>
        </w:rPr>
        <w:t xml:space="preserve">муниципальные унитарные предприятия, которые созданы до </w:t>
      </w:r>
      <w:r>
        <w:rPr>
          <w:color w:val="000000"/>
          <w:sz w:val="24"/>
          <w:szCs w:val="24"/>
        </w:rPr>
        <w:t>08.01.2020</w:t>
      </w:r>
      <w:r w:rsidRPr="005677A2">
        <w:rPr>
          <w:color w:val="000000"/>
          <w:sz w:val="24"/>
          <w:szCs w:val="24"/>
        </w:rPr>
        <w:t xml:space="preserve">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законом от 26 июля 2006 года N 135-ФЗ </w:t>
      </w:r>
      <w:r>
        <w:rPr>
          <w:color w:val="000000"/>
          <w:sz w:val="24"/>
          <w:szCs w:val="24"/>
        </w:rPr>
        <w:t>«О защите конкуренции»</w:t>
      </w:r>
      <w:r w:rsidRPr="005677A2">
        <w:rPr>
          <w:color w:val="000000"/>
          <w:sz w:val="24"/>
          <w:szCs w:val="24"/>
        </w:rPr>
        <w:t>, подлежат ликвидации или реорганизации по решению учредителя до 1 января 2025 года.</w:t>
      </w:r>
      <w:r>
        <w:rPr>
          <w:color w:val="000000"/>
          <w:sz w:val="24"/>
          <w:szCs w:val="24"/>
        </w:rPr>
        <w:t xml:space="preserve"> </w:t>
      </w:r>
    </w:p>
    <w:p w14:paraId="4544AAD1" w14:textId="77777777" w:rsidR="0087183B" w:rsidRDefault="0087183B" w:rsidP="0087183B">
      <w:pPr>
        <w:ind w:firstLine="567"/>
        <w:jc w:val="both"/>
        <w:rPr>
          <w:sz w:val="24"/>
          <w:szCs w:val="24"/>
        </w:rPr>
      </w:pPr>
      <w:r>
        <w:rPr>
          <w:color w:val="000000"/>
          <w:sz w:val="24"/>
          <w:szCs w:val="24"/>
        </w:rPr>
        <w:t>Проведение мероприятий по списанию и утилизации физически и морально устаревшего муниципального имущества также позволит оптимизировать состав муниципального имущества и минимизации расходов на его содержание.</w:t>
      </w:r>
      <w:r w:rsidRPr="00C63317">
        <w:rPr>
          <w:sz w:val="24"/>
          <w:szCs w:val="24"/>
        </w:rPr>
        <w:t xml:space="preserve"> </w:t>
      </w:r>
    </w:p>
    <w:p w14:paraId="7659F5A1" w14:textId="77777777" w:rsidR="0087183B" w:rsidRDefault="0087183B" w:rsidP="0087183B">
      <w:pPr>
        <w:ind w:firstLine="567"/>
        <w:jc w:val="both"/>
        <w:rPr>
          <w:sz w:val="24"/>
          <w:szCs w:val="24"/>
        </w:rPr>
      </w:pPr>
      <w:r w:rsidRPr="00B662F0">
        <w:rPr>
          <w:sz w:val="24"/>
          <w:szCs w:val="24"/>
        </w:rPr>
        <w:t xml:space="preserve">Процесс физического и морального старения </w:t>
      </w:r>
      <w:r>
        <w:rPr>
          <w:sz w:val="24"/>
          <w:szCs w:val="24"/>
        </w:rPr>
        <w:t>муниципального имущества</w:t>
      </w:r>
      <w:r w:rsidRPr="00B662F0">
        <w:rPr>
          <w:sz w:val="24"/>
          <w:szCs w:val="24"/>
        </w:rPr>
        <w:t xml:space="preserve">,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w:t>
      </w:r>
    </w:p>
    <w:p w14:paraId="74311C4B" w14:textId="77777777" w:rsidR="0087183B" w:rsidRDefault="0087183B" w:rsidP="0087183B">
      <w:pPr>
        <w:ind w:firstLine="567"/>
        <w:jc w:val="both"/>
        <w:rPr>
          <w:sz w:val="24"/>
          <w:szCs w:val="24"/>
        </w:rPr>
      </w:pPr>
      <w:r w:rsidRPr="00C020A6">
        <w:rPr>
          <w:sz w:val="24"/>
          <w:szCs w:val="24"/>
        </w:rPr>
        <w:t xml:space="preserve">Имущество казны подлежит списанию лишь в тех случаях, когда восстановить его невозможно или экономически нецелесообразно, а также когда оно не может быть в </w:t>
      </w:r>
      <w:r w:rsidRPr="00C020A6">
        <w:rPr>
          <w:sz w:val="24"/>
          <w:szCs w:val="24"/>
        </w:rPr>
        <w:lastRenderedPageBreak/>
        <w:t>установленном порядке реализовано или передано другим юридическим и физическим лицам</w:t>
      </w:r>
      <w:r>
        <w:rPr>
          <w:sz w:val="24"/>
          <w:szCs w:val="24"/>
        </w:rPr>
        <w:t>.</w:t>
      </w:r>
    </w:p>
    <w:p w14:paraId="1B175E5D" w14:textId="0457B08E" w:rsidR="0087183B" w:rsidRDefault="0087183B" w:rsidP="0087183B">
      <w:pPr>
        <w:ind w:firstLine="567"/>
        <w:jc w:val="both"/>
        <w:rPr>
          <w:sz w:val="24"/>
          <w:szCs w:val="24"/>
        </w:rPr>
      </w:pPr>
      <w:r w:rsidRPr="00CC3745">
        <w:rPr>
          <w:sz w:val="24"/>
          <w:szCs w:val="24"/>
        </w:rPr>
        <w:t xml:space="preserve">За 2021-2022 годы было списано и утилизировано </w:t>
      </w:r>
      <w:r w:rsidR="00CC3745" w:rsidRPr="00CC3745">
        <w:rPr>
          <w:sz w:val="24"/>
          <w:szCs w:val="24"/>
        </w:rPr>
        <w:t>153</w:t>
      </w:r>
      <w:r w:rsidRPr="00CC3745">
        <w:rPr>
          <w:sz w:val="24"/>
          <w:szCs w:val="24"/>
        </w:rPr>
        <w:t xml:space="preserve"> объект</w:t>
      </w:r>
      <w:r w:rsidR="00CC3745" w:rsidRPr="00CC3745">
        <w:rPr>
          <w:sz w:val="24"/>
          <w:szCs w:val="24"/>
        </w:rPr>
        <w:t>а</w:t>
      </w:r>
      <w:r w:rsidRPr="00CC3745">
        <w:rPr>
          <w:sz w:val="24"/>
          <w:szCs w:val="24"/>
        </w:rPr>
        <w:t xml:space="preserve"> недвижимого имущества и </w:t>
      </w:r>
      <w:r w:rsidR="00CC3745" w:rsidRPr="00CC3745">
        <w:rPr>
          <w:sz w:val="24"/>
          <w:szCs w:val="24"/>
        </w:rPr>
        <w:t>139</w:t>
      </w:r>
      <w:r w:rsidRPr="00CC3745">
        <w:t xml:space="preserve"> </w:t>
      </w:r>
      <w:r w:rsidRPr="00CC3745">
        <w:rPr>
          <w:sz w:val="24"/>
          <w:szCs w:val="24"/>
        </w:rPr>
        <w:t>единиц движимого имущества</w:t>
      </w:r>
      <w:r w:rsidR="00CC3745" w:rsidRPr="00CC3745">
        <w:rPr>
          <w:sz w:val="24"/>
          <w:szCs w:val="24"/>
        </w:rPr>
        <w:t>.</w:t>
      </w:r>
    </w:p>
    <w:p w14:paraId="6A8BC5A9" w14:textId="77777777" w:rsidR="0087183B" w:rsidRDefault="0087183B" w:rsidP="0087183B">
      <w:pPr>
        <w:ind w:firstLine="567"/>
        <w:jc w:val="both"/>
        <w:rPr>
          <w:color w:val="000000"/>
          <w:sz w:val="24"/>
          <w:szCs w:val="24"/>
        </w:rPr>
      </w:pPr>
      <w:r w:rsidRPr="008D69B9">
        <w:rPr>
          <w:color w:val="000000"/>
          <w:sz w:val="24"/>
          <w:szCs w:val="24"/>
        </w:rPr>
        <w:t xml:space="preserve"> </w:t>
      </w:r>
      <w:r>
        <w:rPr>
          <w:color w:val="000000"/>
          <w:sz w:val="24"/>
          <w:szCs w:val="24"/>
        </w:rPr>
        <w:t>По состоянию на 01.01.2023 в муниципальной собственности находятся 22 свободных помещения, расположенных в подвалах многоквартирных домов, в которых проходят общедомовые коммуникации и расположены общедомовые узлы учета воды и тепловой энергии</w:t>
      </w:r>
      <w:r w:rsidRPr="00642A48">
        <w:rPr>
          <w:color w:val="000000"/>
          <w:sz w:val="24"/>
          <w:szCs w:val="24"/>
        </w:rPr>
        <w:t xml:space="preserve"> </w:t>
      </w:r>
      <w:r>
        <w:rPr>
          <w:color w:val="000000"/>
          <w:sz w:val="24"/>
          <w:szCs w:val="24"/>
        </w:rPr>
        <w:t xml:space="preserve">и не пригодные для коммерческого использования. </w:t>
      </w:r>
    </w:p>
    <w:p w14:paraId="0F2AE739" w14:textId="0A4835DF" w:rsidR="0087183B" w:rsidRDefault="0087183B" w:rsidP="0087183B">
      <w:pPr>
        <w:ind w:firstLine="567"/>
        <w:jc w:val="both"/>
        <w:rPr>
          <w:color w:val="000000"/>
          <w:sz w:val="24"/>
          <w:szCs w:val="24"/>
        </w:rPr>
      </w:pPr>
      <w:r>
        <w:rPr>
          <w:color w:val="000000"/>
          <w:sz w:val="24"/>
          <w:szCs w:val="24"/>
        </w:rPr>
        <w:t>С целью минимизации расходов на содержание и в связи с отсутствием коммерческой привлекательности объектов УЗИО проводятся мероприятия по отказу от права муниципальной собственности на указанные нежилые помещения. В 2022 году проведено 16 собраний с собственниками многоквартирных домов, по результатам которых собственники 4 МКД приняли решение о приеме подвальных помещений в общедомовую собственность.</w:t>
      </w:r>
      <w:r w:rsidR="00226DC8">
        <w:rPr>
          <w:color w:val="000000"/>
          <w:sz w:val="24"/>
          <w:szCs w:val="24"/>
        </w:rPr>
        <w:t xml:space="preserve"> Необходимо провести мероприятия </w:t>
      </w:r>
    </w:p>
    <w:p w14:paraId="7BF52EB9" w14:textId="77777777" w:rsidR="0087183B" w:rsidRDefault="0087183B" w:rsidP="0087183B">
      <w:pPr>
        <w:ind w:firstLine="567"/>
        <w:jc w:val="both"/>
        <w:rPr>
          <w:color w:val="000000"/>
          <w:sz w:val="24"/>
          <w:szCs w:val="24"/>
        </w:rPr>
      </w:pPr>
      <w:r w:rsidRPr="007B728A">
        <w:rPr>
          <w:color w:val="000000"/>
          <w:sz w:val="24"/>
          <w:szCs w:val="24"/>
        </w:rPr>
        <w:t xml:space="preserve">В информационной системе </w:t>
      </w:r>
      <w:r>
        <w:rPr>
          <w:color w:val="000000"/>
          <w:sz w:val="24"/>
          <w:szCs w:val="24"/>
        </w:rPr>
        <w:t>Управления земельно-имущественных отношений и жилищной политики администрации</w:t>
      </w:r>
      <w:r w:rsidRPr="007B728A">
        <w:rPr>
          <w:color w:val="000000"/>
          <w:sz w:val="24"/>
          <w:szCs w:val="24"/>
        </w:rPr>
        <w:t xml:space="preserve"> по состоянию на 01.</w:t>
      </w:r>
      <w:r>
        <w:rPr>
          <w:color w:val="000000"/>
          <w:sz w:val="24"/>
          <w:szCs w:val="24"/>
        </w:rPr>
        <w:t>01.2023 учтено 196</w:t>
      </w:r>
      <w:r w:rsidRPr="007B728A">
        <w:rPr>
          <w:color w:val="000000"/>
          <w:sz w:val="24"/>
          <w:szCs w:val="24"/>
        </w:rPr>
        <w:t xml:space="preserve"> бесхозяйных объект</w:t>
      </w:r>
      <w:r>
        <w:rPr>
          <w:color w:val="000000"/>
          <w:sz w:val="24"/>
          <w:szCs w:val="24"/>
        </w:rPr>
        <w:t>ов</w:t>
      </w:r>
      <w:r w:rsidRPr="007B728A">
        <w:rPr>
          <w:color w:val="000000"/>
          <w:sz w:val="24"/>
          <w:szCs w:val="24"/>
        </w:rPr>
        <w:t xml:space="preserve"> недвижимости</w:t>
      </w:r>
      <w:r>
        <w:rPr>
          <w:color w:val="000000"/>
          <w:sz w:val="24"/>
          <w:szCs w:val="24"/>
        </w:rPr>
        <w:t xml:space="preserve"> и 27 единиц движимого имущества</w:t>
      </w:r>
      <w:r w:rsidRPr="007B728A">
        <w:rPr>
          <w:color w:val="000000"/>
          <w:sz w:val="24"/>
          <w:szCs w:val="24"/>
        </w:rPr>
        <w:t xml:space="preserve">. </w:t>
      </w:r>
    </w:p>
    <w:p w14:paraId="080E782E" w14:textId="77777777" w:rsidR="0087183B" w:rsidRDefault="0087183B" w:rsidP="0087183B">
      <w:pPr>
        <w:ind w:firstLine="567"/>
        <w:jc w:val="both"/>
        <w:rPr>
          <w:color w:val="000000"/>
          <w:sz w:val="24"/>
          <w:szCs w:val="24"/>
        </w:rPr>
      </w:pPr>
      <w:r>
        <w:rPr>
          <w:color w:val="000000"/>
          <w:sz w:val="24"/>
          <w:szCs w:val="24"/>
        </w:rPr>
        <w:t xml:space="preserve">Работа по признанию прав на бесхозяйное имущество осуществляется в соответствие с Порядком </w:t>
      </w:r>
      <w:r w:rsidRPr="00730A19">
        <w:rPr>
          <w:color w:val="000000"/>
          <w:sz w:val="24"/>
          <w:szCs w:val="24"/>
        </w:rPr>
        <w:t>выявления, постановки на учет и приобретения права муниципальной собственности на бесхозяйное недвижимое имущество, расположенное на территории городского округа город Октябрьский Республики Башкортостан</w:t>
      </w:r>
      <w:r>
        <w:rPr>
          <w:color w:val="000000"/>
          <w:sz w:val="24"/>
          <w:szCs w:val="24"/>
        </w:rPr>
        <w:t xml:space="preserve">, утвержденным </w:t>
      </w:r>
      <w:r w:rsidRPr="00730A19">
        <w:rPr>
          <w:color w:val="000000"/>
          <w:sz w:val="24"/>
          <w:szCs w:val="24"/>
        </w:rPr>
        <w:t xml:space="preserve">решением Совета городского округа город Октябрьский Республики Башкортостан от 25.03.2021 № 99 </w:t>
      </w:r>
      <w:r>
        <w:rPr>
          <w:color w:val="000000"/>
          <w:sz w:val="24"/>
          <w:szCs w:val="24"/>
        </w:rPr>
        <w:t xml:space="preserve">и </w:t>
      </w:r>
      <w:r w:rsidRPr="00F72FE8">
        <w:t xml:space="preserve"> </w:t>
      </w:r>
      <w:r w:rsidRPr="00F72FE8">
        <w:rPr>
          <w:color w:val="000000"/>
          <w:sz w:val="24"/>
          <w:szCs w:val="24"/>
        </w:rPr>
        <w:t>Порядк</w:t>
      </w:r>
      <w:r>
        <w:rPr>
          <w:color w:val="000000"/>
          <w:sz w:val="24"/>
          <w:szCs w:val="24"/>
        </w:rPr>
        <w:t>ом</w:t>
      </w:r>
      <w:r w:rsidRPr="00F72FE8">
        <w:rPr>
          <w:color w:val="000000"/>
          <w:sz w:val="24"/>
          <w:szCs w:val="24"/>
        </w:rPr>
        <w:t xml:space="preserve"> выявления и приобретения права муниципальной собственности на бесхозяйное движимое имущество, расположенное на территории городского округа город Октябрьский Республики Башкортостан</w:t>
      </w:r>
      <w:r>
        <w:rPr>
          <w:color w:val="000000"/>
          <w:sz w:val="24"/>
          <w:szCs w:val="24"/>
        </w:rPr>
        <w:t>, утвержденное р</w:t>
      </w:r>
      <w:r w:rsidRPr="00F72FE8">
        <w:rPr>
          <w:color w:val="000000"/>
          <w:sz w:val="24"/>
          <w:szCs w:val="24"/>
        </w:rPr>
        <w:t>ешение</w:t>
      </w:r>
      <w:r>
        <w:rPr>
          <w:color w:val="000000"/>
          <w:sz w:val="24"/>
          <w:szCs w:val="24"/>
        </w:rPr>
        <w:t xml:space="preserve">м </w:t>
      </w:r>
      <w:r w:rsidRPr="00F72FE8">
        <w:rPr>
          <w:color w:val="000000"/>
          <w:sz w:val="24"/>
          <w:szCs w:val="24"/>
        </w:rPr>
        <w:t>Совета</w:t>
      </w:r>
      <w:r>
        <w:rPr>
          <w:color w:val="000000"/>
          <w:sz w:val="24"/>
          <w:szCs w:val="24"/>
        </w:rPr>
        <w:t xml:space="preserve"> городского округа город Октябрьский  Республики Башкортостан от 25.03.2021 №98.</w:t>
      </w:r>
    </w:p>
    <w:p w14:paraId="2E2531B0" w14:textId="77777777" w:rsidR="0087183B" w:rsidRDefault="0087183B" w:rsidP="0087183B">
      <w:pPr>
        <w:ind w:firstLine="567"/>
        <w:jc w:val="both"/>
        <w:rPr>
          <w:color w:val="000000"/>
          <w:sz w:val="24"/>
          <w:szCs w:val="24"/>
        </w:rPr>
      </w:pPr>
      <w:r w:rsidRPr="008D69B9">
        <w:rPr>
          <w:color w:val="000000"/>
          <w:sz w:val="24"/>
          <w:szCs w:val="24"/>
        </w:rPr>
        <w:t>Планируется, что к 2025 году большая часть бесхозяйных объектов недвижимости, учитываемых в составе выявленного на территории городского округа бесхозяйного имущества, будут поставлены на кадастровый учет и зарегистрировано право муниципальной собственности на них.</w:t>
      </w:r>
    </w:p>
    <w:p w14:paraId="63EFF085" w14:textId="77777777" w:rsidR="0087183B" w:rsidRDefault="0087183B" w:rsidP="0087183B">
      <w:pPr>
        <w:ind w:firstLine="567"/>
        <w:jc w:val="both"/>
        <w:rPr>
          <w:color w:val="000000"/>
          <w:sz w:val="24"/>
          <w:szCs w:val="24"/>
        </w:rPr>
      </w:pPr>
      <w:r w:rsidRPr="00C16496">
        <w:rPr>
          <w:color w:val="000000"/>
          <w:sz w:val="24"/>
          <w:szCs w:val="24"/>
        </w:rPr>
        <w:t xml:space="preserve">Также за последние годы актуальной является проблема выявления выморочного имущества. </w:t>
      </w:r>
      <w:r>
        <w:rPr>
          <w:color w:val="000000"/>
          <w:sz w:val="24"/>
          <w:szCs w:val="24"/>
        </w:rPr>
        <w:t>В 2022 году оформлено право собственности на 3 выморочных жилых помещения 1\2 долю в праве на земельный участок.</w:t>
      </w:r>
    </w:p>
    <w:p w14:paraId="06EB1861" w14:textId="77777777" w:rsidR="0087183B" w:rsidRPr="007B728A" w:rsidRDefault="0087183B" w:rsidP="0087183B">
      <w:pPr>
        <w:ind w:firstLine="567"/>
        <w:jc w:val="both"/>
        <w:rPr>
          <w:color w:val="000000"/>
          <w:sz w:val="24"/>
          <w:szCs w:val="24"/>
        </w:rPr>
      </w:pPr>
      <w:r>
        <w:rPr>
          <w:color w:val="000000"/>
          <w:sz w:val="24"/>
          <w:szCs w:val="24"/>
        </w:rPr>
        <w:t xml:space="preserve">В большинстве случаев информация о выявлении выморочного имущества поступает в администрацию городского округа от </w:t>
      </w:r>
      <w:proofErr w:type="spellStart"/>
      <w:r>
        <w:rPr>
          <w:color w:val="000000"/>
          <w:sz w:val="24"/>
          <w:szCs w:val="24"/>
        </w:rPr>
        <w:t>ресурсоснабжающих</w:t>
      </w:r>
      <w:proofErr w:type="spellEnd"/>
      <w:r>
        <w:rPr>
          <w:color w:val="000000"/>
          <w:sz w:val="24"/>
          <w:szCs w:val="24"/>
        </w:rPr>
        <w:t xml:space="preserve"> организаций, управляющих компаний и граждан. Регистрации права муниципальной собственности предшествует большая работа по сбору информации о наличии возможных наследников, - </w:t>
      </w:r>
      <w:r w:rsidRPr="00E873EC">
        <w:rPr>
          <w:color w:val="000000"/>
          <w:sz w:val="24"/>
          <w:szCs w:val="24"/>
        </w:rPr>
        <w:t>запрашива</w:t>
      </w:r>
      <w:r>
        <w:rPr>
          <w:color w:val="000000"/>
          <w:sz w:val="24"/>
          <w:szCs w:val="24"/>
        </w:rPr>
        <w:t>ется информация</w:t>
      </w:r>
      <w:r w:rsidRPr="00E873EC">
        <w:rPr>
          <w:color w:val="000000"/>
          <w:sz w:val="24"/>
          <w:szCs w:val="24"/>
        </w:rPr>
        <w:t xml:space="preserve"> в уполномоченных органах (МВД России, ФНС России, </w:t>
      </w:r>
      <w:proofErr w:type="spellStart"/>
      <w:r w:rsidRPr="00E873EC">
        <w:rPr>
          <w:color w:val="000000"/>
          <w:sz w:val="24"/>
          <w:szCs w:val="24"/>
        </w:rPr>
        <w:t>Росреестр</w:t>
      </w:r>
      <w:proofErr w:type="spellEnd"/>
      <w:r w:rsidRPr="00E873EC">
        <w:rPr>
          <w:color w:val="000000"/>
          <w:sz w:val="24"/>
          <w:szCs w:val="24"/>
        </w:rPr>
        <w:t>, ПФР, нотариус</w:t>
      </w:r>
      <w:r>
        <w:rPr>
          <w:color w:val="000000"/>
          <w:sz w:val="24"/>
          <w:szCs w:val="24"/>
        </w:rPr>
        <w:t>ы</w:t>
      </w:r>
      <w:r w:rsidRPr="00E873EC">
        <w:rPr>
          <w:color w:val="000000"/>
          <w:sz w:val="24"/>
          <w:szCs w:val="24"/>
        </w:rPr>
        <w:t>) и организация</w:t>
      </w:r>
      <w:r>
        <w:rPr>
          <w:color w:val="000000"/>
          <w:sz w:val="24"/>
          <w:szCs w:val="24"/>
        </w:rPr>
        <w:t>х, осуществлявших до 31.01.1998</w:t>
      </w:r>
      <w:r w:rsidRPr="00E873EC">
        <w:rPr>
          <w:color w:val="000000"/>
          <w:sz w:val="24"/>
          <w:szCs w:val="24"/>
        </w:rPr>
        <w:t xml:space="preserve"> учет и регистрацию прав на объекты недвижимости (БТИ, Государственный</w:t>
      </w:r>
      <w:r>
        <w:rPr>
          <w:color w:val="000000"/>
          <w:sz w:val="24"/>
          <w:szCs w:val="24"/>
        </w:rPr>
        <w:t xml:space="preserve"> фонд данных </w:t>
      </w:r>
      <w:proofErr w:type="spellStart"/>
      <w:r>
        <w:rPr>
          <w:color w:val="000000"/>
          <w:sz w:val="24"/>
          <w:szCs w:val="24"/>
        </w:rPr>
        <w:t>Росреестра</w:t>
      </w:r>
      <w:proofErr w:type="spellEnd"/>
      <w:r w:rsidRPr="00E873EC">
        <w:rPr>
          <w:color w:val="000000"/>
          <w:sz w:val="24"/>
          <w:szCs w:val="24"/>
        </w:rPr>
        <w:t xml:space="preserve">, </w:t>
      </w:r>
      <w:proofErr w:type="spellStart"/>
      <w:r>
        <w:rPr>
          <w:color w:val="000000"/>
          <w:sz w:val="24"/>
          <w:szCs w:val="24"/>
        </w:rPr>
        <w:t>Роскадастра</w:t>
      </w:r>
      <w:proofErr w:type="spellEnd"/>
      <w:r>
        <w:rPr>
          <w:color w:val="000000"/>
          <w:sz w:val="24"/>
          <w:szCs w:val="24"/>
        </w:rPr>
        <w:t>), а также работа с кредитными организациями и службой судебных приставов по снятию обременений на выморочное имущество.</w:t>
      </w:r>
    </w:p>
    <w:p w14:paraId="0412F099" w14:textId="77777777" w:rsidR="0087183B" w:rsidRDefault="0087183B" w:rsidP="0087183B">
      <w:pPr>
        <w:ind w:firstLine="567"/>
        <w:jc w:val="both"/>
        <w:rPr>
          <w:sz w:val="24"/>
          <w:szCs w:val="24"/>
        </w:rPr>
      </w:pPr>
      <w:r>
        <w:rPr>
          <w:sz w:val="24"/>
          <w:szCs w:val="24"/>
        </w:rPr>
        <w:t>Мероприятия по учету, оптимизации и регистрации прав на муниципальное имущество влекут за собой необходимость вовлечения муниципального имущества в гражданский оборот с целью получения дохода от его использования и реализации и минимизации расходов на его содержание.</w:t>
      </w:r>
    </w:p>
    <w:p w14:paraId="65A4C943" w14:textId="77777777" w:rsidR="0087183B" w:rsidRDefault="0087183B" w:rsidP="0087183B">
      <w:pPr>
        <w:jc w:val="both"/>
        <w:rPr>
          <w:sz w:val="24"/>
          <w:szCs w:val="24"/>
        </w:rPr>
      </w:pPr>
      <w:r>
        <w:rPr>
          <w:sz w:val="24"/>
          <w:szCs w:val="24"/>
        </w:rPr>
        <w:tab/>
        <w:t>Вовлечение муниципального имущества в гражданский оборот предполагает проведение следующих мероприятий:</w:t>
      </w:r>
    </w:p>
    <w:p w14:paraId="7DCA0B91" w14:textId="77777777" w:rsidR="0087183B" w:rsidRDefault="0087183B" w:rsidP="0087183B">
      <w:pPr>
        <w:ind w:firstLine="567"/>
        <w:jc w:val="both"/>
        <w:rPr>
          <w:sz w:val="24"/>
          <w:szCs w:val="24"/>
        </w:rPr>
      </w:pPr>
      <w:r>
        <w:rPr>
          <w:sz w:val="24"/>
          <w:szCs w:val="24"/>
        </w:rPr>
        <w:t>определение рыночной стоимости муниципального имущества путем заключения с оценщиком договора на оказание услуг по оценке;</w:t>
      </w:r>
    </w:p>
    <w:p w14:paraId="4B2AC006" w14:textId="77777777" w:rsidR="0087183B" w:rsidRDefault="0087183B" w:rsidP="0087183B">
      <w:pPr>
        <w:ind w:firstLine="567"/>
        <w:jc w:val="both"/>
        <w:rPr>
          <w:sz w:val="24"/>
          <w:szCs w:val="24"/>
        </w:rPr>
      </w:pPr>
      <w:r>
        <w:rPr>
          <w:sz w:val="24"/>
          <w:szCs w:val="24"/>
        </w:rPr>
        <w:t>проведение аукционов по продаже муниципального имущества и права аренды на него.</w:t>
      </w:r>
    </w:p>
    <w:p w14:paraId="421573E1" w14:textId="7E4141A7" w:rsidR="0087183B" w:rsidRPr="005B02CC" w:rsidRDefault="0087183B" w:rsidP="0087183B">
      <w:pPr>
        <w:ind w:firstLine="567"/>
        <w:jc w:val="both"/>
        <w:rPr>
          <w:sz w:val="24"/>
          <w:szCs w:val="24"/>
        </w:rPr>
      </w:pPr>
      <w:r>
        <w:rPr>
          <w:sz w:val="24"/>
          <w:szCs w:val="24"/>
        </w:rPr>
        <w:t xml:space="preserve">В соответствии с Приказом Федеральной антимонопольной службы </w:t>
      </w:r>
      <w:r w:rsidRPr="006E7FA7">
        <w:rPr>
          <w:sz w:val="24"/>
          <w:szCs w:val="24"/>
        </w:rPr>
        <w:t xml:space="preserve">России от 10.02.2010 N 67 </w:t>
      </w:r>
      <w:r>
        <w:rPr>
          <w:sz w:val="24"/>
          <w:szCs w:val="24"/>
        </w:rPr>
        <w:t>«</w:t>
      </w:r>
      <w:r w:rsidRPr="006E7FA7">
        <w:rPr>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w:t>
      </w:r>
      <w:r w:rsidRPr="006E7FA7">
        <w:rPr>
          <w:sz w:val="24"/>
          <w:szCs w:val="24"/>
        </w:rPr>
        <w:lastRenderedPageBreak/>
        <w:t>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4"/>
          <w:szCs w:val="24"/>
        </w:rPr>
        <w:t xml:space="preserve">» в случаях, установленных статьей 17.1 Федерального закона «О защите конкуренции» </w:t>
      </w:r>
      <w:r w:rsidRPr="006E7FA7">
        <w:rPr>
          <w:sz w:val="24"/>
          <w:szCs w:val="24"/>
        </w:rPr>
        <w:t xml:space="preserve">от 26.07.2006 </w:t>
      </w:r>
      <w:r>
        <w:rPr>
          <w:sz w:val="24"/>
          <w:szCs w:val="24"/>
        </w:rPr>
        <w:t xml:space="preserve">N 135-ФЗ, проводятся аукционы по продаже права аренды на муниципальное имущество. </w:t>
      </w:r>
      <w:r w:rsidRPr="005B02CC">
        <w:rPr>
          <w:sz w:val="24"/>
          <w:szCs w:val="24"/>
        </w:rPr>
        <w:t xml:space="preserve">За 2022 год проведено </w:t>
      </w:r>
      <w:r w:rsidRPr="00645A1A">
        <w:rPr>
          <w:sz w:val="24"/>
          <w:szCs w:val="24"/>
        </w:rPr>
        <w:t xml:space="preserve">44 аукциона, по результатам которых заключено 40 договоров аренды на 40 объектов площадью 5476,1 </w:t>
      </w:r>
      <w:proofErr w:type="spellStart"/>
      <w:r w:rsidRPr="00645A1A">
        <w:rPr>
          <w:sz w:val="24"/>
          <w:szCs w:val="24"/>
        </w:rPr>
        <w:t>кв.м</w:t>
      </w:r>
      <w:proofErr w:type="spellEnd"/>
      <w:r w:rsidRPr="00645A1A">
        <w:rPr>
          <w:sz w:val="24"/>
          <w:szCs w:val="24"/>
        </w:rPr>
        <w:t>.</w:t>
      </w:r>
      <w:r w:rsidRPr="005B02CC">
        <w:rPr>
          <w:sz w:val="24"/>
          <w:szCs w:val="24"/>
        </w:rPr>
        <w:t xml:space="preserve"> </w:t>
      </w:r>
    </w:p>
    <w:p w14:paraId="4C0B6670" w14:textId="77777777" w:rsidR="0087183B" w:rsidRDefault="0087183B" w:rsidP="0087183B">
      <w:pPr>
        <w:ind w:firstLine="567"/>
        <w:jc w:val="both"/>
        <w:rPr>
          <w:sz w:val="24"/>
          <w:szCs w:val="24"/>
        </w:rPr>
      </w:pPr>
      <w:r w:rsidRPr="005B02CC">
        <w:rPr>
          <w:sz w:val="24"/>
          <w:szCs w:val="24"/>
        </w:rPr>
        <w:t>В результате указанных мероприятий количество свободных помещений сократилось на 23 % по сравнению с 2020 годом.</w:t>
      </w:r>
    </w:p>
    <w:p w14:paraId="6C65BF83" w14:textId="77777777" w:rsidR="0087183B" w:rsidRDefault="0087183B" w:rsidP="0087183B">
      <w:pPr>
        <w:ind w:firstLine="567"/>
        <w:jc w:val="both"/>
        <w:rPr>
          <w:color w:val="000000"/>
          <w:sz w:val="24"/>
          <w:szCs w:val="24"/>
        </w:rPr>
      </w:pPr>
      <w:r>
        <w:rPr>
          <w:color w:val="000000"/>
          <w:sz w:val="24"/>
          <w:szCs w:val="24"/>
        </w:rPr>
        <w:t>С целью вовлечения в гражданский оборот объектов, свободных от прав третьих лиц размещается информация на сайте городского округа, на инвестиционном портале Республики Башкортостан, на стендах УЗИО и в отраслевых отделах администрации.</w:t>
      </w:r>
    </w:p>
    <w:p w14:paraId="1670E2DA" w14:textId="71E3B6FD" w:rsidR="0087183B" w:rsidRPr="00B662F0" w:rsidRDefault="0087183B" w:rsidP="0087183B">
      <w:pPr>
        <w:ind w:firstLine="567"/>
        <w:jc w:val="both"/>
        <w:rPr>
          <w:sz w:val="24"/>
          <w:szCs w:val="24"/>
        </w:rPr>
      </w:pPr>
      <w:r w:rsidRPr="00B662F0">
        <w:rPr>
          <w:sz w:val="24"/>
          <w:szCs w:val="24"/>
        </w:rPr>
        <w:t>Наличие имущества казны, свободного от прав третьих лиц, вызывает необходимость осуществления мероприятий по содержанию и обеспечению сохранности имущества казны за счет средств бюджета</w:t>
      </w:r>
      <w:r>
        <w:rPr>
          <w:sz w:val="24"/>
          <w:szCs w:val="24"/>
        </w:rPr>
        <w:t xml:space="preserve"> городского округа</w:t>
      </w:r>
      <w:r w:rsidRPr="00B662F0">
        <w:rPr>
          <w:sz w:val="24"/>
          <w:szCs w:val="24"/>
        </w:rPr>
        <w:t xml:space="preserve">, до его передачи во владение и (или) в пользование в порядке, предусмотренном законодательством Российской Федерации. Указанные мероприятия включают в себя, в том числе оплату коммунальных услуг, расходов по охране, по проведению текущих ремонтов и проведению аварийных работ, а также расходов по содержанию общего </w:t>
      </w:r>
      <w:r w:rsidRPr="005577FD">
        <w:rPr>
          <w:sz w:val="24"/>
          <w:szCs w:val="24"/>
        </w:rPr>
        <w:t>имущества в многоквартирных домах и оплате взносов на капитальный ремонт НОФ Региональному оператору РБ. Финансовое</w:t>
      </w:r>
      <w:r w:rsidRPr="00B662F0">
        <w:rPr>
          <w:sz w:val="24"/>
          <w:szCs w:val="24"/>
        </w:rPr>
        <w:t xml:space="preserve">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(или) в пользование третьим лицам либо до его отчуждения в порядке приватизации.</w:t>
      </w:r>
      <w:r>
        <w:rPr>
          <w:sz w:val="24"/>
          <w:szCs w:val="24"/>
        </w:rPr>
        <w:t xml:space="preserve"> За 2020-2022 годы на содержание, ремонт и </w:t>
      </w:r>
      <w:r w:rsidRPr="00B662F0">
        <w:rPr>
          <w:sz w:val="24"/>
          <w:szCs w:val="24"/>
        </w:rPr>
        <w:t>обеспечени</w:t>
      </w:r>
      <w:r>
        <w:rPr>
          <w:sz w:val="24"/>
          <w:szCs w:val="24"/>
        </w:rPr>
        <w:t>е</w:t>
      </w:r>
      <w:r w:rsidRPr="00B662F0">
        <w:rPr>
          <w:sz w:val="24"/>
          <w:szCs w:val="24"/>
        </w:rPr>
        <w:t xml:space="preserve"> сохранности имущества казны</w:t>
      </w:r>
      <w:r>
        <w:rPr>
          <w:sz w:val="24"/>
          <w:szCs w:val="24"/>
        </w:rPr>
        <w:t xml:space="preserve"> </w:t>
      </w:r>
      <w:r w:rsidRPr="009F6FF6">
        <w:rPr>
          <w:sz w:val="24"/>
          <w:szCs w:val="24"/>
        </w:rPr>
        <w:t xml:space="preserve">затрачено </w:t>
      </w:r>
      <w:r w:rsidR="009F6FF6" w:rsidRPr="009F6FF6">
        <w:rPr>
          <w:sz w:val="24"/>
          <w:szCs w:val="24"/>
        </w:rPr>
        <w:t>9366400,77</w:t>
      </w:r>
      <w:r w:rsidRPr="009F6FF6">
        <w:rPr>
          <w:sz w:val="24"/>
          <w:szCs w:val="24"/>
        </w:rPr>
        <w:t xml:space="preserve"> руб. бюджетных средств</w:t>
      </w:r>
      <w:r w:rsidR="009F6FF6">
        <w:rPr>
          <w:sz w:val="24"/>
          <w:szCs w:val="24"/>
        </w:rPr>
        <w:t>.</w:t>
      </w:r>
    </w:p>
    <w:p w14:paraId="03BB8C28" w14:textId="77777777" w:rsidR="0087183B" w:rsidRPr="002F0ACC" w:rsidRDefault="0087183B" w:rsidP="0087183B">
      <w:pPr>
        <w:ind w:firstLine="567"/>
        <w:jc w:val="both"/>
        <w:rPr>
          <w:sz w:val="24"/>
          <w:szCs w:val="24"/>
        </w:rPr>
      </w:pPr>
      <w:r w:rsidRPr="002F0ACC">
        <w:rPr>
          <w:sz w:val="24"/>
          <w:szCs w:val="24"/>
        </w:rPr>
        <w:t>В соответствии со ст. 92 Жилищного кодекса Российской Федерации (далее – ЖК РФ) маневренный фонд это один из видов специализированного жилищного фонда, состоящий из жилых помещений государственного и муниципального жилищных фондов.</w:t>
      </w:r>
    </w:p>
    <w:p w14:paraId="4CFC8E88" w14:textId="77777777" w:rsidR="0087183B" w:rsidRPr="002F0ACC" w:rsidRDefault="0087183B" w:rsidP="0087183B">
      <w:pPr>
        <w:ind w:firstLine="567"/>
        <w:jc w:val="both"/>
        <w:rPr>
          <w:sz w:val="24"/>
          <w:szCs w:val="24"/>
        </w:rPr>
      </w:pPr>
      <w:r w:rsidRPr="002F0ACC">
        <w:rPr>
          <w:sz w:val="24"/>
          <w:szCs w:val="24"/>
        </w:rPr>
        <w:t>Согласно ст. 96 ЖК РФ маневренный фонд предназначен для временного проживания граждан, проживающих по договорам социального найма в домах, подлежащих капитальному ремонту или реконструкции; граждан, у которых единственные жилые помещения стали непригодными для проживания в результате чрезвычайных обстоятельств, граждан, утративших единственные жилые помещения, приобретенные за счет кредита или целевого займа, в результате обращения на них взыскания, а также в иных случаях, предусмотренных законодательством.</w:t>
      </w:r>
    </w:p>
    <w:p w14:paraId="0FF4D37F" w14:textId="2D83D65C" w:rsidR="0087183B" w:rsidRPr="00F718C1" w:rsidRDefault="0087183B" w:rsidP="0087183B">
      <w:pPr>
        <w:ind w:firstLine="567"/>
        <w:jc w:val="both"/>
        <w:rPr>
          <w:sz w:val="24"/>
          <w:szCs w:val="24"/>
        </w:rPr>
      </w:pPr>
      <w:r w:rsidRPr="00F718C1">
        <w:rPr>
          <w:sz w:val="24"/>
          <w:szCs w:val="24"/>
        </w:rPr>
        <w:t xml:space="preserve">На территории городского округа сформирован маневренный жилищный фонд, состоящий из 4 жилых помещений, расположенных по адресу: г. Октябрьский, ул. Ак. Королева, 13, свободный от проживания нанимателей по состоянию на 01.01.2023, и 1 жилое помещение по адресу: </w:t>
      </w:r>
      <w:proofErr w:type="spellStart"/>
      <w:r w:rsidRPr="00F718C1">
        <w:rPr>
          <w:sz w:val="24"/>
          <w:szCs w:val="24"/>
        </w:rPr>
        <w:t>ул.Комсомольская</w:t>
      </w:r>
      <w:proofErr w:type="spellEnd"/>
      <w:r w:rsidRPr="00F718C1">
        <w:rPr>
          <w:sz w:val="24"/>
          <w:szCs w:val="24"/>
        </w:rPr>
        <w:t xml:space="preserve"> д.37, кв.67, в котором проживают наниматели.</w:t>
      </w:r>
    </w:p>
    <w:p w14:paraId="3E626BAE" w14:textId="77777777" w:rsidR="0087183B" w:rsidRDefault="0087183B" w:rsidP="0087183B">
      <w:pPr>
        <w:ind w:firstLine="567"/>
        <w:jc w:val="both"/>
        <w:rPr>
          <w:sz w:val="24"/>
          <w:szCs w:val="24"/>
        </w:rPr>
      </w:pPr>
      <w:r>
        <w:rPr>
          <w:sz w:val="24"/>
          <w:szCs w:val="24"/>
        </w:rPr>
        <w:t>Г</w:t>
      </w:r>
      <w:r w:rsidRPr="00B662F0">
        <w:rPr>
          <w:sz w:val="24"/>
          <w:szCs w:val="24"/>
        </w:rPr>
        <w:t>ородской округ город Октябрьский Республики Башкортостан</w:t>
      </w:r>
      <w:r>
        <w:rPr>
          <w:sz w:val="24"/>
          <w:szCs w:val="24"/>
        </w:rPr>
        <w:t xml:space="preserve">, являясь </w:t>
      </w:r>
      <w:r w:rsidRPr="00B662F0">
        <w:rPr>
          <w:sz w:val="24"/>
          <w:szCs w:val="24"/>
        </w:rPr>
        <w:t>собственником</w:t>
      </w:r>
      <w:r>
        <w:rPr>
          <w:sz w:val="24"/>
          <w:szCs w:val="24"/>
        </w:rPr>
        <w:t xml:space="preserve"> маневренного фонда, </w:t>
      </w:r>
      <w:proofErr w:type="gramStart"/>
      <w:r>
        <w:rPr>
          <w:sz w:val="24"/>
          <w:szCs w:val="24"/>
        </w:rPr>
        <w:t xml:space="preserve">также  </w:t>
      </w:r>
      <w:r w:rsidRPr="00B662F0">
        <w:rPr>
          <w:sz w:val="24"/>
          <w:szCs w:val="24"/>
        </w:rPr>
        <w:t>несет</w:t>
      </w:r>
      <w:proofErr w:type="gramEnd"/>
      <w:r w:rsidRPr="00B662F0">
        <w:rPr>
          <w:sz w:val="24"/>
          <w:szCs w:val="24"/>
        </w:rPr>
        <w:t xml:space="preserve"> бремя его содержания. </w:t>
      </w:r>
    </w:p>
    <w:p w14:paraId="60C9C30F" w14:textId="77777777" w:rsidR="0087183B" w:rsidRDefault="0087183B" w:rsidP="0087183B">
      <w:pPr>
        <w:ind w:firstLine="567"/>
        <w:jc w:val="both"/>
        <w:rPr>
          <w:sz w:val="24"/>
          <w:szCs w:val="24"/>
        </w:rPr>
      </w:pPr>
      <w:r w:rsidRPr="00B662F0">
        <w:rPr>
          <w:sz w:val="24"/>
          <w:szCs w:val="24"/>
        </w:rPr>
        <w:tab/>
      </w:r>
    </w:p>
    <w:p w14:paraId="374CEFEA" w14:textId="77777777" w:rsidR="0087183B" w:rsidRDefault="0087183B" w:rsidP="0087183B">
      <w:pPr>
        <w:ind w:firstLine="567"/>
        <w:jc w:val="both"/>
        <w:rPr>
          <w:sz w:val="24"/>
          <w:szCs w:val="24"/>
        </w:rPr>
      </w:pPr>
    </w:p>
    <w:p w14:paraId="1D9CB934" w14:textId="77777777" w:rsidR="0087183B" w:rsidRPr="008D574A" w:rsidRDefault="0087183B" w:rsidP="0087183B">
      <w:pPr>
        <w:pStyle w:val="ConsPlusNormal"/>
        <w:jc w:val="center"/>
        <w:outlineLvl w:val="3"/>
        <w:rPr>
          <w:rFonts w:ascii="Times New Roman" w:hAnsi="Times New Roman" w:cs="Times New Roman"/>
          <w:b/>
          <w:sz w:val="24"/>
          <w:szCs w:val="24"/>
        </w:rPr>
      </w:pPr>
      <w:r w:rsidRPr="008D574A">
        <w:rPr>
          <w:rFonts w:ascii="Times New Roman" w:hAnsi="Times New Roman" w:cs="Times New Roman"/>
          <w:b/>
          <w:sz w:val="24"/>
          <w:szCs w:val="24"/>
        </w:rPr>
        <w:t xml:space="preserve"> Цели и задачи подпрограммы</w:t>
      </w:r>
    </w:p>
    <w:p w14:paraId="2079C786" w14:textId="77777777" w:rsidR="0087183B" w:rsidRPr="008D574A" w:rsidRDefault="0087183B" w:rsidP="0087183B">
      <w:pPr>
        <w:autoSpaceDE w:val="0"/>
        <w:autoSpaceDN w:val="0"/>
        <w:adjustRightInd w:val="0"/>
        <w:jc w:val="both"/>
        <w:rPr>
          <w:rFonts w:eastAsia="Calibri"/>
          <w:sz w:val="24"/>
          <w:szCs w:val="24"/>
        </w:rPr>
      </w:pPr>
    </w:p>
    <w:p w14:paraId="7AE82C07" w14:textId="77777777" w:rsidR="0087183B" w:rsidRPr="00A87505" w:rsidRDefault="0087183B" w:rsidP="0087183B">
      <w:pPr>
        <w:pStyle w:val="ConsPlusNormal"/>
        <w:jc w:val="both"/>
        <w:rPr>
          <w:rFonts w:ascii="Times New Roman" w:hAnsi="Times New Roman" w:cs="Times New Roman"/>
          <w:sz w:val="24"/>
          <w:szCs w:val="24"/>
        </w:rPr>
      </w:pPr>
      <w:r w:rsidRPr="00A87505">
        <w:rPr>
          <w:rFonts w:ascii="Times New Roman" w:hAnsi="Times New Roman" w:cs="Times New Roman"/>
          <w:sz w:val="24"/>
          <w:szCs w:val="24"/>
        </w:rPr>
        <w:t xml:space="preserve">            Цели подпрограммы: </w:t>
      </w:r>
    </w:p>
    <w:p w14:paraId="76FA8D26" w14:textId="77777777" w:rsidR="00995D85" w:rsidRDefault="0087183B" w:rsidP="006C2A87">
      <w:pPr>
        <w:ind w:firstLine="708"/>
        <w:jc w:val="both"/>
        <w:rPr>
          <w:sz w:val="24"/>
          <w:szCs w:val="24"/>
        </w:rPr>
      </w:pPr>
      <w:r w:rsidRPr="006C2A87">
        <w:rPr>
          <w:sz w:val="24"/>
          <w:szCs w:val="24"/>
        </w:rPr>
        <w:t xml:space="preserve">1. </w:t>
      </w:r>
      <w:r w:rsidR="00995D85" w:rsidRPr="006C2A87">
        <w:rPr>
          <w:rFonts w:eastAsia="Calibri"/>
          <w:sz w:val="24"/>
          <w:szCs w:val="24"/>
        </w:rPr>
        <w:t>С</w:t>
      </w:r>
      <w:r w:rsidR="00995D85" w:rsidRPr="006C2A87">
        <w:rPr>
          <w:sz w:val="24"/>
          <w:szCs w:val="24"/>
        </w:rPr>
        <w:t>оздать целостную систему учета</w:t>
      </w:r>
      <w:r w:rsidR="00995D85" w:rsidRPr="006C2A87">
        <w:rPr>
          <w:rFonts w:eastAsia="Calibri"/>
          <w:sz w:val="24"/>
          <w:szCs w:val="24"/>
        </w:rPr>
        <w:t xml:space="preserve"> </w:t>
      </w:r>
      <w:r w:rsidR="00995D85" w:rsidRPr="006C2A87">
        <w:rPr>
          <w:sz w:val="24"/>
          <w:szCs w:val="24"/>
        </w:rPr>
        <w:t>имущества, находящегося в муниципальной собственности городского округа город Октябрьский Республики Башкортостан и оптимизировать его состав;</w:t>
      </w:r>
      <w:r w:rsidR="00995D85" w:rsidRPr="00F916AD">
        <w:rPr>
          <w:sz w:val="24"/>
          <w:szCs w:val="24"/>
        </w:rPr>
        <w:t xml:space="preserve"> </w:t>
      </w:r>
    </w:p>
    <w:p w14:paraId="42597321" w14:textId="0D79067C" w:rsidR="0087183B" w:rsidRPr="00F24E8D" w:rsidRDefault="0087183B" w:rsidP="0087183B">
      <w:pPr>
        <w:ind w:firstLine="708"/>
        <w:jc w:val="both"/>
        <w:rPr>
          <w:sz w:val="24"/>
          <w:szCs w:val="24"/>
        </w:rPr>
      </w:pPr>
      <w:r w:rsidRPr="00F24E8D">
        <w:rPr>
          <w:sz w:val="24"/>
          <w:szCs w:val="24"/>
        </w:rPr>
        <w:t xml:space="preserve">2. Обеспечить вовлечение имущества городского округа город Октябрьский Республики Башкортостан в гражданский оборот с целью увеличения доходов бюджета от его использования, в том числе за счет выявления бесхозяйного и выморочного имущества, приобретения (ввода в эксплуатацию) новых объектов муниципального имущества; </w:t>
      </w:r>
    </w:p>
    <w:p w14:paraId="7CA29E70" w14:textId="77777777" w:rsidR="0087183B" w:rsidRPr="00A87505" w:rsidRDefault="0087183B" w:rsidP="0087183B">
      <w:pPr>
        <w:ind w:firstLine="708"/>
        <w:jc w:val="both"/>
        <w:rPr>
          <w:sz w:val="24"/>
          <w:szCs w:val="24"/>
        </w:rPr>
      </w:pPr>
      <w:r w:rsidRPr="00F24E8D">
        <w:rPr>
          <w:sz w:val="24"/>
          <w:szCs w:val="24"/>
        </w:rPr>
        <w:t>3. Обеспечить содержание и сохранность имущества казны.</w:t>
      </w:r>
    </w:p>
    <w:p w14:paraId="05A52CA5" w14:textId="77777777" w:rsidR="0087183B" w:rsidRPr="00A87505" w:rsidRDefault="0087183B" w:rsidP="0087183B">
      <w:pPr>
        <w:ind w:firstLine="708"/>
        <w:jc w:val="both"/>
        <w:rPr>
          <w:sz w:val="24"/>
          <w:szCs w:val="24"/>
        </w:rPr>
      </w:pPr>
      <w:r w:rsidRPr="00A87505">
        <w:rPr>
          <w:sz w:val="24"/>
          <w:szCs w:val="24"/>
        </w:rPr>
        <w:lastRenderedPageBreak/>
        <w:t>Задачи</w:t>
      </w:r>
      <w:r>
        <w:rPr>
          <w:sz w:val="24"/>
          <w:szCs w:val="24"/>
        </w:rPr>
        <w:t xml:space="preserve"> подпрограммы</w:t>
      </w:r>
      <w:r w:rsidRPr="00A87505">
        <w:rPr>
          <w:sz w:val="24"/>
          <w:szCs w:val="24"/>
        </w:rPr>
        <w:t>:</w:t>
      </w:r>
    </w:p>
    <w:p w14:paraId="2CAE7675" w14:textId="77777777" w:rsidR="0087183B" w:rsidRPr="00F24E8D" w:rsidRDefault="0087183B" w:rsidP="0087183B">
      <w:pPr>
        <w:pStyle w:val="ConsPlusNormal"/>
        <w:ind w:firstLine="709"/>
        <w:contextualSpacing/>
        <w:jc w:val="both"/>
        <w:outlineLvl w:val="2"/>
        <w:rPr>
          <w:rFonts w:ascii="Times New Roman" w:hAnsi="Times New Roman" w:cs="Times New Roman"/>
          <w:sz w:val="24"/>
          <w:szCs w:val="24"/>
        </w:rPr>
      </w:pPr>
      <w:r>
        <w:rPr>
          <w:rFonts w:ascii="Times New Roman" w:hAnsi="Times New Roman" w:cs="Times New Roman"/>
          <w:sz w:val="24"/>
          <w:szCs w:val="24"/>
        </w:rPr>
        <w:t>1</w:t>
      </w:r>
      <w:r w:rsidRPr="00F24E8D">
        <w:rPr>
          <w:rFonts w:ascii="Times New Roman" w:hAnsi="Times New Roman" w:cs="Times New Roman"/>
          <w:sz w:val="24"/>
          <w:szCs w:val="24"/>
        </w:rPr>
        <w:t>. Обеспечить полное и своевременное внесение данных в реестр муниципального имущества и своевременное отражение движения муниципального имущества в программных продуктах;</w:t>
      </w:r>
    </w:p>
    <w:p w14:paraId="3C03290A" w14:textId="77777777" w:rsidR="0087183B" w:rsidRPr="00F24E8D" w:rsidRDefault="0087183B" w:rsidP="0087183B">
      <w:pPr>
        <w:pStyle w:val="ConsPlusNormal"/>
        <w:ind w:firstLine="709"/>
        <w:contextualSpacing/>
        <w:jc w:val="both"/>
        <w:outlineLvl w:val="2"/>
        <w:rPr>
          <w:rFonts w:ascii="Times New Roman" w:hAnsi="Times New Roman" w:cs="Times New Roman"/>
          <w:sz w:val="24"/>
          <w:szCs w:val="24"/>
        </w:rPr>
      </w:pPr>
      <w:r w:rsidRPr="00F24E8D">
        <w:rPr>
          <w:rFonts w:ascii="Times New Roman" w:hAnsi="Times New Roman" w:cs="Times New Roman"/>
          <w:sz w:val="24"/>
          <w:szCs w:val="24"/>
        </w:rPr>
        <w:t xml:space="preserve">2. Обеспечить проведение необходимых работ по оформлению права муниципальной собственности за счет выявления бесхозяйного и выморочного имущества, приобретения (ввода в эксплуатацию) новых объектов муниципального имущества; </w:t>
      </w:r>
    </w:p>
    <w:p w14:paraId="604A49DC" w14:textId="77777777" w:rsidR="0087183B" w:rsidRPr="00F24E8D" w:rsidRDefault="0087183B" w:rsidP="0087183B">
      <w:pPr>
        <w:pStyle w:val="ConsPlusNormal"/>
        <w:ind w:firstLine="709"/>
        <w:contextualSpacing/>
        <w:jc w:val="both"/>
        <w:outlineLvl w:val="2"/>
        <w:rPr>
          <w:rFonts w:ascii="Times New Roman" w:hAnsi="Times New Roman" w:cs="Times New Roman"/>
          <w:sz w:val="24"/>
          <w:szCs w:val="24"/>
        </w:rPr>
      </w:pPr>
      <w:r w:rsidRPr="00F24E8D">
        <w:rPr>
          <w:rFonts w:ascii="Times New Roman" w:hAnsi="Times New Roman" w:cs="Times New Roman"/>
          <w:sz w:val="24"/>
          <w:szCs w:val="24"/>
        </w:rPr>
        <w:t>3. Обеспечить выполнение мероприятий по вовлечению муниципального имущества в гражданский оборот;</w:t>
      </w:r>
    </w:p>
    <w:p w14:paraId="1D0065F9" w14:textId="77777777" w:rsidR="0087183B" w:rsidRPr="00F24E8D" w:rsidRDefault="0087183B" w:rsidP="0087183B">
      <w:pPr>
        <w:pStyle w:val="ConsPlusNormal"/>
        <w:ind w:firstLine="709"/>
        <w:contextualSpacing/>
        <w:jc w:val="both"/>
        <w:outlineLvl w:val="2"/>
        <w:rPr>
          <w:rFonts w:ascii="Times New Roman" w:hAnsi="Times New Roman" w:cs="Times New Roman"/>
          <w:sz w:val="24"/>
          <w:szCs w:val="24"/>
        </w:rPr>
      </w:pPr>
      <w:r w:rsidRPr="00F24E8D">
        <w:rPr>
          <w:rFonts w:ascii="Times New Roman" w:hAnsi="Times New Roman" w:cs="Times New Roman"/>
          <w:sz w:val="24"/>
          <w:szCs w:val="24"/>
        </w:rPr>
        <w:t>4. Обеспечить исполнение плана мобилизации доходов городского округа от использования и продажи муниципального имущества;</w:t>
      </w:r>
    </w:p>
    <w:p w14:paraId="3354CE42" w14:textId="2E4701D3" w:rsidR="0087183B" w:rsidRDefault="0087183B" w:rsidP="0087183B">
      <w:pPr>
        <w:pStyle w:val="ConsPlusNormal"/>
        <w:ind w:firstLine="709"/>
        <w:contextualSpacing/>
        <w:jc w:val="both"/>
        <w:outlineLvl w:val="2"/>
        <w:rPr>
          <w:rFonts w:ascii="Times New Roman" w:hAnsi="Times New Roman" w:cs="Times New Roman"/>
          <w:sz w:val="24"/>
          <w:szCs w:val="24"/>
        </w:rPr>
      </w:pPr>
      <w:r w:rsidRPr="00F24E8D">
        <w:rPr>
          <w:rFonts w:ascii="Times New Roman" w:hAnsi="Times New Roman" w:cs="Times New Roman"/>
          <w:sz w:val="24"/>
          <w:szCs w:val="24"/>
        </w:rPr>
        <w:t>5.</w:t>
      </w:r>
      <w:r w:rsidR="006C2A87">
        <w:rPr>
          <w:rFonts w:ascii="Times New Roman" w:hAnsi="Times New Roman" w:cs="Times New Roman"/>
          <w:sz w:val="24"/>
          <w:szCs w:val="24"/>
        </w:rPr>
        <w:t xml:space="preserve"> </w:t>
      </w:r>
      <w:r w:rsidRPr="00F24E8D">
        <w:rPr>
          <w:rFonts w:ascii="Times New Roman" w:hAnsi="Times New Roman" w:cs="Times New Roman"/>
          <w:sz w:val="24"/>
          <w:szCs w:val="24"/>
        </w:rPr>
        <w:t>Обеспечить содержание, ремонт и сохранность объектов казны городского округа город Октябрьский.</w:t>
      </w:r>
    </w:p>
    <w:p w14:paraId="57799AC8" w14:textId="77777777" w:rsidR="0087183B" w:rsidRPr="00D05521" w:rsidRDefault="0087183B" w:rsidP="0087183B">
      <w:pPr>
        <w:pStyle w:val="ConsPlusNormal"/>
        <w:ind w:firstLine="709"/>
        <w:contextualSpacing/>
        <w:jc w:val="both"/>
        <w:outlineLvl w:val="2"/>
        <w:rPr>
          <w:rFonts w:ascii="Times New Roman" w:hAnsi="Times New Roman" w:cs="Times New Roman"/>
          <w:sz w:val="24"/>
          <w:szCs w:val="24"/>
        </w:rPr>
      </w:pPr>
    </w:p>
    <w:p w14:paraId="6F33DE91" w14:textId="77777777" w:rsidR="0087183B" w:rsidRPr="008D574A" w:rsidRDefault="0087183B" w:rsidP="0087183B">
      <w:pPr>
        <w:pStyle w:val="ConsPlusNormal"/>
        <w:contextualSpacing/>
        <w:jc w:val="center"/>
        <w:outlineLvl w:val="2"/>
        <w:rPr>
          <w:rFonts w:ascii="Times New Roman" w:eastAsia="Calibri" w:hAnsi="Times New Roman" w:cs="Times New Roman"/>
          <w:b/>
          <w:spacing w:val="-19"/>
          <w:sz w:val="24"/>
          <w:szCs w:val="24"/>
          <w:lang w:eastAsia="en-US"/>
        </w:rPr>
      </w:pPr>
      <w:r w:rsidRPr="008D574A">
        <w:rPr>
          <w:rFonts w:ascii="Times New Roman" w:hAnsi="Times New Roman" w:cs="Times New Roman"/>
          <w:b/>
          <w:sz w:val="24"/>
          <w:szCs w:val="24"/>
        </w:rPr>
        <w:t>Целевые индикаторы и показатели подпрограммы</w:t>
      </w:r>
    </w:p>
    <w:p w14:paraId="33EE60CE" w14:textId="77777777" w:rsidR="0087183B" w:rsidRPr="008D574A" w:rsidRDefault="0087183B" w:rsidP="0087183B">
      <w:pPr>
        <w:pStyle w:val="ConsPlusNormal"/>
        <w:jc w:val="center"/>
        <w:rPr>
          <w:rFonts w:ascii="Times New Roman" w:hAnsi="Times New Roman" w:cs="Times New Roman"/>
          <w:b/>
          <w:sz w:val="24"/>
          <w:szCs w:val="24"/>
        </w:rPr>
      </w:pPr>
      <w:r w:rsidRPr="008D574A">
        <w:rPr>
          <w:rFonts w:ascii="Times New Roman" w:hAnsi="Times New Roman" w:cs="Times New Roman"/>
          <w:b/>
          <w:sz w:val="24"/>
          <w:szCs w:val="24"/>
        </w:rPr>
        <w:t>и их взаимосвязь с показателями муниципальной программы</w:t>
      </w:r>
    </w:p>
    <w:p w14:paraId="5B0489B0" w14:textId="77777777" w:rsidR="0087183B" w:rsidRPr="008D574A" w:rsidRDefault="0087183B" w:rsidP="0087183B">
      <w:pPr>
        <w:pStyle w:val="ConsPlusNormal"/>
        <w:ind w:firstLine="540"/>
        <w:jc w:val="both"/>
        <w:rPr>
          <w:rFonts w:ascii="Times New Roman" w:hAnsi="Times New Roman" w:cs="Times New Roman"/>
          <w:sz w:val="24"/>
          <w:szCs w:val="24"/>
        </w:rPr>
      </w:pPr>
    </w:p>
    <w:p w14:paraId="58231062" w14:textId="77777777" w:rsidR="0087183B" w:rsidRPr="008D574A" w:rsidRDefault="0087183B" w:rsidP="0087183B">
      <w:pPr>
        <w:pStyle w:val="ConsPlusNormal"/>
        <w:ind w:firstLine="540"/>
        <w:jc w:val="both"/>
        <w:rPr>
          <w:rFonts w:ascii="Times New Roman" w:hAnsi="Times New Roman" w:cs="Times New Roman"/>
          <w:sz w:val="24"/>
          <w:szCs w:val="24"/>
        </w:rPr>
      </w:pPr>
      <w:r w:rsidRPr="008D574A">
        <w:rPr>
          <w:rFonts w:ascii="Times New Roman" w:hAnsi="Times New Roman" w:cs="Times New Roman"/>
          <w:sz w:val="24"/>
          <w:szCs w:val="24"/>
        </w:rPr>
        <w:t xml:space="preserve">Формулировки и плановые значения целевых индикаторов и показателей подпрограммы в разбивке по годам ее реализации представлены в </w:t>
      </w:r>
      <w:hyperlink w:anchor="P665" w:history="1">
        <w:r w:rsidRPr="008D574A">
          <w:rPr>
            <w:rFonts w:ascii="Times New Roman" w:hAnsi="Times New Roman" w:cs="Times New Roman"/>
            <w:sz w:val="24"/>
            <w:szCs w:val="24"/>
          </w:rPr>
          <w:t>приложении № 1</w:t>
        </w:r>
      </w:hyperlink>
      <w:r w:rsidRPr="008D574A">
        <w:rPr>
          <w:rFonts w:ascii="Times New Roman" w:hAnsi="Times New Roman" w:cs="Times New Roman"/>
          <w:sz w:val="24"/>
          <w:szCs w:val="24"/>
        </w:rPr>
        <w:t xml:space="preserve"> к муниципальной программе.</w:t>
      </w:r>
    </w:p>
    <w:p w14:paraId="54386B93" w14:textId="77777777" w:rsidR="0087183B" w:rsidRPr="008D574A" w:rsidRDefault="0087183B" w:rsidP="0087183B">
      <w:pPr>
        <w:pStyle w:val="ConsPlusNormal"/>
        <w:ind w:firstLine="540"/>
        <w:contextualSpacing/>
        <w:jc w:val="both"/>
        <w:rPr>
          <w:rFonts w:ascii="Times New Roman" w:hAnsi="Times New Roman" w:cs="Times New Roman"/>
          <w:sz w:val="24"/>
          <w:szCs w:val="24"/>
        </w:rPr>
      </w:pPr>
      <w:r w:rsidRPr="008D574A">
        <w:rPr>
          <w:rFonts w:ascii="Times New Roman" w:hAnsi="Times New Roman" w:cs="Times New Roman"/>
          <w:sz w:val="24"/>
          <w:szCs w:val="24"/>
        </w:rPr>
        <w:t xml:space="preserve">Достижение плановых значений данных целевых индикаторов и показателей </w:t>
      </w:r>
      <w:r>
        <w:rPr>
          <w:rFonts w:ascii="Times New Roman" w:hAnsi="Times New Roman" w:cs="Times New Roman"/>
          <w:sz w:val="24"/>
          <w:szCs w:val="24"/>
        </w:rPr>
        <w:t xml:space="preserve">подпрограммы </w:t>
      </w:r>
      <w:r w:rsidRPr="008D574A">
        <w:rPr>
          <w:rFonts w:ascii="Times New Roman" w:hAnsi="Times New Roman" w:cs="Times New Roman"/>
          <w:sz w:val="24"/>
          <w:szCs w:val="24"/>
        </w:rPr>
        <w:t>оказывает влияние на достижение плановых значений следующих целевых индикаторов и показателей муниципальной программы:</w:t>
      </w:r>
    </w:p>
    <w:p w14:paraId="1383B66E" w14:textId="77777777" w:rsidR="0087183B" w:rsidRPr="00EE0726" w:rsidRDefault="0087183B" w:rsidP="0087183B">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EE0726">
        <w:rPr>
          <w:rFonts w:ascii="Times New Roman" w:hAnsi="Times New Roman" w:cs="Times New Roman"/>
          <w:sz w:val="24"/>
          <w:szCs w:val="24"/>
        </w:rPr>
        <w:t xml:space="preserve">Полное и своевременное внесение данных в Реестр муниципального имущества городского округа город Октябрьский Республики Башкортостан </w:t>
      </w:r>
    </w:p>
    <w:p w14:paraId="3EFA4D23" w14:textId="77777777" w:rsidR="0087183B" w:rsidRDefault="0087183B" w:rsidP="0087183B">
      <w:pPr>
        <w:pStyle w:val="ConsPlusNormal"/>
        <w:ind w:firstLine="540"/>
        <w:contextualSpacing/>
        <w:jc w:val="both"/>
        <w:rPr>
          <w:rFonts w:ascii="Times New Roman" w:hAnsi="Times New Roman" w:cs="Times New Roman"/>
          <w:sz w:val="24"/>
          <w:szCs w:val="24"/>
        </w:rPr>
      </w:pPr>
      <w:r w:rsidRPr="00EE0726">
        <w:rPr>
          <w:rFonts w:ascii="Times New Roman" w:hAnsi="Times New Roman" w:cs="Times New Roman"/>
          <w:sz w:val="24"/>
          <w:szCs w:val="24"/>
        </w:rPr>
        <w:t xml:space="preserve">2. Уровень исполнения плана </w:t>
      </w:r>
      <w:r>
        <w:rPr>
          <w:rFonts w:ascii="Times New Roman" w:hAnsi="Times New Roman" w:cs="Times New Roman"/>
          <w:sz w:val="24"/>
          <w:szCs w:val="24"/>
        </w:rPr>
        <w:t xml:space="preserve">мобилизации </w:t>
      </w:r>
      <w:r w:rsidRPr="00EE0726">
        <w:rPr>
          <w:rFonts w:ascii="Times New Roman" w:hAnsi="Times New Roman" w:cs="Times New Roman"/>
          <w:sz w:val="24"/>
          <w:szCs w:val="24"/>
        </w:rPr>
        <w:t>доход</w:t>
      </w:r>
      <w:r>
        <w:rPr>
          <w:rFonts w:ascii="Times New Roman" w:hAnsi="Times New Roman" w:cs="Times New Roman"/>
          <w:sz w:val="24"/>
          <w:szCs w:val="24"/>
        </w:rPr>
        <w:t>ов</w:t>
      </w:r>
      <w:r w:rsidRPr="00EE0726">
        <w:rPr>
          <w:rFonts w:ascii="Times New Roman" w:hAnsi="Times New Roman" w:cs="Times New Roman"/>
          <w:sz w:val="24"/>
          <w:szCs w:val="24"/>
        </w:rPr>
        <w:t xml:space="preserve"> от использования и продажи муниципального имущества и находящихся в муниципальной со</w:t>
      </w:r>
      <w:r>
        <w:rPr>
          <w:rFonts w:ascii="Times New Roman" w:hAnsi="Times New Roman" w:cs="Times New Roman"/>
          <w:sz w:val="24"/>
          <w:szCs w:val="24"/>
        </w:rPr>
        <w:t>бственности земельных участков</w:t>
      </w:r>
      <w:r w:rsidRPr="00EE0726">
        <w:rPr>
          <w:rFonts w:ascii="Times New Roman" w:hAnsi="Times New Roman" w:cs="Times New Roman"/>
          <w:sz w:val="24"/>
          <w:szCs w:val="24"/>
        </w:rPr>
        <w:t>.</w:t>
      </w:r>
    </w:p>
    <w:p w14:paraId="236E13E1" w14:textId="712FC639" w:rsidR="0087183B" w:rsidRPr="00CC3745" w:rsidRDefault="0087183B" w:rsidP="00F2344B">
      <w:pPr>
        <w:pStyle w:val="ConsPlusNormal"/>
        <w:ind w:firstLine="540"/>
        <w:jc w:val="both"/>
        <w:outlineLvl w:val="3"/>
        <w:rPr>
          <w:rFonts w:ascii="Times New Roman" w:hAnsi="Times New Roman" w:cs="Times New Roman"/>
          <w:b/>
          <w:sz w:val="24"/>
          <w:szCs w:val="24"/>
        </w:rPr>
      </w:pPr>
      <w:r w:rsidRPr="00CC3745">
        <w:rPr>
          <w:rFonts w:ascii="Times New Roman" w:eastAsia="Calibri" w:hAnsi="Times New Roman" w:cs="Times New Roman"/>
          <w:sz w:val="24"/>
          <w:szCs w:val="24"/>
        </w:rPr>
        <w:t xml:space="preserve">3. </w:t>
      </w:r>
      <w:r w:rsidR="00645A1A">
        <w:rPr>
          <w:rFonts w:ascii="Times New Roman" w:eastAsia="Calibri" w:hAnsi="Times New Roman" w:cs="Times New Roman"/>
          <w:sz w:val="24"/>
          <w:szCs w:val="24"/>
        </w:rPr>
        <w:t>К</w:t>
      </w:r>
      <w:r w:rsidR="00F2344B">
        <w:rPr>
          <w:rFonts w:ascii="Times New Roman" w:eastAsia="Calibri" w:hAnsi="Times New Roman" w:cs="Times New Roman"/>
          <w:sz w:val="24"/>
          <w:szCs w:val="24"/>
        </w:rPr>
        <w:t>оличество</w:t>
      </w:r>
      <w:r w:rsidRPr="00CC3745">
        <w:rPr>
          <w:rFonts w:ascii="Times New Roman" w:eastAsia="Calibri" w:hAnsi="Times New Roman" w:cs="Times New Roman"/>
          <w:sz w:val="24"/>
          <w:szCs w:val="24"/>
        </w:rPr>
        <w:t xml:space="preserve"> вовлеченных объектов муниципальной собственности </w:t>
      </w:r>
      <w:r w:rsidR="00F2344B">
        <w:rPr>
          <w:rFonts w:ascii="Times New Roman" w:eastAsia="Calibri" w:hAnsi="Times New Roman" w:cs="Times New Roman"/>
          <w:sz w:val="24"/>
          <w:szCs w:val="24"/>
        </w:rPr>
        <w:t xml:space="preserve">(в том числе земельных участков) </w:t>
      </w:r>
      <w:r w:rsidRPr="00CC3745">
        <w:rPr>
          <w:rFonts w:ascii="Times New Roman" w:eastAsia="Calibri" w:hAnsi="Times New Roman" w:cs="Times New Roman"/>
          <w:sz w:val="24"/>
          <w:szCs w:val="24"/>
        </w:rPr>
        <w:t>в гражданский оборот</w:t>
      </w:r>
      <w:r w:rsidRPr="00CC3745">
        <w:rPr>
          <w:rFonts w:ascii="Times New Roman" w:hAnsi="Times New Roman" w:cs="Times New Roman"/>
          <w:b/>
          <w:sz w:val="24"/>
          <w:szCs w:val="24"/>
        </w:rPr>
        <w:t>.</w:t>
      </w:r>
    </w:p>
    <w:p w14:paraId="50FD623F" w14:textId="77777777" w:rsidR="0087183B" w:rsidRDefault="0087183B" w:rsidP="0087183B">
      <w:pPr>
        <w:pStyle w:val="ConsPlusNormal"/>
        <w:jc w:val="center"/>
        <w:outlineLvl w:val="3"/>
        <w:rPr>
          <w:rFonts w:ascii="Times New Roman" w:hAnsi="Times New Roman" w:cs="Times New Roman"/>
          <w:b/>
          <w:sz w:val="24"/>
          <w:szCs w:val="24"/>
        </w:rPr>
      </w:pPr>
    </w:p>
    <w:p w14:paraId="23AEFDFB" w14:textId="77777777" w:rsidR="0087183B" w:rsidRDefault="0087183B" w:rsidP="0087183B">
      <w:pPr>
        <w:pStyle w:val="ConsPlusNormal"/>
        <w:jc w:val="center"/>
        <w:outlineLvl w:val="3"/>
        <w:rPr>
          <w:rFonts w:ascii="Times New Roman" w:hAnsi="Times New Roman" w:cs="Times New Roman"/>
          <w:b/>
          <w:sz w:val="24"/>
          <w:szCs w:val="24"/>
        </w:rPr>
      </w:pPr>
    </w:p>
    <w:p w14:paraId="0B5239AA" w14:textId="77777777" w:rsidR="0087183B" w:rsidRPr="008D574A" w:rsidRDefault="0087183B" w:rsidP="0087183B">
      <w:pPr>
        <w:pStyle w:val="ConsPlusNormal"/>
        <w:jc w:val="center"/>
        <w:outlineLvl w:val="3"/>
        <w:rPr>
          <w:rFonts w:ascii="Times New Roman" w:hAnsi="Times New Roman" w:cs="Times New Roman"/>
          <w:b/>
          <w:sz w:val="24"/>
          <w:szCs w:val="24"/>
        </w:rPr>
      </w:pPr>
      <w:r w:rsidRPr="008D574A">
        <w:rPr>
          <w:rFonts w:ascii="Times New Roman" w:hAnsi="Times New Roman" w:cs="Times New Roman"/>
          <w:b/>
          <w:sz w:val="24"/>
          <w:szCs w:val="24"/>
        </w:rPr>
        <w:t>Ресурсное обеспечение и план реализации подпрограммы</w:t>
      </w:r>
    </w:p>
    <w:p w14:paraId="6C7ADA10" w14:textId="77777777" w:rsidR="0087183B" w:rsidRPr="008D574A" w:rsidRDefault="0087183B" w:rsidP="0087183B">
      <w:pPr>
        <w:pStyle w:val="ConsPlusNormal"/>
        <w:jc w:val="both"/>
        <w:rPr>
          <w:rFonts w:ascii="Times New Roman" w:hAnsi="Times New Roman" w:cs="Times New Roman"/>
          <w:sz w:val="24"/>
          <w:szCs w:val="24"/>
        </w:rPr>
      </w:pPr>
    </w:p>
    <w:p w14:paraId="400C9791" w14:textId="77777777" w:rsidR="0087183B" w:rsidRPr="008D574A" w:rsidRDefault="0087183B" w:rsidP="0087183B">
      <w:pPr>
        <w:pStyle w:val="ConsPlusNormal"/>
        <w:ind w:firstLine="540"/>
        <w:jc w:val="both"/>
        <w:rPr>
          <w:rFonts w:ascii="Times New Roman" w:hAnsi="Times New Roman" w:cs="Times New Roman"/>
          <w:sz w:val="24"/>
          <w:szCs w:val="24"/>
        </w:rPr>
      </w:pPr>
      <w:r w:rsidRPr="008D574A">
        <w:rPr>
          <w:rFonts w:ascii="Times New Roman" w:hAnsi="Times New Roman" w:cs="Times New Roman"/>
          <w:sz w:val="24"/>
          <w:szCs w:val="24"/>
        </w:rPr>
        <w:t xml:space="preserve">Финансовое обеспечение подпрограммы осуществляется за счет средств бюджета </w:t>
      </w:r>
      <w:r w:rsidRPr="008D574A">
        <w:rPr>
          <w:rFonts w:ascii="Times New Roman" w:eastAsia="Calibri" w:hAnsi="Times New Roman" w:cs="Times New Roman"/>
          <w:sz w:val="24"/>
          <w:szCs w:val="24"/>
          <w:lang w:eastAsia="en-US"/>
        </w:rPr>
        <w:t>городского округа город Октябрьский Республики Башкортостан</w:t>
      </w:r>
      <w:r w:rsidRPr="008D574A">
        <w:rPr>
          <w:rFonts w:ascii="Times New Roman" w:hAnsi="Times New Roman" w:cs="Times New Roman"/>
          <w:sz w:val="24"/>
          <w:szCs w:val="24"/>
        </w:rPr>
        <w:t>.</w:t>
      </w:r>
    </w:p>
    <w:p w14:paraId="3E1F63FA" w14:textId="77777777" w:rsidR="0087183B" w:rsidRDefault="0087183B" w:rsidP="0087183B">
      <w:pPr>
        <w:pStyle w:val="ConsPlusNormal"/>
        <w:ind w:firstLine="540"/>
        <w:jc w:val="both"/>
        <w:rPr>
          <w:rFonts w:ascii="Times New Roman" w:hAnsi="Times New Roman" w:cs="Times New Roman"/>
          <w:sz w:val="24"/>
          <w:szCs w:val="24"/>
        </w:rPr>
      </w:pPr>
      <w:r w:rsidRPr="008D574A">
        <w:rPr>
          <w:rFonts w:ascii="Times New Roman" w:hAnsi="Times New Roman" w:cs="Times New Roman"/>
          <w:sz w:val="24"/>
          <w:szCs w:val="24"/>
        </w:rPr>
        <w:t xml:space="preserve">Ресурсное обеспечение подпрограммы по годам ее реализации в разрезе программных мероприятий представлено в </w:t>
      </w:r>
      <w:hyperlink w:anchor="P1324" w:history="1">
        <w:r w:rsidRPr="008D574A">
          <w:rPr>
            <w:rFonts w:ascii="Times New Roman" w:hAnsi="Times New Roman" w:cs="Times New Roman"/>
            <w:sz w:val="24"/>
            <w:szCs w:val="24"/>
          </w:rPr>
          <w:t>приложении № 2</w:t>
        </w:r>
      </w:hyperlink>
      <w:r w:rsidRPr="008D574A">
        <w:rPr>
          <w:rFonts w:ascii="Times New Roman" w:hAnsi="Times New Roman" w:cs="Times New Roman"/>
          <w:sz w:val="24"/>
          <w:szCs w:val="24"/>
        </w:rPr>
        <w:t xml:space="preserve"> к муниципальной программе.</w:t>
      </w:r>
    </w:p>
    <w:p w14:paraId="554B408A" w14:textId="77777777" w:rsidR="0087183B" w:rsidRDefault="0087183B" w:rsidP="0087183B">
      <w:pPr>
        <w:pStyle w:val="ConsPlusNormal"/>
        <w:jc w:val="center"/>
        <w:outlineLvl w:val="1"/>
        <w:rPr>
          <w:rFonts w:ascii="Times New Roman" w:hAnsi="Times New Roman" w:cs="Times New Roman"/>
          <w:b/>
          <w:sz w:val="24"/>
          <w:szCs w:val="24"/>
        </w:rPr>
      </w:pPr>
      <w:r w:rsidRPr="008D574A">
        <w:rPr>
          <w:rFonts w:ascii="Times New Roman" w:hAnsi="Times New Roman" w:cs="Times New Roman"/>
          <w:b/>
          <w:sz w:val="24"/>
          <w:szCs w:val="24"/>
        </w:rPr>
        <w:t xml:space="preserve"> </w:t>
      </w:r>
    </w:p>
    <w:p w14:paraId="42F7DC5A" w14:textId="77777777" w:rsidR="0087183B" w:rsidRDefault="0087183B" w:rsidP="0087183B">
      <w:pPr>
        <w:pStyle w:val="ConsPlusNormal"/>
        <w:jc w:val="both"/>
        <w:outlineLvl w:val="2"/>
        <w:rPr>
          <w:rFonts w:ascii="Times New Roman" w:hAnsi="Times New Roman" w:cs="Times New Roman"/>
          <w:sz w:val="24"/>
          <w:szCs w:val="24"/>
        </w:rPr>
      </w:pPr>
    </w:p>
    <w:p w14:paraId="39CD49F4" w14:textId="77777777" w:rsidR="0087183B" w:rsidRDefault="0087183B" w:rsidP="0087183B">
      <w:pPr>
        <w:pStyle w:val="ConsPlusNormal"/>
        <w:jc w:val="both"/>
        <w:outlineLvl w:val="2"/>
        <w:rPr>
          <w:rFonts w:ascii="Times New Roman" w:hAnsi="Times New Roman" w:cs="Times New Roman"/>
          <w:sz w:val="24"/>
          <w:szCs w:val="24"/>
        </w:rPr>
      </w:pPr>
    </w:p>
    <w:p w14:paraId="139AE6A4" w14:textId="77777777" w:rsidR="0087183B" w:rsidRDefault="0087183B" w:rsidP="0087183B">
      <w:pPr>
        <w:pStyle w:val="ConsPlusNormal"/>
        <w:jc w:val="both"/>
        <w:outlineLvl w:val="2"/>
        <w:rPr>
          <w:rFonts w:ascii="Times New Roman" w:hAnsi="Times New Roman" w:cs="Times New Roman"/>
          <w:sz w:val="24"/>
          <w:szCs w:val="24"/>
        </w:rPr>
      </w:pPr>
    </w:p>
    <w:p w14:paraId="388EE29E" w14:textId="77777777" w:rsidR="0087183B" w:rsidRDefault="0087183B" w:rsidP="0087183B">
      <w:pPr>
        <w:pStyle w:val="ConsPlusNormal"/>
        <w:jc w:val="both"/>
        <w:outlineLvl w:val="2"/>
        <w:rPr>
          <w:rFonts w:ascii="Times New Roman" w:hAnsi="Times New Roman" w:cs="Times New Roman"/>
          <w:sz w:val="24"/>
          <w:szCs w:val="24"/>
        </w:rPr>
      </w:pPr>
    </w:p>
    <w:p w14:paraId="5C989459" w14:textId="77777777" w:rsidR="0087183B" w:rsidRDefault="0087183B" w:rsidP="0087183B">
      <w:pPr>
        <w:pStyle w:val="ConsPlusNormal"/>
        <w:jc w:val="both"/>
        <w:outlineLvl w:val="2"/>
        <w:rPr>
          <w:rFonts w:ascii="Times New Roman" w:hAnsi="Times New Roman" w:cs="Times New Roman"/>
          <w:sz w:val="24"/>
          <w:szCs w:val="24"/>
        </w:rPr>
      </w:pPr>
    </w:p>
    <w:p w14:paraId="64800913" w14:textId="77777777" w:rsidR="0087183B" w:rsidRDefault="0087183B" w:rsidP="0087183B">
      <w:pPr>
        <w:pStyle w:val="ConsPlusNormal"/>
        <w:jc w:val="both"/>
        <w:outlineLvl w:val="2"/>
        <w:rPr>
          <w:rFonts w:ascii="Times New Roman" w:hAnsi="Times New Roman" w:cs="Times New Roman"/>
          <w:sz w:val="24"/>
          <w:szCs w:val="24"/>
        </w:rPr>
      </w:pPr>
    </w:p>
    <w:p w14:paraId="1EE90994" w14:textId="77777777" w:rsidR="0087183B" w:rsidRDefault="0087183B" w:rsidP="0087183B">
      <w:pPr>
        <w:pStyle w:val="ConsPlusNormal"/>
        <w:jc w:val="both"/>
        <w:outlineLvl w:val="2"/>
        <w:rPr>
          <w:rFonts w:ascii="Times New Roman" w:hAnsi="Times New Roman" w:cs="Times New Roman"/>
          <w:sz w:val="24"/>
          <w:szCs w:val="24"/>
        </w:rPr>
      </w:pPr>
    </w:p>
    <w:p w14:paraId="6D2126EA" w14:textId="77777777" w:rsidR="0087183B" w:rsidRDefault="0087183B" w:rsidP="0087183B">
      <w:pPr>
        <w:pStyle w:val="ConsPlusNormal"/>
        <w:jc w:val="both"/>
        <w:outlineLvl w:val="2"/>
        <w:rPr>
          <w:rFonts w:ascii="Times New Roman" w:hAnsi="Times New Roman" w:cs="Times New Roman"/>
          <w:sz w:val="24"/>
          <w:szCs w:val="24"/>
        </w:rPr>
      </w:pPr>
    </w:p>
    <w:p w14:paraId="2BDEC908" w14:textId="77777777" w:rsidR="0087183B" w:rsidRDefault="0087183B" w:rsidP="0087183B">
      <w:pPr>
        <w:pStyle w:val="ConsPlusNormal"/>
        <w:jc w:val="both"/>
        <w:outlineLvl w:val="2"/>
        <w:rPr>
          <w:rFonts w:ascii="Times New Roman" w:hAnsi="Times New Roman" w:cs="Times New Roman"/>
          <w:sz w:val="24"/>
          <w:szCs w:val="24"/>
        </w:rPr>
      </w:pPr>
    </w:p>
    <w:p w14:paraId="1CD312A6" w14:textId="77777777" w:rsidR="0087183B" w:rsidRDefault="0087183B" w:rsidP="0087183B">
      <w:pPr>
        <w:pStyle w:val="ConsPlusNormal"/>
        <w:jc w:val="both"/>
        <w:outlineLvl w:val="2"/>
        <w:rPr>
          <w:rFonts w:ascii="Times New Roman" w:hAnsi="Times New Roman" w:cs="Times New Roman"/>
          <w:sz w:val="24"/>
          <w:szCs w:val="24"/>
        </w:rPr>
      </w:pPr>
    </w:p>
    <w:p w14:paraId="687F1C81" w14:textId="77777777" w:rsidR="0087183B" w:rsidRDefault="0087183B" w:rsidP="0087183B">
      <w:pPr>
        <w:pStyle w:val="ConsPlusNormal"/>
        <w:jc w:val="both"/>
        <w:outlineLvl w:val="2"/>
        <w:rPr>
          <w:rFonts w:ascii="Times New Roman" w:hAnsi="Times New Roman" w:cs="Times New Roman"/>
          <w:sz w:val="24"/>
          <w:szCs w:val="24"/>
        </w:rPr>
      </w:pPr>
    </w:p>
    <w:p w14:paraId="6F757586" w14:textId="77777777" w:rsidR="0087183B" w:rsidRDefault="0087183B" w:rsidP="0087183B">
      <w:pPr>
        <w:pStyle w:val="ConsPlusNormal"/>
        <w:jc w:val="both"/>
        <w:outlineLvl w:val="2"/>
        <w:rPr>
          <w:rFonts w:ascii="Times New Roman" w:hAnsi="Times New Roman" w:cs="Times New Roman"/>
          <w:sz w:val="24"/>
          <w:szCs w:val="24"/>
        </w:rPr>
      </w:pPr>
    </w:p>
    <w:p w14:paraId="082A8EC4" w14:textId="77777777" w:rsidR="0087183B" w:rsidRDefault="0087183B" w:rsidP="0087183B">
      <w:pPr>
        <w:pStyle w:val="ConsPlusNormal"/>
        <w:jc w:val="both"/>
        <w:outlineLvl w:val="2"/>
        <w:rPr>
          <w:rFonts w:ascii="Times New Roman" w:hAnsi="Times New Roman" w:cs="Times New Roman"/>
          <w:sz w:val="24"/>
          <w:szCs w:val="24"/>
        </w:rPr>
      </w:pPr>
    </w:p>
    <w:p w14:paraId="63B3BD0F" w14:textId="77777777" w:rsidR="0087183B" w:rsidRDefault="0087183B" w:rsidP="0087183B">
      <w:pPr>
        <w:pStyle w:val="ConsPlusNormal"/>
        <w:jc w:val="both"/>
        <w:outlineLvl w:val="2"/>
        <w:rPr>
          <w:rFonts w:ascii="Times New Roman" w:hAnsi="Times New Roman" w:cs="Times New Roman"/>
          <w:sz w:val="24"/>
          <w:szCs w:val="24"/>
        </w:rPr>
      </w:pPr>
    </w:p>
    <w:p w14:paraId="0168C9B6" w14:textId="77777777" w:rsidR="0087183B" w:rsidRDefault="0087183B" w:rsidP="0087183B">
      <w:pPr>
        <w:pStyle w:val="ConsPlusNormal"/>
        <w:jc w:val="both"/>
        <w:outlineLvl w:val="2"/>
        <w:rPr>
          <w:rFonts w:ascii="Times New Roman" w:hAnsi="Times New Roman" w:cs="Times New Roman"/>
          <w:sz w:val="24"/>
          <w:szCs w:val="24"/>
        </w:rPr>
      </w:pPr>
    </w:p>
    <w:p w14:paraId="2C0EF5C1" w14:textId="77777777" w:rsidR="0087183B" w:rsidRDefault="0087183B" w:rsidP="0087183B">
      <w:pPr>
        <w:pStyle w:val="ConsPlusNormal"/>
        <w:jc w:val="both"/>
        <w:outlineLvl w:val="2"/>
        <w:rPr>
          <w:rFonts w:ascii="Times New Roman" w:hAnsi="Times New Roman" w:cs="Times New Roman"/>
          <w:sz w:val="24"/>
          <w:szCs w:val="24"/>
        </w:rPr>
      </w:pPr>
    </w:p>
    <w:p w14:paraId="54F6AE27" w14:textId="77777777" w:rsidR="0087183B" w:rsidRDefault="0087183B" w:rsidP="0087183B">
      <w:pPr>
        <w:pStyle w:val="ConsPlusNormal"/>
        <w:jc w:val="both"/>
        <w:outlineLvl w:val="2"/>
        <w:rPr>
          <w:rFonts w:ascii="Times New Roman" w:hAnsi="Times New Roman" w:cs="Times New Roman"/>
          <w:sz w:val="24"/>
          <w:szCs w:val="24"/>
        </w:rPr>
      </w:pPr>
    </w:p>
    <w:p w14:paraId="1683E6A0" w14:textId="77777777" w:rsidR="0087183B" w:rsidRDefault="0087183B" w:rsidP="0087183B">
      <w:pPr>
        <w:pStyle w:val="ConsPlusNormal"/>
        <w:jc w:val="both"/>
        <w:outlineLvl w:val="2"/>
        <w:rPr>
          <w:rFonts w:ascii="Times New Roman" w:hAnsi="Times New Roman" w:cs="Times New Roman"/>
          <w:sz w:val="24"/>
          <w:szCs w:val="24"/>
        </w:rPr>
      </w:pPr>
    </w:p>
    <w:p w14:paraId="5D3338D4" w14:textId="77777777" w:rsidR="0087183B" w:rsidRDefault="0087183B" w:rsidP="0087183B">
      <w:pPr>
        <w:pStyle w:val="ConsPlusNormal"/>
        <w:jc w:val="both"/>
        <w:outlineLvl w:val="2"/>
        <w:rPr>
          <w:rFonts w:ascii="Times New Roman" w:hAnsi="Times New Roman" w:cs="Times New Roman"/>
          <w:sz w:val="24"/>
          <w:szCs w:val="24"/>
        </w:rPr>
      </w:pPr>
    </w:p>
    <w:p w14:paraId="1117F968" w14:textId="77777777" w:rsidR="0087183B" w:rsidRDefault="0087183B" w:rsidP="0087183B">
      <w:pPr>
        <w:pStyle w:val="ConsPlusNormal"/>
        <w:jc w:val="both"/>
        <w:outlineLvl w:val="2"/>
        <w:rPr>
          <w:rFonts w:ascii="Times New Roman" w:hAnsi="Times New Roman" w:cs="Times New Roman"/>
          <w:sz w:val="24"/>
          <w:szCs w:val="24"/>
        </w:rPr>
      </w:pPr>
    </w:p>
    <w:p w14:paraId="15E26210" w14:textId="77777777" w:rsidR="0087183B" w:rsidRPr="004C405C" w:rsidRDefault="0087183B" w:rsidP="0087183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6</w:t>
      </w:r>
      <w:r w:rsidRPr="004C405C">
        <w:rPr>
          <w:rFonts w:ascii="Times New Roman" w:hAnsi="Times New Roman" w:cs="Times New Roman"/>
          <w:b/>
          <w:bCs/>
          <w:sz w:val="24"/>
          <w:szCs w:val="24"/>
        </w:rPr>
        <w:t>.2.</w:t>
      </w:r>
      <w:r>
        <w:rPr>
          <w:rFonts w:ascii="Times New Roman" w:hAnsi="Times New Roman" w:cs="Times New Roman"/>
          <w:b/>
          <w:bCs/>
          <w:sz w:val="24"/>
          <w:szCs w:val="24"/>
        </w:rPr>
        <w:t xml:space="preserve"> </w:t>
      </w:r>
      <w:r w:rsidRPr="004C405C">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w:t>
      </w:r>
      <w:r w:rsidRPr="00C93CF2">
        <w:rPr>
          <w:rFonts w:ascii="Times New Roman" w:hAnsi="Times New Roman" w:cs="Times New Roman"/>
          <w:b/>
          <w:bCs/>
          <w:sz w:val="24"/>
          <w:szCs w:val="24"/>
        </w:rPr>
        <w:t>Управление и распоряжение земельными участками городского округа город Октябрьский Республики Башкортостан</w:t>
      </w:r>
      <w:r w:rsidRPr="004C405C">
        <w:rPr>
          <w:rFonts w:ascii="Times New Roman" w:hAnsi="Times New Roman" w:cs="Times New Roman"/>
          <w:b/>
          <w:bCs/>
          <w:sz w:val="24"/>
          <w:szCs w:val="24"/>
        </w:rPr>
        <w:t>»</w:t>
      </w:r>
    </w:p>
    <w:p w14:paraId="28D8AF78" w14:textId="77777777" w:rsidR="0087183B" w:rsidRPr="003132C5" w:rsidRDefault="0087183B" w:rsidP="0087183B">
      <w:pPr>
        <w:pStyle w:val="ConsPlusNormal"/>
        <w:jc w:val="center"/>
        <w:rPr>
          <w:rFonts w:ascii="Times New Roman" w:hAnsi="Times New Roman" w:cs="Times New Roman"/>
          <w:sz w:val="24"/>
          <w:szCs w:val="24"/>
        </w:rPr>
      </w:pPr>
      <w:r w:rsidRPr="003132C5">
        <w:rPr>
          <w:rFonts w:ascii="Times New Roman" w:hAnsi="Times New Roman" w:cs="Times New Roman"/>
          <w:sz w:val="24"/>
          <w:szCs w:val="24"/>
        </w:rPr>
        <w:t xml:space="preserve"> </w:t>
      </w:r>
    </w:p>
    <w:p w14:paraId="1BD05627" w14:textId="77777777" w:rsidR="0087183B" w:rsidRPr="003132C5" w:rsidRDefault="0087183B" w:rsidP="0087183B">
      <w:pPr>
        <w:pStyle w:val="ConsPlusNormal"/>
        <w:jc w:val="center"/>
        <w:outlineLvl w:val="3"/>
        <w:rPr>
          <w:rFonts w:ascii="Times New Roman" w:hAnsi="Times New Roman" w:cs="Times New Roman"/>
          <w:sz w:val="24"/>
          <w:szCs w:val="24"/>
        </w:rPr>
      </w:pPr>
      <w:r w:rsidRPr="003132C5">
        <w:rPr>
          <w:rFonts w:ascii="Times New Roman" w:hAnsi="Times New Roman" w:cs="Times New Roman"/>
          <w:sz w:val="24"/>
          <w:szCs w:val="24"/>
        </w:rPr>
        <w:t>ПАСПОРТ</w:t>
      </w:r>
    </w:p>
    <w:tbl>
      <w:tblPr>
        <w:tblStyle w:val="a5"/>
        <w:tblW w:w="0" w:type="auto"/>
        <w:tblLook w:val="04A0" w:firstRow="1" w:lastRow="0" w:firstColumn="1" w:lastColumn="0" w:noHBand="0" w:noVBand="1"/>
      </w:tblPr>
      <w:tblGrid>
        <w:gridCol w:w="3510"/>
        <w:gridCol w:w="5954"/>
      </w:tblGrid>
      <w:tr w:rsidR="0087183B" w14:paraId="0B90F44A" w14:textId="77777777" w:rsidTr="0026314F">
        <w:tc>
          <w:tcPr>
            <w:tcW w:w="3510" w:type="dxa"/>
          </w:tcPr>
          <w:p w14:paraId="044491B5" w14:textId="77777777" w:rsidR="0087183B" w:rsidRPr="009640C8" w:rsidRDefault="0087183B" w:rsidP="0026314F">
            <w:pPr>
              <w:pStyle w:val="ConsPlusNormal"/>
              <w:ind w:right="175"/>
              <w:jc w:val="both"/>
              <w:outlineLvl w:val="2"/>
              <w:rPr>
                <w:rFonts w:ascii="Times New Roman" w:hAnsi="Times New Roman" w:cs="Times New Roman"/>
                <w:sz w:val="24"/>
                <w:szCs w:val="24"/>
              </w:rPr>
            </w:pPr>
            <w:r w:rsidRPr="009640C8">
              <w:rPr>
                <w:rFonts w:ascii="Times New Roman" w:hAnsi="Times New Roman" w:cs="Times New Roman"/>
                <w:sz w:val="24"/>
                <w:szCs w:val="24"/>
              </w:rPr>
              <w:t>Ответственный исполнитель (соисполнители муниципальной программы)</w:t>
            </w:r>
          </w:p>
        </w:tc>
        <w:tc>
          <w:tcPr>
            <w:tcW w:w="5954" w:type="dxa"/>
          </w:tcPr>
          <w:p w14:paraId="55968C4B" w14:textId="77777777" w:rsidR="0087183B" w:rsidRPr="009640C8" w:rsidRDefault="0087183B" w:rsidP="0026314F">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tc>
      </w:tr>
      <w:tr w:rsidR="0087183B" w:rsidRPr="009640C8" w14:paraId="2E09DF61" w14:textId="77777777" w:rsidTr="0026314F">
        <w:trPr>
          <w:trHeight w:val="3401"/>
        </w:trPr>
        <w:tc>
          <w:tcPr>
            <w:tcW w:w="3510" w:type="dxa"/>
          </w:tcPr>
          <w:p w14:paraId="52F86298" w14:textId="77777777" w:rsidR="0087183B" w:rsidRDefault="0087183B" w:rsidP="0026314F">
            <w:pPr>
              <w:pStyle w:val="ConsPlusNormal"/>
              <w:jc w:val="both"/>
              <w:outlineLvl w:val="2"/>
              <w:rPr>
                <w:rFonts w:ascii="Times New Roman" w:hAnsi="Times New Roman" w:cs="Times New Roman"/>
                <w:sz w:val="24"/>
                <w:szCs w:val="24"/>
              </w:rPr>
            </w:pPr>
            <w:bookmarkStart w:id="2" w:name="_Hlk98507541"/>
            <w:r w:rsidRPr="009640C8">
              <w:rPr>
                <w:rFonts w:ascii="Times New Roman" w:hAnsi="Times New Roman" w:cs="Times New Roman"/>
                <w:sz w:val="24"/>
                <w:szCs w:val="24"/>
              </w:rPr>
              <w:t>Цели и задачи подпрограммы</w:t>
            </w:r>
          </w:p>
          <w:p w14:paraId="1DEB4566" w14:textId="77777777" w:rsidR="0087183B" w:rsidRDefault="0087183B" w:rsidP="0026314F">
            <w:pPr>
              <w:pStyle w:val="ConsPlusNormal"/>
              <w:jc w:val="both"/>
              <w:outlineLvl w:val="2"/>
              <w:rPr>
                <w:rFonts w:ascii="Times New Roman" w:hAnsi="Times New Roman" w:cs="Times New Roman"/>
                <w:sz w:val="24"/>
                <w:szCs w:val="24"/>
              </w:rPr>
            </w:pPr>
          </w:p>
          <w:p w14:paraId="65D22E46" w14:textId="77777777" w:rsidR="0087183B" w:rsidRDefault="0087183B" w:rsidP="0026314F">
            <w:pPr>
              <w:pStyle w:val="ConsPlusNormal"/>
              <w:jc w:val="both"/>
              <w:outlineLvl w:val="2"/>
              <w:rPr>
                <w:rFonts w:ascii="Times New Roman" w:hAnsi="Times New Roman" w:cs="Times New Roman"/>
                <w:sz w:val="24"/>
                <w:szCs w:val="24"/>
              </w:rPr>
            </w:pPr>
          </w:p>
          <w:p w14:paraId="4B461390" w14:textId="77777777" w:rsidR="0087183B" w:rsidRPr="009640C8" w:rsidRDefault="0087183B" w:rsidP="0026314F">
            <w:pPr>
              <w:pStyle w:val="ConsPlusNormal"/>
              <w:jc w:val="both"/>
              <w:outlineLvl w:val="2"/>
              <w:rPr>
                <w:rFonts w:ascii="Times New Roman" w:hAnsi="Times New Roman" w:cs="Times New Roman"/>
                <w:sz w:val="24"/>
                <w:szCs w:val="24"/>
              </w:rPr>
            </w:pPr>
          </w:p>
        </w:tc>
        <w:tc>
          <w:tcPr>
            <w:tcW w:w="5954" w:type="dxa"/>
          </w:tcPr>
          <w:p w14:paraId="5A6956E0" w14:textId="77777777" w:rsidR="0087183B" w:rsidRPr="006C2A87" w:rsidRDefault="0087183B" w:rsidP="0026314F">
            <w:pPr>
              <w:pStyle w:val="ConsPlusNormal"/>
              <w:rPr>
                <w:rFonts w:ascii="Times New Roman" w:hAnsi="Times New Roman" w:cs="Times New Roman"/>
                <w:sz w:val="24"/>
                <w:szCs w:val="24"/>
              </w:rPr>
            </w:pPr>
            <w:r w:rsidRPr="006C2A87">
              <w:rPr>
                <w:rFonts w:ascii="Times New Roman" w:hAnsi="Times New Roman" w:cs="Times New Roman"/>
                <w:sz w:val="24"/>
                <w:szCs w:val="24"/>
              </w:rPr>
              <w:t>Цель:</w:t>
            </w:r>
          </w:p>
          <w:p w14:paraId="2148197C" w14:textId="51C9C739" w:rsidR="00054D06" w:rsidRPr="006C2A87" w:rsidRDefault="0087183B" w:rsidP="00054D06">
            <w:pPr>
              <w:jc w:val="both"/>
              <w:rPr>
                <w:rFonts w:eastAsia="Calibri"/>
                <w:sz w:val="24"/>
                <w:szCs w:val="24"/>
              </w:rPr>
            </w:pPr>
            <w:bookmarkStart w:id="3" w:name="_Hlk98507485"/>
            <w:r w:rsidRPr="006C2A87">
              <w:rPr>
                <w:sz w:val="24"/>
                <w:szCs w:val="24"/>
              </w:rPr>
              <w:t xml:space="preserve">1. </w:t>
            </w:r>
            <w:r w:rsidR="00054D06" w:rsidRPr="006C2A87">
              <w:rPr>
                <w:rFonts w:eastAsia="Calibri"/>
                <w:sz w:val="24"/>
                <w:szCs w:val="24"/>
              </w:rPr>
              <w:t>С</w:t>
            </w:r>
            <w:r w:rsidR="00054D06" w:rsidRPr="006C2A87">
              <w:rPr>
                <w:sz w:val="24"/>
                <w:szCs w:val="24"/>
              </w:rPr>
              <w:t>оздать целостную систему учета</w:t>
            </w:r>
            <w:r w:rsidR="00054D06" w:rsidRPr="006C2A87">
              <w:rPr>
                <w:rFonts w:eastAsia="Calibri"/>
                <w:sz w:val="24"/>
                <w:szCs w:val="24"/>
              </w:rPr>
              <w:t xml:space="preserve"> </w:t>
            </w:r>
            <w:r w:rsidR="00054D06" w:rsidRPr="006C2A87">
              <w:rPr>
                <w:sz w:val="24"/>
                <w:szCs w:val="24"/>
              </w:rPr>
              <w:t>земельных участков, находящихся в муниципальной собственности городского округа город Октябрьский Республики Башкортостан и оптимизировать его состав;</w:t>
            </w:r>
          </w:p>
          <w:p w14:paraId="49D2B6FB" w14:textId="68C67A20" w:rsidR="0087183B" w:rsidRPr="006C4A07" w:rsidRDefault="0087183B" w:rsidP="0026314F">
            <w:pPr>
              <w:jc w:val="both"/>
              <w:rPr>
                <w:rFonts w:eastAsia="Calibri"/>
                <w:sz w:val="24"/>
                <w:szCs w:val="24"/>
              </w:rPr>
            </w:pPr>
            <w:r w:rsidRPr="006C2A87">
              <w:rPr>
                <w:rFonts w:eastAsia="Calibri"/>
                <w:sz w:val="24"/>
                <w:szCs w:val="24"/>
              </w:rPr>
              <w:t xml:space="preserve">2. Обеспечить вовлечение </w:t>
            </w:r>
            <w:proofErr w:type="gramStart"/>
            <w:r w:rsidRPr="006C2A87">
              <w:rPr>
                <w:rFonts w:eastAsia="Calibri"/>
                <w:sz w:val="24"/>
                <w:szCs w:val="24"/>
              </w:rPr>
              <w:t>муниципальных  земельных</w:t>
            </w:r>
            <w:proofErr w:type="gramEnd"/>
            <w:r w:rsidRPr="00752356">
              <w:rPr>
                <w:rFonts w:eastAsia="Calibri"/>
                <w:sz w:val="24"/>
                <w:szCs w:val="24"/>
              </w:rPr>
              <w:t xml:space="preserve"> участков</w:t>
            </w:r>
            <w:r w:rsidRPr="006C4A07">
              <w:rPr>
                <w:rFonts w:eastAsia="Calibri"/>
                <w:sz w:val="24"/>
                <w:szCs w:val="24"/>
              </w:rPr>
              <w:t xml:space="preserve"> в </w:t>
            </w:r>
            <w:r>
              <w:rPr>
                <w:rFonts w:eastAsia="Calibri"/>
                <w:sz w:val="24"/>
                <w:szCs w:val="24"/>
              </w:rPr>
              <w:t>гражданский</w:t>
            </w:r>
            <w:r w:rsidRPr="006C4A07">
              <w:rPr>
                <w:rFonts w:eastAsia="Calibri"/>
                <w:sz w:val="24"/>
                <w:szCs w:val="24"/>
              </w:rPr>
              <w:t xml:space="preserve"> оборот и увеличение доходов бюджета </w:t>
            </w:r>
            <w:r>
              <w:rPr>
                <w:rFonts w:eastAsia="Calibri"/>
                <w:sz w:val="24"/>
                <w:szCs w:val="24"/>
              </w:rPr>
              <w:t xml:space="preserve">городского округа </w:t>
            </w:r>
            <w:r w:rsidRPr="006C4A07">
              <w:rPr>
                <w:rFonts w:eastAsia="Calibri"/>
                <w:sz w:val="24"/>
                <w:szCs w:val="24"/>
              </w:rPr>
              <w:t xml:space="preserve">от </w:t>
            </w:r>
            <w:r>
              <w:rPr>
                <w:rFonts w:eastAsia="Calibri"/>
                <w:sz w:val="24"/>
                <w:szCs w:val="24"/>
              </w:rPr>
              <w:t>их использования.</w:t>
            </w:r>
          </w:p>
          <w:p w14:paraId="33C29207" w14:textId="77777777" w:rsidR="0087183B" w:rsidRPr="0049296E" w:rsidRDefault="0087183B" w:rsidP="0026314F">
            <w:pPr>
              <w:pStyle w:val="ConsPlusNormal"/>
              <w:jc w:val="both"/>
              <w:outlineLvl w:val="2"/>
              <w:rPr>
                <w:rFonts w:ascii="Times New Roman" w:hAnsi="Times New Roman" w:cs="Times New Roman"/>
                <w:sz w:val="24"/>
                <w:szCs w:val="24"/>
              </w:rPr>
            </w:pPr>
            <w:r w:rsidRPr="0049296E">
              <w:rPr>
                <w:rFonts w:ascii="Times New Roman" w:hAnsi="Times New Roman" w:cs="Times New Roman"/>
                <w:sz w:val="24"/>
                <w:szCs w:val="24"/>
              </w:rPr>
              <w:t>Задачи:</w:t>
            </w:r>
          </w:p>
          <w:p w14:paraId="4A68DE06" w14:textId="77777777" w:rsidR="0087183B" w:rsidRDefault="0087183B" w:rsidP="0026314F">
            <w:pPr>
              <w:pStyle w:val="ConsPlusNormal"/>
              <w:jc w:val="both"/>
              <w:rPr>
                <w:rFonts w:ascii="Times New Roman" w:eastAsia="Calibri" w:hAnsi="Times New Roman" w:cs="Times New Roman"/>
                <w:sz w:val="24"/>
                <w:szCs w:val="24"/>
                <w:lang w:eastAsia="en-US"/>
              </w:rPr>
            </w:pPr>
            <w:r w:rsidRPr="0049296E">
              <w:rPr>
                <w:rFonts w:ascii="Times New Roman" w:hAnsi="Times New Roman" w:cs="Times New Roman"/>
                <w:sz w:val="24"/>
                <w:szCs w:val="24"/>
              </w:rPr>
              <w:t>1. </w:t>
            </w:r>
            <w:r>
              <w:rPr>
                <w:rFonts w:ascii="Times New Roman" w:hAnsi="Times New Roman" w:cs="Times New Roman"/>
                <w:sz w:val="24"/>
                <w:szCs w:val="24"/>
              </w:rPr>
              <w:t>Обеспечить инвентаризацию муниципальных земельных участков и п</w:t>
            </w:r>
            <w:r>
              <w:rPr>
                <w:rFonts w:ascii="Times New Roman" w:eastAsia="Calibri" w:hAnsi="Times New Roman" w:cs="Times New Roman"/>
                <w:sz w:val="24"/>
                <w:szCs w:val="24"/>
                <w:lang w:eastAsia="en-US"/>
              </w:rPr>
              <w:t xml:space="preserve">олное </w:t>
            </w:r>
            <w:r w:rsidRPr="00C8080F">
              <w:rPr>
                <w:rFonts w:ascii="Times New Roman" w:eastAsia="Calibri" w:hAnsi="Times New Roman" w:cs="Times New Roman"/>
                <w:sz w:val="24"/>
                <w:szCs w:val="24"/>
                <w:lang w:eastAsia="en-US"/>
              </w:rPr>
              <w:t xml:space="preserve">внесение данных </w:t>
            </w:r>
            <w:r>
              <w:rPr>
                <w:rFonts w:ascii="Times New Roman" w:eastAsia="Calibri" w:hAnsi="Times New Roman" w:cs="Times New Roman"/>
                <w:sz w:val="24"/>
                <w:szCs w:val="24"/>
                <w:lang w:eastAsia="en-US"/>
              </w:rPr>
              <w:t xml:space="preserve">о них </w:t>
            </w:r>
            <w:r w:rsidRPr="00C8080F">
              <w:rPr>
                <w:rFonts w:ascii="Times New Roman" w:eastAsia="Calibri" w:hAnsi="Times New Roman" w:cs="Times New Roman"/>
                <w:sz w:val="24"/>
                <w:szCs w:val="24"/>
                <w:lang w:eastAsia="en-US"/>
              </w:rPr>
              <w:t>в реестр муниципального имуществ</w:t>
            </w:r>
            <w:bookmarkEnd w:id="3"/>
            <w:r>
              <w:rPr>
                <w:rFonts w:ascii="Times New Roman" w:eastAsia="Calibri" w:hAnsi="Times New Roman" w:cs="Times New Roman"/>
                <w:sz w:val="24"/>
                <w:szCs w:val="24"/>
                <w:lang w:eastAsia="en-US"/>
              </w:rPr>
              <w:t>а.</w:t>
            </w:r>
          </w:p>
          <w:p w14:paraId="341A70F6" w14:textId="77777777" w:rsidR="0087183B" w:rsidRDefault="0087183B" w:rsidP="0026314F">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proofErr w:type="gramStart"/>
            <w:r>
              <w:rPr>
                <w:rFonts w:ascii="Times New Roman" w:eastAsia="Calibri" w:hAnsi="Times New Roman" w:cs="Times New Roman"/>
                <w:sz w:val="24"/>
                <w:szCs w:val="24"/>
                <w:lang w:eastAsia="en-US"/>
              </w:rPr>
              <w:t>Обеспечить  вовлечение</w:t>
            </w:r>
            <w:proofErr w:type="gramEnd"/>
            <w:r>
              <w:rPr>
                <w:rFonts w:ascii="Times New Roman" w:eastAsia="Calibri" w:hAnsi="Times New Roman" w:cs="Times New Roman"/>
                <w:sz w:val="24"/>
                <w:szCs w:val="24"/>
                <w:lang w:eastAsia="en-US"/>
              </w:rPr>
              <w:t xml:space="preserve"> в гражданский оборот  муниципальных земельных участков.</w:t>
            </w:r>
          </w:p>
          <w:p w14:paraId="756C4C9B" w14:textId="77777777" w:rsidR="0087183B" w:rsidRDefault="0087183B" w:rsidP="0026314F">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Обеспечить исполнение</w:t>
            </w:r>
            <w:r w:rsidRPr="003B065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плана мобилизации </w:t>
            </w:r>
            <w:r w:rsidRPr="003B0654">
              <w:rPr>
                <w:rFonts w:ascii="Times New Roman" w:eastAsia="Calibri" w:hAnsi="Times New Roman" w:cs="Times New Roman"/>
                <w:sz w:val="24"/>
                <w:szCs w:val="24"/>
                <w:lang w:eastAsia="en-US"/>
              </w:rPr>
              <w:t xml:space="preserve">доходов бюджета городского округа город Октябрьский Республики Башкортостан от использования, </w:t>
            </w:r>
            <w:proofErr w:type="gramStart"/>
            <w:r w:rsidRPr="003B0654">
              <w:rPr>
                <w:rFonts w:ascii="Times New Roman" w:eastAsia="Calibri" w:hAnsi="Times New Roman" w:cs="Times New Roman"/>
                <w:sz w:val="24"/>
                <w:szCs w:val="24"/>
                <w:lang w:eastAsia="en-US"/>
              </w:rPr>
              <w:t>продажи</w:t>
            </w:r>
            <w:proofErr w:type="gramEnd"/>
            <w:r w:rsidRPr="003B0654">
              <w:rPr>
                <w:rFonts w:ascii="Times New Roman" w:eastAsia="Calibri" w:hAnsi="Times New Roman" w:cs="Times New Roman"/>
                <w:sz w:val="24"/>
                <w:szCs w:val="24"/>
                <w:lang w:eastAsia="en-US"/>
              </w:rPr>
              <w:t xml:space="preserve"> находящихся в муниципальной собственности земельных участков</w:t>
            </w:r>
            <w:r>
              <w:rPr>
                <w:rFonts w:ascii="Times New Roman" w:eastAsia="Calibri" w:hAnsi="Times New Roman" w:cs="Times New Roman"/>
                <w:sz w:val="24"/>
                <w:szCs w:val="24"/>
                <w:lang w:eastAsia="en-US"/>
              </w:rPr>
              <w:t>.</w:t>
            </w:r>
          </w:p>
          <w:p w14:paraId="56C3BBD6" w14:textId="77777777" w:rsidR="0087183B" w:rsidRPr="0049296E" w:rsidRDefault="0087183B" w:rsidP="0026314F">
            <w:pPr>
              <w:pStyle w:val="ConsPlusNormal"/>
              <w:jc w:val="both"/>
              <w:rPr>
                <w:rFonts w:ascii="Times New Roman" w:hAnsi="Times New Roman" w:cs="Times New Roman"/>
                <w:sz w:val="24"/>
                <w:szCs w:val="24"/>
              </w:rPr>
            </w:pPr>
          </w:p>
        </w:tc>
      </w:tr>
      <w:bookmarkEnd w:id="2"/>
      <w:tr w:rsidR="0087183B" w14:paraId="6705F57C" w14:textId="77777777" w:rsidTr="0026314F">
        <w:tc>
          <w:tcPr>
            <w:tcW w:w="3510" w:type="dxa"/>
          </w:tcPr>
          <w:p w14:paraId="4BCB4F86" w14:textId="77777777" w:rsidR="0087183B" w:rsidRPr="009640C8" w:rsidRDefault="0087183B" w:rsidP="0026314F">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Перечень региональных проектов</w:t>
            </w:r>
          </w:p>
        </w:tc>
        <w:tc>
          <w:tcPr>
            <w:tcW w:w="5954" w:type="dxa"/>
          </w:tcPr>
          <w:p w14:paraId="51B6A5DD" w14:textId="77777777" w:rsidR="0087183B" w:rsidRDefault="0087183B" w:rsidP="0026314F">
            <w:pPr>
              <w:pStyle w:val="ConsPlusNorma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Отсутствует</w:t>
            </w:r>
          </w:p>
        </w:tc>
      </w:tr>
      <w:tr w:rsidR="0087183B" w14:paraId="3177A158" w14:textId="77777777" w:rsidTr="0026314F">
        <w:tc>
          <w:tcPr>
            <w:tcW w:w="3510" w:type="dxa"/>
          </w:tcPr>
          <w:p w14:paraId="6AA78CF5" w14:textId="77777777" w:rsidR="0087183B" w:rsidRPr="009640C8" w:rsidRDefault="0087183B" w:rsidP="0026314F">
            <w:pPr>
              <w:pStyle w:val="ConsPlusNormal"/>
              <w:jc w:val="both"/>
              <w:outlineLvl w:val="2"/>
              <w:rPr>
                <w:rFonts w:ascii="Times New Roman" w:hAnsi="Times New Roman" w:cs="Times New Roman"/>
                <w:sz w:val="24"/>
                <w:szCs w:val="24"/>
              </w:rPr>
            </w:pPr>
            <w:r w:rsidRPr="009640C8">
              <w:rPr>
                <w:rFonts w:ascii="Times New Roman" w:hAnsi="Times New Roman" w:cs="Times New Roman"/>
                <w:sz w:val="24"/>
                <w:szCs w:val="24"/>
              </w:rPr>
              <w:t>Целевые индикаторы и показатели подпрограммы</w:t>
            </w:r>
          </w:p>
        </w:tc>
        <w:tc>
          <w:tcPr>
            <w:tcW w:w="5954" w:type="dxa"/>
          </w:tcPr>
          <w:p w14:paraId="38D776F6" w14:textId="77777777" w:rsidR="0087183B" w:rsidRDefault="0087183B" w:rsidP="0087183B">
            <w:pPr>
              <w:pStyle w:val="ConsPlusNormal"/>
              <w:numPr>
                <w:ilvl w:val="0"/>
                <w:numId w:val="22"/>
              </w:numPr>
              <w:ind w:left="-79" w:firstLine="14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w:t>
            </w:r>
            <w:r w:rsidRPr="009330DC">
              <w:rPr>
                <w:rFonts w:ascii="Times New Roman" w:eastAsia="Calibri" w:hAnsi="Times New Roman" w:cs="Times New Roman"/>
                <w:sz w:val="24"/>
                <w:szCs w:val="24"/>
                <w:lang w:eastAsia="en-US"/>
              </w:rPr>
              <w:t>ровень полноты и своевременности отражения движения муниципальн</w:t>
            </w:r>
            <w:r>
              <w:rPr>
                <w:rFonts w:ascii="Times New Roman" w:eastAsia="Calibri" w:hAnsi="Times New Roman" w:cs="Times New Roman"/>
                <w:sz w:val="24"/>
                <w:szCs w:val="24"/>
                <w:lang w:eastAsia="en-US"/>
              </w:rPr>
              <w:t xml:space="preserve">ых земельных участков </w:t>
            </w:r>
            <w:r w:rsidRPr="009330DC">
              <w:rPr>
                <w:rFonts w:ascii="Times New Roman" w:eastAsia="Calibri" w:hAnsi="Times New Roman" w:cs="Times New Roman"/>
                <w:sz w:val="24"/>
                <w:szCs w:val="24"/>
                <w:lang w:eastAsia="en-US"/>
              </w:rPr>
              <w:t>в Реестре муниципального имущества</w:t>
            </w:r>
            <w:r>
              <w:rPr>
                <w:rFonts w:ascii="Times New Roman" w:eastAsia="Calibri" w:hAnsi="Times New Roman" w:cs="Times New Roman"/>
                <w:sz w:val="24"/>
                <w:szCs w:val="24"/>
                <w:lang w:eastAsia="en-US"/>
              </w:rPr>
              <w:t>.</w:t>
            </w:r>
          </w:p>
          <w:p w14:paraId="3CFB7AAF" w14:textId="77777777" w:rsidR="0087183B" w:rsidRPr="009640C8" w:rsidRDefault="0087183B" w:rsidP="0087183B">
            <w:pPr>
              <w:pStyle w:val="ConsPlusNormal"/>
              <w:ind w:left="63"/>
              <w:jc w:val="both"/>
              <w:rPr>
                <w:rFonts w:ascii="Times New Roman" w:hAnsi="Times New Roman" w:cs="Times New Roman"/>
                <w:sz w:val="24"/>
                <w:szCs w:val="24"/>
              </w:rPr>
            </w:pPr>
            <w:r>
              <w:rPr>
                <w:rFonts w:ascii="Times New Roman" w:hAnsi="Times New Roman" w:cs="Times New Roman"/>
                <w:sz w:val="24"/>
                <w:szCs w:val="24"/>
              </w:rPr>
              <w:t xml:space="preserve">2. </w:t>
            </w:r>
            <w:r w:rsidRPr="00672BC0">
              <w:rPr>
                <w:rFonts w:ascii="Times New Roman" w:hAnsi="Times New Roman" w:cs="Times New Roman"/>
                <w:sz w:val="24"/>
                <w:szCs w:val="24"/>
              </w:rPr>
              <w:t>Подготовка документации к аукционам по муниц</w:t>
            </w:r>
            <w:r>
              <w:rPr>
                <w:rFonts w:ascii="Times New Roman" w:hAnsi="Times New Roman" w:cs="Times New Roman"/>
                <w:sz w:val="24"/>
                <w:szCs w:val="24"/>
              </w:rPr>
              <w:t>ипальным земельным участкам.</w:t>
            </w:r>
          </w:p>
          <w:p w14:paraId="169E51B6" w14:textId="77777777" w:rsidR="0087183B" w:rsidRDefault="0087183B" w:rsidP="008718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Pr="003B0654">
              <w:rPr>
                <w:rFonts w:ascii="Times New Roman" w:hAnsi="Times New Roman" w:cs="Times New Roman"/>
                <w:sz w:val="24"/>
                <w:szCs w:val="24"/>
              </w:rPr>
              <w:t xml:space="preserve">Уровень исполнения </w:t>
            </w:r>
            <w:r>
              <w:rPr>
                <w:rFonts w:ascii="Times New Roman" w:hAnsi="Times New Roman" w:cs="Times New Roman"/>
                <w:sz w:val="24"/>
                <w:szCs w:val="24"/>
              </w:rPr>
              <w:t xml:space="preserve">плана мобилизации </w:t>
            </w:r>
            <w:r w:rsidRPr="003B0654">
              <w:rPr>
                <w:rFonts w:ascii="Times New Roman" w:hAnsi="Times New Roman" w:cs="Times New Roman"/>
                <w:sz w:val="24"/>
                <w:szCs w:val="24"/>
              </w:rPr>
              <w:t xml:space="preserve">доходов </w:t>
            </w:r>
            <w:r>
              <w:rPr>
                <w:rFonts w:ascii="Times New Roman" w:hAnsi="Times New Roman" w:cs="Times New Roman"/>
                <w:sz w:val="24"/>
                <w:szCs w:val="24"/>
              </w:rPr>
              <w:t xml:space="preserve">бюджета городского округа город Октябрьский Республики Башкортостан </w:t>
            </w:r>
            <w:r w:rsidRPr="003B0654">
              <w:rPr>
                <w:rFonts w:ascii="Times New Roman" w:hAnsi="Times New Roman" w:cs="Times New Roman"/>
                <w:sz w:val="24"/>
                <w:szCs w:val="24"/>
              </w:rPr>
              <w:t>от использования</w:t>
            </w:r>
            <w:r>
              <w:rPr>
                <w:rFonts w:ascii="Times New Roman" w:hAnsi="Times New Roman" w:cs="Times New Roman"/>
                <w:sz w:val="24"/>
                <w:szCs w:val="24"/>
              </w:rPr>
              <w:t xml:space="preserve"> и </w:t>
            </w:r>
            <w:r w:rsidRPr="003B0654">
              <w:rPr>
                <w:rFonts w:ascii="Times New Roman" w:hAnsi="Times New Roman" w:cs="Times New Roman"/>
                <w:sz w:val="24"/>
                <w:szCs w:val="24"/>
              </w:rPr>
              <w:t xml:space="preserve">продажи </w:t>
            </w:r>
            <w:r>
              <w:rPr>
                <w:rFonts w:ascii="Times New Roman" w:hAnsi="Times New Roman" w:cs="Times New Roman"/>
                <w:sz w:val="24"/>
                <w:szCs w:val="24"/>
              </w:rPr>
              <w:t>муниципальных</w:t>
            </w:r>
            <w:r w:rsidRPr="003B0654">
              <w:rPr>
                <w:rFonts w:ascii="Times New Roman" w:hAnsi="Times New Roman" w:cs="Times New Roman"/>
                <w:sz w:val="24"/>
                <w:szCs w:val="24"/>
              </w:rPr>
              <w:t xml:space="preserve"> земельных участков</w:t>
            </w:r>
            <w:r>
              <w:rPr>
                <w:rFonts w:ascii="Times New Roman" w:hAnsi="Times New Roman" w:cs="Times New Roman"/>
                <w:sz w:val="24"/>
                <w:szCs w:val="24"/>
              </w:rPr>
              <w:t>.</w:t>
            </w:r>
          </w:p>
          <w:p w14:paraId="52B16731" w14:textId="77777777" w:rsidR="0087183B" w:rsidRDefault="0087183B" w:rsidP="0087183B">
            <w:pPr>
              <w:pStyle w:val="ConsPlusNormal"/>
              <w:jc w:val="both"/>
              <w:rPr>
                <w:rFonts w:ascii="Times New Roman" w:hAnsi="Times New Roman" w:cs="Times New Roman"/>
                <w:sz w:val="24"/>
                <w:szCs w:val="24"/>
              </w:rPr>
            </w:pPr>
            <w:r>
              <w:rPr>
                <w:rFonts w:ascii="Times New Roman" w:hAnsi="Times New Roman" w:cs="Times New Roman"/>
                <w:sz w:val="24"/>
                <w:szCs w:val="24"/>
              </w:rPr>
              <w:t>4.</w:t>
            </w:r>
            <w:r>
              <w:t xml:space="preserve"> </w:t>
            </w:r>
            <w:r w:rsidRPr="00A65EB1">
              <w:rPr>
                <w:rFonts w:ascii="Times New Roman" w:hAnsi="Times New Roman" w:cs="Times New Roman"/>
                <w:sz w:val="24"/>
                <w:szCs w:val="24"/>
              </w:rPr>
              <w:t>Уровень собираемости арендной платы за муниципальные земельные участки</w:t>
            </w:r>
            <w:r>
              <w:rPr>
                <w:rFonts w:ascii="Times New Roman" w:hAnsi="Times New Roman" w:cs="Times New Roman"/>
                <w:sz w:val="24"/>
                <w:szCs w:val="24"/>
              </w:rPr>
              <w:t>.</w:t>
            </w:r>
          </w:p>
          <w:p w14:paraId="7AD0A5DA" w14:textId="77777777" w:rsidR="0087183B" w:rsidRPr="009640C8" w:rsidRDefault="0087183B" w:rsidP="0026314F">
            <w:pPr>
              <w:pStyle w:val="ConsPlusNormal"/>
              <w:rPr>
                <w:rFonts w:ascii="Times New Roman" w:hAnsi="Times New Roman" w:cs="Times New Roman"/>
                <w:sz w:val="24"/>
                <w:szCs w:val="24"/>
              </w:rPr>
            </w:pPr>
          </w:p>
        </w:tc>
      </w:tr>
      <w:tr w:rsidR="0087183B" w14:paraId="37B810DE" w14:textId="77777777" w:rsidTr="0026314F">
        <w:tc>
          <w:tcPr>
            <w:tcW w:w="3510" w:type="dxa"/>
          </w:tcPr>
          <w:p w14:paraId="55757E44" w14:textId="77777777" w:rsidR="0087183B" w:rsidRPr="009640C8" w:rsidRDefault="0087183B" w:rsidP="0026314F">
            <w:pPr>
              <w:pStyle w:val="ConsPlusNormal"/>
              <w:jc w:val="both"/>
              <w:outlineLvl w:val="2"/>
              <w:rPr>
                <w:rFonts w:ascii="Times New Roman" w:hAnsi="Times New Roman" w:cs="Times New Roman"/>
                <w:sz w:val="24"/>
                <w:szCs w:val="24"/>
              </w:rPr>
            </w:pPr>
            <w:r w:rsidRPr="009640C8">
              <w:rPr>
                <w:rFonts w:ascii="Times New Roman" w:hAnsi="Times New Roman" w:cs="Times New Roman"/>
                <w:sz w:val="24"/>
                <w:szCs w:val="24"/>
              </w:rPr>
              <w:t>Срок и этапы реализации подпрограммы</w:t>
            </w:r>
          </w:p>
        </w:tc>
        <w:tc>
          <w:tcPr>
            <w:tcW w:w="5954" w:type="dxa"/>
          </w:tcPr>
          <w:p w14:paraId="1779D39E" w14:textId="77777777" w:rsidR="0087183B" w:rsidRPr="009640C8" w:rsidRDefault="0087183B" w:rsidP="0026314F">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2023- 2028</w:t>
            </w:r>
            <w:r w:rsidRPr="009640C8">
              <w:rPr>
                <w:rFonts w:ascii="Times New Roman" w:hAnsi="Times New Roman" w:cs="Times New Roman"/>
                <w:sz w:val="24"/>
                <w:szCs w:val="24"/>
              </w:rPr>
              <w:t xml:space="preserve"> годы без деления на этапы</w:t>
            </w:r>
          </w:p>
        </w:tc>
      </w:tr>
      <w:tr w:rsidR="009F4B1E" w14:paraId="13A9DE74" w14:textId="77777777" w:rsidTr="00795632">
        <w:tc>
          <w:tcPr>
            <w:tcW w:w="3510" w:type="dxa"/>
          </w:tcPr>
          <w:p w14:paraId="2B6BDE88" w14:textId="77777777" w:rsidR="009F4B1E" w:rsidRPr="009640C8" w:rsidRDefault="009F4B1E" w:rsidP="009F4B1E">
            <w:pPr>
              <w:pStyle w:val="ConsPlusNormal"/>
              <w:jc w:val="both"/>
              <w:outlineLvl w:val="2"/>
              <w:rPr>
                <w:rFonts w:ascii="Times New Roman" w:hAnsi="Times New Roman" w:cs="Times New Roman"/>
                <w:sz w:val="24"/>
                <w:szCs w:val="24"/>
              </w:rPr>
            </w:pPr>
            <w:r w:rsidRPr="009640C8">
              <w:rPr>
                <w:rFonts w:ascii="Times New Roman" w:hAnsi="Times New Roman" w:cs="Times New Roman"/>
                <w:sz w:val="24"/>
                <w:szCs w:val="24"/>
              </w:rPr>
              <w:t>Ресурсное обеспечение подпрограммы</w:t>
            </w:r>
          </w:p>
        </w:tc>
        <w:tc>
          <w:tcPr>
            <w:tcW w:w="5954" w:type="dxa"/>
            <w:shd w:val="clear" w:color="auto" w:fill="auto"/>
          </w:tcPr>
          <w:p w14:paraId="750074FA" w14:textId="77777777" w:rsidR="009F4B1E" w:rsidRPr="00F916AD" w:rsidRDefault="009F4B1E" w:rsidP="009F4B1E">
            <w:pPr>
              <w:autoSpaceDE w:val="0"/>
              <w:autoSpaceDN w:val="0"/>
              <w:adjustRightInd w:val="0"/>
              <w:jc w:val="both"/>
              <w:rPr>
                <w:sz w:val="24"/>
                <w:szCs w:val="24"/>
              </w:rPr>
            </w:pPr>
            <w:r w:rsidRPr="00F916AD">
              <w:rPr>
                <w:sz w:val="24"/>
                <w:szCs w:val="24"/>
              </w:rPr>
              <w:t>Общий объем финансирования составляет:</w:t>
            </w:r>
          </w:p>
          <w:p w14:paraId="2D948A51" w14:textId="0873BDF2" w:rsidR="009F4B1E" w:rsidRPr="00F916AD" w:rsidRDefault="00B05B24" w:rsidP="009F4B1E">
            <w:pPr>
              <w:pStyle w:val="ConsPlusNormal"/>
              <w:rPr>
                <w:rFonts w:ascii="Times New Roman" w:hAnsi="Times New Roman" w:cs="Times New Roman"/>
                <w:sz w:val="24"/>
                <w:szCs w:val="24"/>
              </w:rPr>
            </w:pPr>
            <w:r>
              <w:rPr>
                <w:rFonts w:ascii="Times New Roman" w:hAnsi="Times New Roman" w:cs="Times New Roman"/>
                <w:sz w:val="24"/>
                <w:szCs w:val="24"/>
              </w:rPr>
              <w:t>790,0</w:t>
            </w:r>
            <w:r w:rsidR="009F4B1E" w:rsidRPr="00F916AD">
              <w:rPr>
                <w:rFonts w:ascii="Times New Roman" w:hAnsi="Times New Roman" w:cs="Times New Roman"/>
                <w:sz w:val="24"/>
                <w:szCs w:val="24"/>
              </w:rPr>
              <w:t xml:space="preserve"> тыс. руб.:</w:t>
            </w:r>
          </w:p>
          <w:p w14:paraId="368B03B1" w14:textId="77777777" w:rsidR="009F4B1E" w:rsidRPr="009202F0" w:rsidRDefault="009F4B1E" w:rsidP="009F4B1E">
            <w:pPr>
              <w:pStyle w:val="ConsPlusNormal"/>
              <w:rPr>
                <w:rFonts w:ascii="Times New Roman" w:hAnsi="Times New Roman" w:cs="Times New Roman"/>
                <w:sz w:val="24"/>
                <w:szCs w:val="24"/>
              </w:rPr>
            </w:pPr>
            <w:r w:rsidRPr="009202F0">
              <w:rPr>
                <w:rFonts w:ascii="Times New Roman" w:hAnsi="Times New Roman" w:cs="Times New Roman"/>
                <w:sz w:val="24"/>
                <w:szCs w:val="24"/>
              </w:rPr>
              <w:t>из них по годам:</w:t>
            </w:r>
          </w:p>
          <w:p w14:paraId="0E1974F8" w14:textId="42C506DF" w:rsidR="009F4B1E" w:rsidRPr="009202F0" w:rsidRDefault="009F4B1E" w:rsidP="009F4B1E">
            <w:pPr>
              <w:pStyle w:val="ConsPlusNormal"/>
              <w:rPr>
                <w:rFonts w:ascii="Times New Roman" w:hAnsi="Times New Roman" w:cs="Times New Roman"/>
                <w:sz w:val="24"/>
                <w:szCs w:val="24"/>
              </w:rPr>
            </w:pPr>
            <w:r w:rsidRPr="009202F0">
              <w:rPr>
                <w:rFonts w:ascii="Times New Roman" w:hAnsi="Times New Roman" w:cs="Times New Roman"/>
                <w:sz w:val="24"/>
                <w:szCs w:val="24"/>
              </w:rPr>
              <w:t xml:space="preserve">2023 год – </w:t>
            </w:r>
            <w:r>
              <w:rPr>
                <w:rFonts w:ascii="Times New Roman" w:hAnsi="Times New Roman" w:cs="Times New Roman"/>
                <w:sz w:val="24"/>
                <w:szCs w:val="24"/>
              </w:rPr>
              <w:t>100,0</w:t>
            </w:r>
            <w:r w:rsidRPr="009202F0">
              <w:rPr>
                <w:rFonts w:ascii="Times New Roman" w:hAnsi="Times New Roman" w:cs="Times New Roman"/>
                <w:sz w:val="24"/>
                <w:szCs w:val="24"/>
              </w:rPr>
              <w:t xml:space="preserve"> </w:t>
            </w:r>
            <w:proofErr w:type="spellStart"/>
            <w:r w:rsidRPr="009202F0">
              <w:rPr>
                <w:rFonts w:ascii="Times New Roman" w:hAnsi="Times New Roman" w:cs="Times New Roman"/>
                <w:sz w:val="24"/>
                <w:szCs w:val="24"/>
              </w:rPr>
              <w:t>тыс.руб</w:t>
            </w:r>
            <w:proofErr w:type="spellEnd"/>
            <w:r w:rsidRPr="009202F0">
              <w:rPr>
                <w:rFonts w:ascii="Times New Roman" w:hAnsi="Times New Roman" w:cs="Times New Roman"/>
                <w:sz w:val="24"/>
                <w:szCs w:val="24"/>
              </w:rPr>
              <w:t>.</w:t>
            </w:r>
          </w:p>
          <w:p w14:paraId="01A91581" w14:textId="2B48AD9E" w:rsidR="009F4B1E" w:rsidRPr="009202F0" w:rsidRDefault="009F4B1E" w:rsidP="009F4B1E">
            <w:pPr>
              <w:pStyle w:val="ConsPlusNormal"/>
              <w:rPr>
                <w:rFonts w:ascii="Times New Roman" w:hAnsi="Times New Roman" w:cs="Times New Roman"/>
                <w:sz w:val="24"/>
                <w:szCs w:val="24"/>
              </w:rPr>
            </w:pPr>
            <w:r w:rsidRPr="009202F0">
              <w:rPr>
                <w:rFonts w:ascii="Times New Roman" w:hAnsi="Times New Roman" w:cs="Times New Roman"/>
                <w:sz w:val="24"/>
                <w:szCs w:val="24"/>
              </w:rPr>
              <w:t>2024 год – 1</w:t>
            </w:r>
            <w:r w:rsidR="00305FA4">
              <w:rPr>
                <w:rFonts w:ascii="Times New Roman" w:hAnsi="Times New Roman" w:cs="Times New Roman"/>
                <w:sz w:val="24"/>
                <w:szCs w:val="24"/>
              </w:rPr>
              <w:t>40</w:t>
            </w:r>
            <w:r>
              <w:rPr>
                <w:rFonts w:ascii="Times New Roman" w:hAnsi="Times New Roman" w:cs="Times New Roman"/>
                <w:sz w:val="24"/>
                <w:szCs w:val="24"/>
              </w:rPr>
              <w:t>, 0</w:t>
            </w:r>
            <w:r w:rsidRPr="009202F0">
              <w:rPr>
                <w:rFonts w:ascii="Times New Roman" w:hAnsi="Times New Roman" w:cs="Times New Roman"/>
                <w:sz w:val="24"/>
                <w:szCs w:val="24"/>
              </w:rPr>
              <w:t xml:space="preserve"> </w:t>
            </w:r>
            <w:proofErr w:type="spellStart"/>
            <w:r w:rsidRPr="009202F0">
              <w:rPr>
                <w:rFonts w:ascii="Times New Roman" w:hAnsi="Times New Roman" w:cs="Times New Roman"/>
                <w:sz w:val="24"/>
                <w:szCs w:val="24"/>
              </w:rPr>
              <w:t>тыс.руб</w:t>
            </w:r>
            <w:proofErr w:type="spellEnd"/>
            <w:r w:rsidRPr="009202F0">
              <w:rPr>
                <w:rFonts w:ascii="Times New Roman" w:hAnsi="Times New Roman" w:cs="Times New Roman"/>
                <w:sz w:val="24"/>
                <w:szCs w:val="24"/>
              </w:rPr>
              <w:t>.</w:t>
            </w:r>
          </w:p>
          <w:p w14:paraId="4EAAAD4F" w14:textId="195EDF25" w:rsidR="009F4B1E" w:rsidRPr="009202F0" w:rsidRDefault="009F4B1E" w:rsidP="009F4B1E">
            <w:pPr>
              <w:pStyle w:val="ConsPlusNormal"/>
              <w:rPr>
                <w:rFonts w:ascii="Times New Roman" w:hAnsi="Times New Roman" w:cs="Times New Roman"/>
                <w:sz w:val="24"/>
                <w:szCs w:val="24"/>
              </w:rPr>
            </w:pPr>
            <w:r w:rsidRPr="009202F0">
              <w:rPr>
                <w:rFonts w:ascii="Times New Roman" w:hAnsi="Times New Roman" w:cs="Times New Roman"/>
                <w:sz w:val="24"/>
                <w:szCs w:val="24"/>
              </w:rPr>
              <w:t>2025 год – 1</w:t>
            </w:r>
            <w:r w:rsidR="00305FA4">
              <w:rPr>
                <w:rFonts w:ascii="Times New Roman" w:hAnsi="Times New Roman" w:cs="Times New Roman"/>
                <w:sz w:val="24"/>
                <w:szCs w:val="24"/>
              </w:rPr>
              <w:t>5</w:t>
            </w:r>
            <w:r>
              <w:rPr>
                <w:rFonts w:ascii="Times New Roman" w:hAnsi="Times New Roman" w:cs="Times New Roman"/>
                <w:sz w:val="24"/>
                <w:szCs w:val="24"/>
              </w:rPr>
              <w:t>0,0</w:t>
            </w:r>
            <w:r w:rsidRPr="009202F0">
              <w:rPr>
                <w:rFonts w:ascii="Times New Roman" w:hAnsi="Times New Roman" w:cs="Times New Roman"/>
                <w:sz w:val="24"/>
                <w:szCs w:val="24"/>
              </w:rPr>
              <w:t xml:space="preserve"> </w:t>
            </w:r>
            <w:proofErr w:type="spellStart"/>
            <w:r w:rsidRPr="009202F0">
              <w:rPr>
                <w:rFonts w:ascii="Times New Roman" w:hAnsi="Times New Roman" w:cs="Times New Roman"/>
                <w:sz w:val="24"/>
                <w:szCs w:val="24"/>
              </w:rPr>
              <w:t>тыс.руб</w:t>
            </w:r>
            <w:proofErr w:type="spellEnd"/>
            <w:r w:rsidRPr="009202F0">
              <w:rPr>
                <w:rFonts w:ascii="Times New Roman" w:hAnsi="Times New Roman" w:cs="Times New Roman"/>
                <w:sz w:val="24"/>
                <w:szCs w:val="24"/>
              </w:rPr>
              <w:t>.</w:t>
            </w:r>
          </w:p>
          <w:p w14:paraId="04C7996E" w14:textId="014C3632" w:rsidR="009F4B1E" w:rsidRPr="009202F0" w:rsidRDefault="00305FA4" w:rsidP="009F4B1E">
            <w:pPr>
              <w:pStyle w:val="ConsPlusNormal"/>
              <w:rPr>
                <w:rFonts w:ascii="Times New Roman" w:hAnsi="Times New Roman" w:cs="Times New Roman"/>
                <w:sz w:val="24"/>
                <w:szCs w:val="24"/>
              </w:rPr>
            </w:pPr>
            <w:r>
              <w:rPr>
                <w:rFonts w:ascii="Times New Roman" w:hAnsi="Times New Roman" w:cs="Times New Roman"/>
                <w:sz w:val="24"/>
                <w:szCs w:val="24"/>
              </w:rPr>
              <w:lastRenderedPageBreak/>
              <w:t>2026 год – 15</w:t>
            </w:r>
            <w:r w:rsidR="009F4B1E" w:rsidRPr="009202F0">
              <w:rPr>
                <w:rFonts w:ascii="Times New Roman" w:hAnsi="Times New Roman" w:cs="Times New Roman"/>
                <w:sz w:val="24"/>
                <w:szCs w:val="24"/>
              </w:rPr>
              <w:t xml:space="preserve">0,0 </w:t>
            </w:r>
            <w:proofErr w:type="spellStart"/>
            <w:r w:rsidR="009F4B1E" w:rsidRPr="009202F0">
              <w:rPr>
                <w:rFonts w:ascii="Times New Roman" w:hAnsi="Times New Roman" w:cs="Times New Roman"/>
                <w:sz w:val="24"/>
                <w:szCs w:val="24"/>
              </w:rPr>
              <w:t>тыс.руб</w:t>
            </w:r>
            <w:proofErr w:type="spellEnd"/>
            <w:r w:rsidR="009F4B1E" w:rsidRPr="009202F0">
              <w:rPr>
                <w:rFonts w:ascii="Times New Roman" w:hAnsi="Times New Roman" w:cs="Times New Roman"/>
                <w:sz w:val="24"/>
                <w:szCs w:val="24"/>
              </w:rPr>
              <w:t>.</w:t>
            </w:r>
          </w:p>
          <w:p w14:paraId="7855B4D9" w14:textId="04DA0838" w:rsidR="009F4B1E" w:rsidRPr="009202F0" w:rsidRDefault="00305FA4" w:rsidP="009F4B1E">
            <w:pPr>
              <w:pStyle w:val="ConsPlusNormal"/>
              <w:rPr>
                <w:rFonts w:ascii="Times New Roman" w:hAnsi="Times New Roman" w:cs="Times New Roman"/>
                <w:sz w:val="24"/>
                <w:szCs w:val="24"/>
              </w:rPr>
            </w:pPr>
            <w:r>
              <w:rPr>
                <w:rFonts w:ascii="Times New Roman" w:hAnsi="Times New Roman" w:cs="Times New Roman"/>
                <w:sz w:val="24"/>
                <w:szCs w:val="24"/>
              </w:rPr>
              <w:t>2027 год – 15</w:t>
            </w:r>
            <w:r w:rsidR="009F4B1E" w:rsidRPr="009202F0">
              <w:rPr>
                <w:rFonts w:ascii="Times New Roman" w:hAnsi="Times New Roman" w:cs="Times New Roman"/>
                <w:sz w:val="24"/>
                <w:szCs w:val="24"/>
              </w:rPr>
              <w:t xml:space="preserve">0,0 </w:t>
            </w:r>
            <w:proofErr w:type="spellStart"/>
            <w:r w:rsidR="009F4B1E" w:rsidRPr="009202F0">
              <w:rPr>
                <w:rFonts w:ascii="Times New Roman" w:hAnsi="Times New Roman" w:cs="Times New Roman"/>
                <w:sz w:val="24"/>
                <w:szCs w:val="24"/>
              </w:rPr>
              <w:t>тыс.руб</w:t>
            </w:r>
            <w:proofErr w:type="spellEnd"/>
            <w:r w:rsidR="009F4B1E" w:rsidRPr="009202F0">
              <w:rPr>
                <w:rFonts w:ascii="Times New Roman" w:hAnsi="Times New Roman" w:cs="Times New Roman"/>
                <w:sz w:val="24"/>
                <w:szCs w:val="24"/>
              </w:rPr>
              <w:t>.</w:t>
            </w:r>
          </w:p>
          <w:p w14:paraId="0B07E943" w14:textId="3C404C27" w:rsidR="009F4B1E" w:rsidRDefault="009F4B1E" w:rsidP="009F4B1E">
            <w:pPr>
              <w:pStyle w:val="ConsPlusNormal"/>
              <w:rPr>
                <w:rFonts w:ascii="Times New Roman" w:hAnsi="Times New Roman" w:cs="Times New Roman"/>
                <w:sz w:val="24"/>
                <w:szCs w:val="24"/>
              </w:rPr>
            </w:pPr>
            <w:r>
              <w:rPr>
                <w:rFonts w:ascii="Times New Roman" w:hAnsi="Times New Roman" w:cs="Times New Roman"/>
                <w:sz w:val="24"/>
                <w:szCs w:val="24"/>
              </w:rPr>
              <w:t>2028 год – 10</w:t>
            </w:r>
            <w:r w:rsidRPr="009202F0">
              <w:rPr>
                <w:rFonts w:ascii="Times New Roman" w:hAnsi="Times New Roman" w:cs="Times New Roman"/>
                <w:sz w:val="24"/>
                <w:szCs w:val="24"/>
              </w:rPr>
              <w:t xml:space="preserve">0,0 </w:t>
            </w:r>
            <w:proofErr w:type="spellStart"/>
            <w:r w:rsidRPr="009202F0">
              <w:rPr>
                <w:rFonts w:ascii="Times New Roman" w:hAnsi="Times New Roman" w:cs="Times New Roman"/>
                <w:sz w:val="24"/>
                <w:szCs w:val="24"/>
              </w:rPr>
              <w:t>тыс.руб</w:t>
            </w:r>
            <w:proofErr w:type="spellEnd"/>
            <w:r w:rsidRPr="009202F0">
              <w:rPr>
                <w:rFonts w:ascii="Times New Roman" w:hAnsi="Times New Roman" w:cs="Times New Roman"/>
                <w:sz w:val="24"/>
                <w:szCs w:val="24"/>
              </w:rPr>
              <w:t>.</w:t>
            </w:r>
          </w:p>
          <w:p w14:paraId="498C6FB4" w14:textId="77777777" w:rsidR="009F4B1E" w:rsidRPr="00F916AD" w:rsidRDefault="009F4B1E" w:rsidP="009F4B1E">
            <w:pPr>
              <w:pStyle w:val="ConsPlusNormal"/>
              <w:rPr>
                <w:rFonts w:ascii="Times New Roman" w:hAnsi="Times New Roman" w:cs="Times New Roman"/>
                <w:sz w:val="24"/>
                <w:szCs w:val="24"/>
              </w:rPr>
            </w:pPr>
            <w:r w:rsidRPr="00F916AD">
              <w:rPr>
                <w:rFonts w:ascii="Times New Roman" w:hAnsi="Times New Roman" w:cs="Times New Roman"/>
                <w:sz w:val="24"/>
                <w:szCs w:val="24"/>
              </w:rPr>
              <w:t xml:space="preserve">в том числе за счет средств: </w:t>
            </w:r>
          </w:p>
          <w:p w14:paraId="2BA6275B" w14:textId="52270F29" w:rsidR="009F4B1E" w:rsidRPr="00F916AD" w:rsidRDefault="009F4B1E" w:rsidP="009F4B1E">
            <w:pPr>
              <w:pStyle w:val="ConsPlusNormal"/>
              <w:rPr>
                <w:rFonts w:ascii="Times New Roman" w:hAnsi="Times New Roman" w:cs="Times New Roman"/>
                <w:sz w:val="24"/>
                <w:szCs w:val="24"/>
              </w:rPr>
            </w:pPr>
            <w:r w:rsidRPr="00F916AD">
              <w:rPr>
                <w:rFonts w:ascii="Times New Roman" w:hAnsi="Times New Roman" w:cs="Times New Roman"/>
                <w:sz w:val="24"/>
                <w:szCs w:val="24"/>
              </w:rPr>
              <w:t>Бю</w:t>
            </w:r>
            <w:r>
              <w:rPr>
                <w:rFonts w:ascii="Times New Roman" w:hAnsi="Times New Roman" w:cs="Times New Roman"/>
                <w:sz w:val="24"/>
                <w:szCs w:val="24"/>
              </w:rPr>
              <w:t xml:space="preserve">джет городского округа </w:t>
            </w:r>
            <w:r w:rsidR="00305FA4">
              <w:rPr>
                <w:rFonts w:ascii="Times New Roman" w:hAnsi="Times New Roman" w:cs="Times New Roman"/>
                <w:sz w:val="24"/>
                <w:szCs w:val="24"/>
              </w:rPr>
              <w:t>790</w:t>
            </w:r>
            <w:r>
              <w:rPr>
                <w:rFonts w:ascii="Times New Roman" w:hAnsi="Times New Roman" w:cs="Times New Roman"/>
                <w:sz w:val="24"/>
                <w:szCs w:val="24"/>
              </w:rPr>
              <w:t>,0</w:t>
            </w:r>
            <w:r w:rsidRPr="009202F0">
              <w:rPr>
                <w:rFonts w:ascii="Times New Roman" w:hAnsi="Times New Roman" w:cs="Times New Roman"/>
                <w:sz w:val="24"/>
                <w:szCs w:val="24"/>
              </w:rPr>
              <w:t xml:space="preserve"> </w:t>
            </w:r>
            <w:proofErr w:type="spellStart"/>
            <w:r w:rsidRPr="00F916AD">
              <w:rPr>
                <w:rFonts w:ascii="Times New Roman" w:hAnsi="Times New Roman" w:cs="Times New Roman"/>
                <w:sz w:val="24"/>
                <w:szCs w:val="24"/>
              </w:rPr>
              <w:t>тыс.руб</w:t>
            </w:r>
            <w:proofErr w:type="spellEnd"/>
            <w:r w:rsidRPr="00F916AD">
              <w:rPr>
                <w:rFonts w:ascii="Times New Roman" w:hAnsi="Times New Roman" w:cs="Times New Roman"/>
                <w:sz w:val="24"/>
                <w:szCs w:val="24"/>
              </w:rPr>
              <w:t>.</w:t>
            </w:r>
          </w:p>
          <w:p w14:paraId="2040952B" w14:textId="77777777" w:rsidR="009F4B1E" w:rsidRPr="00F916AD" w:rsidRDefault="009F4B1E" w:rsidP="009F4B1E">
            <w:pPr>
              <w:pStyle w:val="ConsPlusNormal"/>
              <w:rPr>
                <w:rFonts w:ascii="Times New Roman" w:hAnsi="Times New Roman" w:cs="Times New Roman"/>
                <w:sz w:val="24"/>
                <w:szCs w:val="24"/>
              </w:rPr>
            </w:pPr>
            <w:r w:rsidRPr="00F916AD">
              <w:rPr>
                <w:rFonts w:ascii="Times New Roman" w:hAnsi="Times New Roman" w:cs="Times New Roman"/>
                <w:sz w:val="24"/>
                <w:szCs w:val="24"/>
              </w:rPr>
              <w:t>из них по годам:</w:t>
            </w:r>
          </w:p>
          <w:p w14:paraId="353B4ED4" w14:textId="77777777" w:rsidR="009F4B1E" w:rsidRPr="009F4B1E" w:rsidRDefault="009F4B1E" w:rsidP="009F4B1E">
            <w:pPr>
              <w:widowControl w:val="0"/>
              <w:autoSpaceDE w:val="0"/>
              <w:autoSpaceDN w:val="0"/>
              <w:rPr>
                <w:sz w:val="24"/>
                <w:szCs w:val="24"/>
              </w:rPr>
            </w:pPr>
            <w:r w:rsidRPr="009F4B1E">
              <w:rPr>
                <w:sz w:val="24"/>
                <w:szCs w:val="24"/>
              </w:rPr>
              <w:t xml:space="preserve">2023 год – 100,0 </w:t>
            </w:r>
            <w:proofErr w:type="spellStart"/>
            <w:r w:rsidRPr="009F4B1E">
              <w:rPr>
                <w:sz w:val="24"/>
                <w:szCs w:val="24"/>
              </w:rPr>
              <w:t>тыс.руб</w:t>
            </w:r>
            <w:proofErr w:type="spellEnd"/>
            <w:r w:rsidRPr="009F4B1E">
              <w:rPr>
                <w:sz w:val="24"/>
                <w:szCs w:val="24"/>
              </w:rPr>
              <w:t>.</w:t>
            </w:r>
          </w:p>
          <w:p w14:paraId="3F4BDADB" w14:textId="496FF741" w:rsidR="009F4B1E" w:rsidRPr="009F4B1E" w:rsidRDefault="00305FA4" w:rsidP="009F4B1E">
            <w:pPr>
              <w:widowControl w:val="0"/>
              <w:autoSpaceDE w:val="0"/>
              <w:autoSpaceDN w:val="0"/>
              <w:rPr>
                <w:sz w:val="24"/>
                <w:szCs w:val="24"/>
              </w:rPr>
            </w:pPr>
            <w:r>
              <w:rPr>
                <w:sz w:val="24"/>
                <w:szCs w:val="24"/>
              </w:rPr>
              <w:t>2024 год – 14</w:t>
            </w:r>
            <w:r w:rsidR="009F4B1E" w:rsidRPr="009F4B1E">
              <w:rPr>
                <w:sz w:val="24"/>
                <w:szCs w:val="24"/>
              </w:rPr>
              <w:t xml:space="preserve">0, 0 </w:t>
            </w:r>
            <w:proofErr w:type="spellStart"/>
            <w:r w:rsidR="009F4B1E" w:rsidRPr="009F4B1E">
              <w:rPr>
                <w:sz w:val="24"/>
                <w:szCs w:val="24"/>
              </w:rPr>
              <w:t>тыс.руб</w:t>
            </w:r>
            <w:proofErr w:type="spellEnd"/>
            <w:r w:rsidR="009F4B1E" w:rsidRPr="009F4B1E">
              <w:rPr>
                <w:sz w:val="24"/>
                <w:szCs w:val="24"/>
              </w:rPr>
              <w:t>.</w:t>
            </w:r>
          </w:p>
          <w:p w14:paraId="5C17D41B" w14:textId="691D9102" w:rsidR="009F4B1E" w:rsidRPr="009F4B1E" w:rsidRDefault="00305FA4" w:rsidP="009F4B1E">
            <w:pPr>
              <w:widowControl w:val="0"/>
              <w:autoSpaceDE w:val="0"/>
              <w:autoSpaceDN w:val="0"/>
              <w:rPr>
                <w:sz w:val="24"/>
                <w:szCs w:val="24"/>
              </w:rPr>
            </w:pPr>
            <w:r>
              <w:rPr>
                <w:sz w:val="24"/>
                <w:szCs w:val="24"/>
              </w:rPr>
              <w:t>2025 год – 15</w:t>
            </w:r>
            <w:r w:rsidR="009F4B1E" w:rsidRPr="009F4B1E">
              <w:rPr>
                <w:sz w:val="24"/>
                <w:szCs w:val="24"/>
              </w:rPr>
              <w:t xml:space="preserve">0,0 </w:t>
            </w:r>
            <w:proofErr w:type="spellStart"/>
            <w:r w:rsidR="009F4B1E" w:rsidRPr="009F4B1E">
              <w:rPr>
                <w:sz w:val="24"/>
                <w:szCs w:val="24"/>
              </w:rPr>
              <w:t>тыс.руб</w:t>
            </w:r>
            <w:proofErr w:type="spellEnd"/>
            <w:r w:rsidR="009F4B1E" w:rsidRPr="009F4B1E">
              <w:rPr>
                <w:sz w:val="24"/>
                <w:szCs w:val="24"/>
              </w:rPr>
              <w:t>.</w:t>
            </w:r>
          </w:p>
          <w:p w14:paraId="1930F3C4" w14:textId="6FD97BF0" w:rsidR="009F4B1E" w:rsidRPr="009F4B1E" w:rsidRDefault="009F4B1E" w:rsidP="009F4B1E">
            <w:pPr>
              <w:widowControl w:val="0"/>
              <w:autoSpaceDE w:val="0"/>
              <w:autoSpaceDN w:val="0"/>
              <w:rPr>
                <w:sz w:val="24"/>
                <w:szCs w:val="24"/>
              </w:rPr>
            </w:pPr>
            <w:r w:rsidRPr="009F4B1E">
              <w:rPr>
                <w:sz w:val="24"/>
                <w:szCs w:val="24"/>
              </w:rPr>
              <w:t>20</w:t>
            </w:r>
            <w:r w:rsidR="00305FA4">
              <w:rPr>
                <w:sz w:val="24"/>
                <w:szCs w:val="24"/>
              </w:rPr>
              <w:t>26 год – 15</w:t>
            </w:r>
            <w:r w:rsidRPr="009F4B1E">
              <w:rPr>
                <w:sz w:val="24"/>
                <w:szCs w:val="24"/>
              </w:rPr>
              <w:t xml:space="preserve">0,0 </w:t>
            </w:r>
            <w:proofErr w:type="spellStart"/>
            <w:r w:rsidRPr="009F4B1E">
              <w:rPr>
                <w:sz w:val="24"/>
                <w:szCs w:val="24"/>
              </w:rPr>
              <w:t>тыс.руб</w:t>
            </w:r>
            <w:proofErr w:type="spellEnd"/>
            <w:r w:rsidRPr="009F4B1E">
              <w:rPr>
                <w:sz w:val="24"/>
                <w:szCs w:val="24"/>
              </w:rPr>
              <w:t>.</w:t>
            </w:r>
          </w:p>
          <w:p w14:paraId="06046585" w14:textId="64825A48" w:rsidR="009F4B1E" w:rsidRPr="009F4B1E" w:rsidRDefault="00305FA4" w:rsidP="009F4B1E">
            <w:pPr>
              <w:widowControl w:val="0"/>
              <w:autoSpaceDE w:val="0"/>
              <w:autoSpaceDN w:val="0"/>
              <w:rPr>
                <w:sz w:val="24"/>
                <w:szCs w:val="24"/>
              </w:rPr>
            </w:pPr>
            <w:r>
              <w:rPr>
                <w:sz w:val="24"/>
                <w:szCs w:val="24"/>
              </w:rPr>
              <w:t>2027 год – 15</w:t>
            </w:r>
            <w:r w:rsidR="009F4B1E" w:rsidRPr="009F4B1E">
              <w:rPr>
                <w:sz w:val="24"/>
                <w:szCs w:val="24"/>
              </w:rPr>
              <w:t xml:space="preserve">0,0 </w:t>
            </w:r>
            <w:proofErr w:type="spellStart"/>
            <w:r w:rsidR="009F4B1E" w:rsidRPr="009F4B1E">
              <w:rPr>
                <w:sz w:val="24"/>
                <w:szCs w:val="24"/>
              </w:rPr>
              <w:t>тыс.руб</w:t>
            </w:r>
            <w:proofErr w:type="spellEnd"/>
            <w:r w:rsidR="009F4B1E" w:rsidRPr="009F4B1E">
              <w:rPr>
                <w:sz w:val="24"/>
                <w:szCs w:val="24"/>
              </w:rPr>
              <w:t>.</w:t>
            </w:r>
          </w:p>
          <w:p w14:paraId="154F061A" w14:textId="6A816A65" w:rsidR="009F4B1E" w:rsidRPr="009640C8" w:rsidRDefault="009F4B1E" w:rsidP="002062DD">
            <w:pPr>
              <w:widowControl w:val="0"/>
              <w:autoSpaceDE w:val="0"/>
              <w:autoSpaceDN w:val="0"/>
              <w:rPr>
                <w:sz w:val="24"/>
                <w:szCs w:val="24"/>
              </w:rPr>
            </w:pPr>
            <w:r w:rsidRPr="009F4B1E">
              <w:rPr>
                <w:sz w:val="24"/>
                <w:szCs w:val="24"/>
              </w:rPr>
              <w:t xml:space="preserve">2028 год – 100,0 </w:t>
            </w:r>
            <w:proofErr w:type="spellStart"/>
            <w:r w:rsidRPr="009F4B1E">
              <w:rPr>
                <w:sz w:val="24"/>
                <w:szCs w:val="24"/>
              </w:rPr>
              <w:t>тыс.руб</w:t>
            </w:r>
            <w:proofErr w:type="spellEnd"/>
            <w:r w:rsidRPr="009F4B1E">
              <w:rPr>
                <w:sz w:val="24"/>
                <w:szCs w:val="24"/>
              </w:rPr>
              <w:t>.</w:t>
            </w:r>
          </w:p>
        </w:tc>
      </w:tr>
    </w:tbl>
    <w:p w14:paraId="76C7B4CB" w14:textId="77777777" w:rsidR="0087183B" w:rsidRDefault="0087183B" w:rsidP="0087183B">
      <w:pPr>
        <w:pStyle w:val="ConsPlusNormal"/>
        <w:jc w:val="both"/>
        <w:outlineLvl w:val="2"/>
        <w:rPr>
          <w:rFonts w:ascii="Times New Roman" w:hAnsi="Times New Roman" w:cs="Times New Roman"/>
          <w:sz w:val="24"/>
          <w:szCs w:val="24"/>
        </w:rPr>
      </w:pPr>
    </w:p>
    <w:p w14:paraId="6C04DDF3" w14:textId="77777777" w:rsidR="0087183B" w:rsidRPr="009640C8" w:rsidRDefault="0087183B" w:rsidP="0087183B">
      <w:pPr>
        <w:pStyle w:val="ConsPlusNormal"/>
        <w:spacing w:line="276" w:lineRule="auto"/>
        <w:jc w:val="center"/>
        <w:outlineLvl w:val="3"/>
        <w:rPr>
          <w:rFonts w:ascii="Times New Roman" w:hAnsi="Times New Roman" w:cs="Times New Roman"/>
          <w:b/>
          <w:sz w:val="24"/>
          <w:szCs w:val="24"/>
        </w:rPr>
      </w:pPr>
      <w:r w:rsidRPr="009640C8">
        <w:rPr>
          <w:rFonts w:ascii="Times New Roman" w:hAnsi="Times New Roman" w:cs="Times New Roman"/>
          <w:b/>
          <w:sz w:val="24"/>
          <w:szCs w:val="24"/>
        </w:rPr>
        <w:t>Краткая характеристика текущего состояния</w:t>
      </w:r>
      <w:r>
        <w:rPr>
          <w:rFonts w:ascii="Times New Roman" w:hAnsi="Times New Roman" w:cs="Times New Roman"/>
          <w:b/>
          <w:sz w:val="24"/>
          <w:szCs w:val="24"/>
        </w:rPr>
        <w:t xml:space="preserve"> системы управления и распоряжения земельными участками</w:t>
      </w:r>
    </w:p>
    <w:p w14:paraId="11C3B31C" w14:textId="77777777" w:rsidR="0087183B" w:rsidRPr="00AF3A9B"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Управление земельными ресурсами является частью системы управления муниципальной собственностью. Подпрограмма охватывает значимые вопросы развития и регулирования экономической деятельности</w:t>
      </w:r>
      <w:r>
        <w:rPr>
          <w:rFonts w:ascii="Times New Roman" w:hAnsi="Times New Roman" w:cs="Times New Roman"/>
          <w:sz w:val="24"/>
          <w:szCs w:val="24"/>
        </w:rPr>
        <w:t xml:space="preserve"> в сфере земельных отношений</w:t>
      </w:r>
      <w:r w:rsidRPr="00AF3A9B">
        <w:rPr>
          <w:rFonts w:ascii="Times New Roman" w:hAnsi="Times New Roman" w:cs="Times New Roman"/>
          <w:sz w:val="24"/>
          <w:szCs w:val="24"/>
        </w:rPr>
        <w:t>.</w:t>
      </w:r>
    </w:p>
    <w:p w14:paraId="7BC15C34" w14:textId="77777777" w:rsidR="00D7367E" w:rsidRDefault="00D7367E" w:rsidP="00D7367E">
      <w:pPr>
        <w:pStyle w:val="ConsPlusNormal"/>
        <w:ind w:firstLine="539"/>
        <w:jc w:val="both"/>
        <w:rPr>
          <w:rFonts w:ascii="Times New Roman" w:hAnsi="Times New Roman" w:cs="Times New Roman"/>
          <w:sz w:val="24"/>
          <w:szCs w:val="24"/>
        </w:rPr>
      </w:pPr>
      <w:r w:rsidRPr="009F6FF6">
        <w:rPr>
          <w:rFonts w:ascii="Times New Roman" w:hAnsi="Times New Roman" w:cs="Times New Roman"/>
          <w:sz w:val="24"/>
          <w:szCs w:val="24"/>
        </w:rPr>
        <w:t>В соответствии с Законом Республики Башкортостан от 02.11.2020 №319-з «О внесении изменений в статью 10.1 Закона Республики Башкортостан «О местном самоуправлении в Республике Башкортостан», с 1 января 2021 года полномочия по предоставлению земельных участков, государственная собственность на которые не разграничена, осуществляют органы государственной власти Республики Башкортостан. Указанные полномочия перераспределены сроком на пять лет. Соответственно, органы местного самоуправления распоряжаются исключительно муниципальными земельными участками</w:t>
      </w:r>
      <w:r>
        <w:rPr>
          <w:rFonts w:ascii="Times New Roman" w:hAnsi="Times New Roman" w:cs="Times New Roman"/>
          <w:sz w:val="24"/>
          <w:szCs w:val="24"/>
        </w:rPr>
        <w:t>.</w:t>
      </w:r>
    </w:p>
    <w:p w14:paraId="1BBAE828" w14:textId="77777777" w:rsidR="0087183B" w:rsidRPr="009F6FF6" w:rsidRDefault="0087183B" w:rsidP="0087183B">
      <w:pPr>
        <w:pStyle w:val="ConsPlusNormal"/>
        <w:ind w:firstLine="539"/>
        <w:jc w:val="both"/>
        <w:rPr>
          <w:rFonts w:ascii="Times New Roman" w:hAnsi="Times New Roman" w:cs="Times New Roman"/>
          <w:sz w:val="24"/>
          <w:szCs w:val="24"/>
        </w:rPr>
      </w:pPr>
      <w:r w:rsidRPr="009F6FF6">
        <w:rPr>
          <w:rFonts w:ascii="Times New Roman" w:hAnsi="Times New Roman" w:cs="Times New Roman"/>
          <w:sz w:val="24"/>
          <w:szCs w:val="24"/>
        </w:rPr>
        <w:t>На 01.01.2023 площадь муниципального образования составляет 9883 га, из которых 4700,54 га находятся в муниципальной собственности городского округа город Октябрьский Республики Башкортостан.</w:t>
      </w:r>
    </w:p>
    <w:p w14:paraId="6305F040" w14:textId="3D857FFA" w:rsidR="00D7367E" w:rsidRPr="00D7367E" w:rsidRDefault="00D7367E" w:rsidP="00D7367E">
      <w:pPr>
        <w:widowControl w:val="0"/>
        <w:autoSpaceDE w:val="0"/>
        <w:autoSpaceDN w:val="0"/>
        <w:ind w:firstLine="539"/>
        <w:jc w:val="both"/>
        <w:rPr>
          <w:sz w:val="24"/>
          <w:szCs w:val="24"/>
        </w:rPr>
      </w:pPr>
      <w:r w:rsidRPr="00D7367E">
        <w:rPr>
          <w:sz w:val="24"/>
          <w:szCs w:val="24"/>
        </w:rPr>
        <w:t xml:space="preserve">По состоянию на 01.01.2023 площадь муниципальных земельных участков, вовлеченных в гражданский оборот, составляет </w:t>
      </w:r>
      <w:r w:rsidR="002062DD" w:rsidRPr="002062DD">
        <w:rPr>
          <w:sz w:val="24"/>
          <w:szCs w:val="24"/>
        </w:rPr>
        <w:t>1896,15</w:t>
      </w:r>
      <w:r w:rsidRPr="00D7367E">
        <w:rPr>
          <w:sz w:val="24"/>
          <w:szCs w:val="24"/>
        </w:rPr>
        <w:t xml:space="preserve"> га, из </w:t>
      </w:r>
      <w:proofErr w:type="gramStart"/>
      <w:r w:rsidRPr="00D7367E">
        <w:rPr>
          <w:sz w:val="24"/>
          <w:szCs w:val="24"/>
        </w:rPr>
        <w:t>них  предоставлено</w:t>
      </w:r>
      <w:proofErr w:type="gramEnd"/>
      <w:r w:rsidRPr="00D7367E">
        <w:rPr>
          <w:sz w:val="24"/>
          <w:szCs w:val="24"/>
        </w:rPr>
        <w:t xml:space="preserve">: </w:t>
      </w:r>
    </w:p>
    <w:p w14:paraId="75DEC593" w14:textId="714B68AC" w:rsidR="00D7367E" w:rsidRPr="00D7367E" w:rsidRDefault="00D7367E" w:rsidP="00D7367E">
      <w:pPr>
        <w:widowControl w:val="0"/>
        <w:autoSpaceDE w:val="0"/>
        <w:autoSpaceDN w:val="0"/>
        <w:ind w:firstLine="539"/>
        <w:jc w:val="both"/>
        <w:rPr>
          <w:sz w:val="24"/>
          <w:szCs w:val="24"/>
        </w:rPr>
      </w:pPr>
      <w:r w:rsidRPr="00D7367E">
        <w:rPr>
          <w:sz w:val="24"/>
          <w:szCs w:val="24"/>
        </w:rPr>
        <w:t>в постоянное бессрочное пользование</w:t>
      </w:r>
      <w:r>
        <w:rPr>
          <w:sz w:val="24"/>
          <w:szCs w:val="24"/>
        </w:rPr>
        <w:t xml:space="preserve"> - 64,37</w:t>
      </w:r>
      <w:r w:rsidRPr="00D7367E">
        <w:rPr>
          <w:sz w:val="24"/>
          <w:szCs w:val="24"/>
        </w:rPr>
        <w:t xml:space="preserve"> </w:t>
      </w:r>
      <w:r>
        <w:rPr>
          <w:sz w:val="24"/>
          <w:szCs w:val="24"/>
        </w:rPr>
        <w:t>га</w:t>
      </w:r>
      <w:r w:rsidRPr="00D7367E">
        <w:rPr>
          <w:sz w:val="24"/>
          <w:szCs w:val="24"/>
        </w:rPr>
        <w:t>;</w:t>
      </w:r>
    </w:p>
    <w:p w14:paraId="7E4EA20B" w14:textId="1B6576A2" w:rsidR="00D7367E" w:rsidRPr="00D7367E" w:rsidRDefault="00D7367E" w:rsidP="00D7367E">
      <w:pPr>
        <w:widowControl w:val="0"/>
        <w:autoSpaceDE w:val="0"/>
        <w:autoSpaceDN w:val="0"/>
        <w:ind w:firstLine="539"/>
        <w:jc w:val="both"/>
        <w:rPr>
          <w:sz w:val="24"/>
          <w:szCs w:val="24"/>
        </w:rPr>
      </w:pPr>
      <w:r w:rsidRPr="00D7367E">
        <w:rPr>
          <w:sz w:val="24"/>
          <w:szCs w:val="24"/>
        </w:rPr>
        <w:t>в безвозмездное пользование</w:t>
      </w:r>
      <w:r w:rsidR="002062DD">
        <w:rPr>
          <w:sz w:val="24"/>
          <w:szCs w:val="24"/>
        </w:rPr>
        <w:t xml:space="preserve"> (леса, парки и т.п.) – 1551,48 га</w:t>
      </w:r>
      <w:r w:rsidRPr="00D7367E">
        <w:rPr>
          <w:sz w:val="24"/>
          <w:szCs w:val="24"/>
        </w:rPr>
        <w:t>;</w:t>
      </w:r>
    </w:p>
    <w:p w14:paraId="29AB73C3" w14:textId="23B46DFF" w:rsidR="00D7367E" w:rsidRPr="00D7367E" w:rsidRDefault="00D7367E" w:rsidP="00D7367E">
      <w:pPr>
        <w:widowControl w:val="0"/>
        <w:autoSpaceDE w:val="0"/>
        <w:autoSpaceDN w:val="0"/>
        <w:ind w:firstLine="539"/>
        <w:jc w:val="both"/>
        <w:rPr>
          <w:sz w:val="24"/>
          <w:szCs w:val="24"/>
        </w:rPr>
      </w:pPr>
      <w:r w:rsidRPr="00D7367E">
        <w:rPr>
          <w:sz w:val="24"/>
          <w:szCs w:val="24"/>
        </w:rPr>
        <w:t>в аренду</w:t>
      </w:r>
      <w:r w:rsidR="002062DD">
        <w:rPr>
          <w:sz w:val="24"/>
          <w:szCs w:val="24"/>
        </w:rPr>
        <w:t xml:space="preserve"> – 227,9 га</w:t>
      </w:r>
      <w:r w:rsidRPr="00D7367E">
        <w:rPr>
          <w:sz w:val="24"/>
          <w:szCs w:val="24"/>
        </w:rPr>
        <w:t>;</w:t>
      </w:r>
    </w:p>
    <w:p w14:paraId="3184CBBE" w14:textId="2FC1EBF2" w:rsidR="00D7367E" w:rsidRPr="00D7367E" w:rsidRDefault="00D7367E" w:rsidP="00D7367E">
      <w:pPr>
        <w:widowControl w:val="0"/>
        <w:autoSpaceDE w:val="0"/>
        <w:autoSpaceDN w:val="0"/>
        <w:ind w:firstLine="539"/>
        <w:jc w:val="both"/>
        <w:rPr>
          <w:sz w:val="24"/>
          <w:szCs w:val="24"/>
        </w:rPr>
      </w:pPr>
      <w:r w:rsidRPr="00D7367E">
        <w:rPr>
          <w:sz w:val="24"/>
          <w:szCs w:val="24"/>
        </w:rPr>
        <w:t>разрешено использовать без предоставления и оформления сервитута</w:t>
      </w:r>
      <w:r w:rsidR="002062DD">
        <w:rPr>
          <w:sz w:val="24"/>
          <w:szCs w:val="24"/>
        </w:rPr>
        <w:t xml:space="preserve"> – 52,4 га</w:t>
      </w:r>
      <w:r w:rsidRPr="00D7367E">
        <w:rPr>
          <w:sz w:val="24"/>
          <w:szCs w:val="24"/>
        </w:rPr>
        <w:t>;</w:t>
      </w:r>
    </w:p>
    <w:p w14:paraId="089C0FDD" w14:textId="77777777" w:rsidR="0087183B" w:rsidRDefault="0087183B" w:rsidP="0087183B">
      <w:pPr>
        <w:pStyle w:val="ConsPlusNormal"/>
        <w:ind w:firstLine="539"/>
        <w:jc w:val="both"/>
        <w:rPr>
          <w:rFonts w:ascii="Times New Roman" w:hAnsi="Times New Roman" w:cs="Times New Roman"/>
          <w:sz w:val="24"/>
          <w:szCs w:val="24"/>
        </w:rPr>
      </w:pPr>
      <w:r w:rsidRPr="00903FFE">
        <w:rPr>
          <w:rFonts w:ascii="Times New Roman" w:hAnsi="Times New Roman" w:cs="Times New Roman"/>
          <w:sz w:val="24"/>
          <w:szCs w:val="24"/>
        </w:rPr>
        <w:t xml:space="preserve">Одной из задач в сфере управления </w:t>
      </w:r>
      <w:r>
        <w:rPr>
          <w:rFonts w:ascii="Times New Roman" w:hAnsi="Times New Roman" w:cs="Times New Roman"/>
          <w:sz w:val="24"/>
          <w:szCs w:val="24"/>
        </w:rPr>
        <w:t>земельными ресурсами</w:t>
      </w:r>
      <w:r w:rsidRPr="00903FFE">
        <w:rPr>
          <w:rFonts w:ascii="Times New Roman" w:hAnsi="Times New Roman" w:cs="Times New Roman"/>
          <w:sz w:val="24"/>
          <w:szCs w:val="24"/>
        </w:rPr>
        <w:t xml:space="preserve"> является создание системы учета, которая бы </w:t>
      </w:r>
      <w:r>
        <w:rPr>
          <w:rFonts w:ascii="Times New Roman" w:hAnsi="Times New Roman" w:cs="Times New Roman"/>
          <w:sz w:val="24"/>
          <w:szCs w:val="24"/>
        </w:rPr>
        <w:t>включала</w:t>
      </w:r>
      <w:r w:rsidRPr="00903FFE">
        <w:rPr>
          <w:rFonts w:ascii="Times New Roman" w:hAnsi="Times New Roman" w:cs="Times New Roman"/>
          <w:sz w:val="24"/>
          <w:szCs w:val="24"/>
        </w:rPr>
        <w:t xml:space="preserve"> в себ</w:t>
      </w:r>
      <w:r>
        <w:rPr>
          <w:rFonts w:ascii="Times New Roman" w:hAnsi="Times New Roman" w:cs="Times New Roman"/>
          <w:sz w:val="24"/>
          <w:szCs w:val="24"/>
        </w:rPr>
        <w:t>я</w:t>
      </w:r>
      <w:r w:rsidRPr="00903FFE">
        <w:rPr>
          <w:rFonts w:ascii="Times New Roman" w:hAnsi="Times New Roman" w:cs="Times New Roman"/>
          <w:sz w:val="24"/>
          <w:szCs w:val="24"/>
        </w:rPr>
        <w:t xml:space="preserve"> полную и достоверную информацию о муниципальн</w:t>
      </w:r>
      <w:r>
        <w:rPr>
          <w:rFonts w:ascii="Times New Roman" w:hAnsi="Times New Roman" w:cs="Times New Roman"/>
          <w:sz w:val="24"/>
          <w:szCs w:val="24"/>
        </w:rPr>
        <w:t xml:space="preserve">ых земельных участках. На сегодняшний день в программном продукте АСГОР, предусматривающем возможность ведения Реестра муниципального имущества, в том числе земельных участков, числятся муниципальные земельные участки, переданные в аренду, безвозмездное пользование. Однако по всем остальным земельным участкам, не задействованным в хозяйственном обороте, информация в программном продукте отсутствует. </w:t>
      </w:r>
    </w:p>
    <w:p w14:paraId="6619455C" w14:textId="77777777" w:rsidR="0087183B" w:rsidRDefault="0087183B" w:rsidP="0087183B">
      <w:pPr>
        <w:pStyle w:val="ConsPlusNormal"/>
        <w:ind w:firstLine="539"/>
        <w:jc w:val="both"/>
        <w:rPr>
          <w:rFonts w:ascii="Times New Roman" w:hAnsi="Times New Roman" w:cs="Times New Roman"/>
          <w:sz w:val="24"/>
          <w:szCs w:val="24"/>
        </w:rPr>
      </w:pPr>
      <w:r w:rsidRPr="00903FFE">
        <w:rPr>
          <w:rFonts w:ascii="Times New Roman" w:hAnsi="Times New Roman" w:cs="Times New Roman"/>
          <w:sz w:val="24"/>
          <w:szCs w:val="24"/>
        </w:rPr>
        <w:t>Совершенствование порядка учета муниципальн</w:t>
      </w:r>
      <w:r>
        <w:rPr>
          <w:rFonts w:ascii="Times New Roman" w:hAnsi="Times New Roman" w:cs="Times New Roman"/>
          <w:sz w:val="24"/>
          <w:szCs w:val="24"/>
        </w:rPr>
        <w:t xml:space="preserve">ых земельных участков </w:t>
      </w:r>
      <w:r w:rsidRPr="00903FFE">
        <w:rPr>
          <w:rFonts w:ascii="Times New Roman" w:hAnsi="Times New Roman" w:cs="Times New Roman"/>
          <w:sz w:val="24"/>
          <w:szCs w:val="24"/>
        </w:rPr>
        <w:t>повышает актуальность и достоверность информации о нем для принятия управленческих решений, планирования муниципального экономического и социального развития. Обесп</w:t>
      </w:r>
      <w:r>
        <w:rPr>
          <w:rFonts w:ascii="Times New Roman" w:hAnsi="Times New Roman" w:cs="Times New Roman"/>
          <w:sz w:val="24"/>
          <w:szCs w:val="24"/>
        </w:rPr>
        <w:t>ечение доступности информации о муниципальных земельных участках</w:t>
      </w:r>
      <w:r w:rsidRPr="00903FFE">
        <w:rPr>
          <w:rFonts w:ascii="Times New Roman" w:hAnsi="Times New Roman" w:cs="Times New Roman"/>
          <w:sz w:val="24"/>
          <w:szCs w:val="24"/>
        </w:rPr>
        <w:t xml:space="preserve">, которое вовлечено или готовится к вовлечению в </w:t>
      </w:r>
      <w:r>
        <w:rPr>
          <w:rFonts w:ascii="Times New Roman" w:hAnsi="Times New Roman" w:cs="Times New Roman"/>
          <w:sz w:val="24"/>
          <w:szCs w:val="24"/>
        </w:rPr>
        <w:t xml:space="preserve">гражданский </w:t>
      </w:r>
      <w:r w:rsidRPr="00903FFE">
        <w:rPr>
          <w:rFonts w:ascii="Times New Roman" w:hAnsi="Times New Roman" w:cs="Times New Roman"/>
          <w:sz w:val="24"/>
          <w:szCs w:val="24"/>
        </w:rPr>
        <w:t>оборот, стимулирует интерес к нему со стороны потенциальных покупателей и арендаторов и в конечном счете повышает инвестиционную привлекательность городского округа.</w:t>
      </w:r>
    </w:p>
    <w:p w14:paraId="7286BD79" w14:textId="77777777" w:rsidR="0087183B" w:rsidRPr="00AF3A9B"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Решение вышеуказанных проблем в рамках подпрограммы позволит более эффективно использовать земельные ресурсы на территории города и управлять ими, иметь объективную информацию о</w:t>
      </w:r>
      <w:r>
        <w:rPr>
          <w:rFonts w:ascii="Times New Roman" w:hAnsi="Times New Roman" w:cs="Times New Roman"/>
          <w:sz w:val="24"/>
          <w:szCs w:val="24"/>
        </w:rPr>
        <w:t xml:space="preserve"> количественных и качественных характеристиках земельных участков</w:t>
      </w:r>
      <w:r w:rsidRPr="00AF3A9B">
        <w:rPr>
          <w:rFonts w:ascii="Times New Roman" w:hAnsi="Times New Roman" w:cs="Times New Roman"/>
          <w:sz w:val="24"/>
          <w:szCs w:val="24"/>
        </w:rPr>
        <w:t>, увеличить доходную часть бюджета город</w:t>
      </w:r>
      <w:r>
        <w:rPr>
          <w:rFonts w:ascii="Times New Roman" w:hAnsi="Times New Roman" w:cs="Times New Roman"/>
          <w:sz w:val="24"/>
          <w:szCs w:val="24"/>
        </w:rPr>
        <w:t>ского округа</w:t>
      </w:r>
      <w:r w:rsidRPr="00AF3A9B">
        <w:rPr>
          <w:rFonts w:ascii="Times New Roman" w:hAnsi="Times New Roman" w:cs="Times New Roman"/>
          <w:sz w:val="24"/>
          <w:szCs w:val="24"/>
        </w:rPr>
        <w:t>.</w:t>
      </w:r>
    </w:p>
    <w:p w14:paraId="427DA193" w14:textId="77777777" w:rsidR="002062DD" w:rsidRDefault="002062DD" w:rsidP="0087183B">
      <w:pPr>
        <w:pStyle w:val="ConsPlusNormal"/>
        <w:ind w:firstLine="539"/>
        <w:jc w:val="both"/>
        <w:rPr>
          <w:rFonts w:ascii="Times New Roman" w:hAnsi="Times New Roman" w:cs="Times New Roman"/>
          <w:sz w:val="24"/>
          <w:szCs w:val="24"/>
        </w:rPr>
      </w:pPr>
      <w:r w:rsidRPr="002062DD">
        <w:rPr>
          <w:rFonts w:ascii="Times New Roman" w:hAnsi="Times New Roman" w:cs="Times New Roman"/>
          <w:sz w:val="24"/>
          <w:szCs w:val="24"/>
        </w:rPr>
        <w:t xml:space="preserve">По состоянию на 01.01.2023 из общей площади муниципальных земельных участков </w:t>
      </w:r>
      <w:r w:rsidRPr="002062DD">
        <w:rPr>
          <w:rFonts w:ascii="Times New Roman" w:hAnsi="Times New Roman" w:cs="Times New Roman"/>
          <w:sz w:val="24"/>
          <w:szCs w:val="24"/>
        </w:rPr>
        <w:lastRenderedPageBreak/>
        <w:t xml:space="preserve">25,2 га земли являются земельными участками, подлежащими вовлечению в коммерческий оборот путем предоставления на торгах. </w:t>
      </w:r>
    </w:p>
    <w:p w14:paraId="361FD01B" w14:textId="68AC61E9" w:rsidR="0087183B" w:rsidRPr="00CC6616" w:rsidRDefault="0087183B" w:rsidP="0087183B">
      <w:pPr>
        <w:pStyle w:val="ConsPlusNormal"/>
        <w:ind w:firstLine="539"/>
        <w:jc w:val="both"/>
        <w:rPr>
          <w:rFonts w:ascii="Times New Roman" w:hAnsi="Times New Roman" w:cs="Times New Roman"/>
          <w:sz w:val="24"/>
          <w:szCs w:val="24"/>
        </w:rPr>
      </w:pPr>
      <w:r w:rsidRPr="00CC6616">
        <w:rPr>
          <w:rFonts w:ascii="Times New Roman" w:hAnsi="Times New Roman" w:cs="Times New Roman"/>
          <w:sz w:val="24"/>
          <w:szCs w:val="24"/>
        </w:rPr>
        <w:t>Вовлечение муниципальн</w:t>
      </w:r>
      <w:r>
        <w:rPr>
          <w:rFonts w:ascii="Times New Roman" w:hAnsi="Times New Roman" w:cs="Times New Roman"/>
          <w:sz w:val="24"/>
          <w:szCs w:val="24"/>
        </w:rPr>
        <w:t>ых земельных участков</w:t>
      </w:r>
      <w:r w:rsidRPr="00CC6616">
        <w:rPr>
          <w:rFonts w:ascii="Times New Roman" w:hAnsi="Times New Roman" w:cs="Times New Roman"/>
          <w:sz w:val="24"/>
          <w:szCs w:val="24"/>
        </w:rPr>
        <w:t xml:space="preserve"> в гражданский оборот предполагает проведение следующих мероприятий:</w:t>
      </w:r>
    </w:p>
    <w:p w14:paraId="7D7F6D1A" w14:textId="77777777" w:rsidR="0087183B" w:rsidRPr="00CC6616" w:rsidRDefault="0087183B" w:rsidP="0087183B">
      <w:pPr>
        <w:pStyle w:val="ConsPlusNormal"/>
        <w:ind w:firstLine="539"/>
        <w:jc w:val="both"/>
        <w:rPr>
          <w:rFonts w:ascii="Times New Roman" w:hAnsi="Times New Roman" w:cs="Times New Roman"/>
          <w:sz w:val="24"/>
          <w:szCs w:val="24"/>
        </w:rPr>
      </w:pPr>
      <w:r w:rsidRPr="00CC6616">
        <w:rPr>
          <w:rFonts w:ascii="Times New Roman" w:hAnsi="Times New Roman" w:cs="Times New Roman"/>
          <w:sz w:val="24"/>
          <w:szCs w:val="24"/>
        </w:rPr>
        <w:t>определение рыночной стоимости муниципальн</w:t>
      </w:r>
      <w:r>
        <w:rPr>
          <w:rFonts w:ascii="Times New Roman" w:hAnsi="Times New Roman" w:cs="Times New Roman"/>
          <w:sz w:val="24"/>
          <w:szCs w:val="24"/>
        </w:rPr>
        <w:t>ых земельных участков</w:t>
      </w:r>
      <w:r w:rsidRPr="00CC6616">
        <w:rPr>
          <w:rFonts w:ascii="Times New Roman" w:hAnsi="Times New Roman" w:cs="Times New Roman"/>
          <w:sz w:val="24"/>
          <w:szCs w:val="24"/>
        </w:rPr>
        <w:t xml:space="preserve"> путем заключения с оценщиком договора на оказание услуг по оценке;</w:t>
      </w:r>
    </w:p>
    <w:p w14:paraId="1C8981B9" w14:textId="77777777" w:rsidR="0087183B" w:rsidRPr="00AF3A9B"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 xml:space="preserve">публикация сообщений о проведении торгов в средствах массовой информации: на радио, телевидении, в новостных лентах интернет-изданий, организация работы по оповещению соседних регионов, размещение извещений на общедоступных сайтах, осуществляющих </w:t>
      </w:r>
      <w:r>
        <w:rPr>
          <w:rFonts w:ascii="Times New Roman" w:hAnsi="Times New Roman" w:cs="Times New Roman"/>
          <w:sz w:val="24"/>
          <w:szCs w:val="24"/>
        </w:rPr>
        <w:t>сделки с объектами недвижимости;</w:t>
      </w:r>
    </w:p>
    <w:p w14:paraId="624252AC" w14:textId="77777777" w:rsidR="0087183B" w:rsidRDefault="0087183B" w:rsidP="0087183B">
      <w:pPr>
        <w:pStyle w:val="ConsPlusNormal"/>
        <w:ind w:firstLine="539"/>
        <w:jc w:val="both"/>
        <w:rPr>
          <w:rFonts w:ascii="Times New Roman" w:hAnsi="Times New Roman" w:cs="Times New Roman"/>
          <w:sz w:val="24"/>
          <w:szCs w:val="24"/>
        </w:rPr>
      </w:pPr>
      <w:r w:rsidRPr="00CC6616">
        <w:rPr>
          <w:rFonts w:ascii="Times New Roman" w:hAnsi="Times New Roman" w:cs="Times New Roman"/>
          <w:sz w:val="24"/>
          <w:szCs w:val="24"/>
        </w:rPr>
        <w:t>проведение аукционов по продаже муниципальных земельных участков и права аренды на н</w:t>
      </w:r>
      <w:r>
        <w:rPr>
          <w:rFonts w:ascii="Times New Roman" w:hAnsi="Times New Roman" w:cs="Times New Roman"/>
          <w:sz w:val="24"/>
          <w:szCs w:val="24"/>
        </w:rPr>
        <w:t xml:space="preserve">их. </w:t>
      </w:r>
    </w:p>
    <w:p w14:paraId="256A80BB" w14:textId="5AB27B11" w:rsidR="0087183B" w:rsidRDefault="0087183B" w:rsidP="008718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 2021-2022 годы проведено 17 аукционов по продаже земельных участков общей </w:t>
      </w:r>
      <w:proofErr w:type="gramStart"/>
      <w:r>
        <w:rPr>
          <w:rFonts w:ascii="Times New Roman" w:hAnsi="Times New Roman" w:cs="Times New Roman"/>
          <w:sz w:val="24"/>
          <w:szCs w:val="24"/>
        </w:rPr>
        <w:t>площадью  12238</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продажной ценой  23 978 800 руб.,  также проведено  6 аукционов по продаже права аренды муниципальных земельных участков площадью 56924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суммой годовой арендной платы  42</w:t>
      </w:r>
      <w:r w:rsidR="000435F7">
        <w:rPr>
          <w:rFonts w:ascii="Times New Roman" w:hAnsi="Times New Roman" w:cs="Times New Roman"/>
          <w:sz w:val="24"/>
          <w:szCs w:val="24"/>
        </w:rPr>
        <w:t> </w:t>
      </w:r>
      <w:r>
        <w:rPr>
          <w:rFonts w:ascii="Times New Roman" w:hAnsi="Times New Roman" w:cs="Times New Roman"/>
          <w:sz w:val="24"/>
          <w:szCs w:val="24"/>
        </w:rPr>
        <w:t>257</w:t>
      </w:r>
      <w:r w:rsidR="000435F7">
        <w:rPr>
          <w:rFonts w:ascii="Times New Roman" w:hAnsi="Times New Roman" w:cs="Times New Roman"/>
          <w:sz w:val="24"/>
          <w:szCs w:val="24"/>
        </w:rPr>
        <w:t>,5 тыс.</w:t>
      </w:r>
      <w:r>
        <w:rPr>
          <w:rFonts w:ascii="Times New Roman" w:hAnsi="Times New Roman" w:cs="Times New Roman"/>
          <w:sz w:val="24"/>
          <w:szCs w:val="24"/>
        </w:rPr>
        <w:t xml:space="preserve"> руб.</w:t>
      </w:r>
      <w:r w:rsidRPr="00CC6616">
        <w:rPr>
          <w:rFonts w:ascii="Times New Roman" w:hAnsi="Times New Roman" w:cs="Times New Roman"/>
          <w:sz w:val="24"/>
          <w:szCs w:val="24"/>
        </w:rPr>
        <w:t>.</w:t>
      </w:r>
    </w:p>
    <w:p w14:paraId="01D93D29" w14:textId="77777777" w:rsidR="0087183B" w:rsidRPr="00AF3A9B" w:rsidRDefault="0087183B" w:rsidP="0087183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w:t>
      </w:r>
      <w:r w:rsidRPr="00AF3A9B">
        <w:rPr>
          <w:rFonts w:ascii="Times New Roman" w:hAnsi="Times New Roman" w:cs="Times New Roman"/>
          <w:sz w:val="24"/>
          <w:szCs w:val="24"/>
        </w:rPr>
        <w:t>стаются напряженными вопросы собираемости арендной платы за земельные участки, находящиеся в муниципальной собственности.</w:t>
      </w:r>
      <w:r>
        <w:rPr>
          <w:rFonts w:ascii="Times New Roman" w:hAnsi="Times New Roman" w:cs="Times New Roman"/>
          <w:sz w:val="24"/>
          <w:szCs w:val="24"/>
        </w:rPr>
        <w:t xml:space="preserve"> По состоянию на 01.01.2023 собираемость арендной платы за муниципальные земельные участки составляет 70 процентов от начисленной годовой арендной платы</w:t>
      </w:r>
    </w:p>
    <w:p w14:paraId="060BFC5B" w14:textId="77777777" w:rsidR="0087183B" w:rsidRPr="00AF3A9B"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 xml:space="preserve">В рамках данной подпрограммы в целях повышения уровня </w:t>
      </w:r>
      <w:r>
        <w:rPr>
          <w:rFonts w:ascii="Times New Roman" w:hAnsi="Times New Roman" w:cs="Times New Roman"/>
          <w:sz w:val="24"/>
          <w:szCs w:val="24"/>
        </w:rPr>
        <w:t xml:space="preserve">собираемости арендных платежей </w:t>
      </w:r>
      <w:r w:rsidRPr="00AF3A9B">
        <w:rPr>
          <w:rFonts w:ascii="Times New Roman" w:hAnsi="Times New Roman" w:cs="Times New Roman"/>
          <w:sz w:val="24"/>
          <w:szCs w:val="24"/>
        </w:rPr>
        <w:t>планируются следующие мероприятия:</w:t>
      </w:r>
    </w:p>
    <w:p w14:paraId="14DCD3DB" w14:textId="77777777" w:rsidR="0087183B" w:rsidRPr="0040534E"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упрощение процедуры внесения арендных платежей за землю</w:t>
      </w:r>
      <w:r>
        <w:rPr>
          <w:rFonts w:ascii="Times New Roman" w:hAnsi="Times New Roman" w:cs="Times New Roman"/>
          <w:sz w:val="24"/>
          <w:szCs w:val="24"/>
        </w:rPr>
        <w:t xml:space="preserve"> путем направления квитанций на оплату арендной платы с </w:t>
      </w:r>
      <w:r>
        <w:rPr>
          <w:rFonts w:ascii="Times New Roman" w:hAnsi="Times New Roman" w:cs="Times New Roman"/>
          <w:sz w:val="24"/>
          <w:szCs w:val="24"/>
          <w:lang w:val="en-US"/>
        </w:rPr>
        <w:t>QR</w:t>
      </w:r>
      <w:r w:rsidRPr="009E78D4">
        <w:rPr>
          <w:rFonts w:ascii="Times New Roman" w:hAnsi="Times New Roman" w:cs="Times New Roman"/>
          <w:sz w:val="24"/>
          <w:szCs w:val="24"/>
        </w:rPr>
        <w:t>-кодом</w:t>
      </w:r>
      <w:r>
        <w:rPr>
          <w:rFonts w:ascii="Times New Roman" w:hAnsi="Times New Roman" w:cs="Times New Roman"/>
          <w:sz w:val="24"/>
          <w:szCs w:val="24"/>
        </w:rPr>
        <w:t xml:space="preserve"> для возможности оплаты с мобильных устройств, а также путем внесения данных по начислениям в Государственную  информационную систему </w:t>
      </w:r>
      <w:r w:rsidRPr="0040534E">
        <w:rPr>
          <w:rFonts w:ascii="Times New Roman" w:hAnsi="Times New Roman" w:cs="Times New Roman"/>
          <w:sz w:val="24"/>
          <w:szCs w:val="24"/>
        </w:rPr>
        <w:t>о государственных и муниципальных платежах</w:t>
      </w:r>
      <w:r>
        <w:rPr>
          <w:rFonts w:ascii="Times New Roman" w:hAnsi="Times New Roman" w:cs="Times New Roman"/>
          <w:sz w:val="24"/>
          <w:szCs w:val="24"/>
        </w:rPr>
        <w:t xml:space="preserve"> (ГИС ГМП)</w:t>
      </w:r>
      <w:r w:rsidRPr="0040534E">
        <w:rPr>
          <w:rFonts w:ascii="Times New Roman" w:hAnsi="Times New Roman" w:cs="Times New Roman"/>
          <w:sz w:val="24"/>
          <w:szCs w:val="24"/>
        </w:rPr>
        <w:t>, являющейся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ГИС ГМП позволяет физическим и юридическим лицам получить информацию о своих обязательствах</w:t>
      </w:r>
      <w:r>
        <w:rPr>
          <w:rFonts w:ascii="Times New Roman" w:hAnsi="Times New Roman" w:cs="Times New Roman"/>
          <w:sz w:val="24"/>
          <w:szCs w:val="24"/>
        </w:rPr>
        <w:t xml:space="preserve"> на портале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w:t>
      </w:r>
    </w:p>
    <w:p w14:paraId="76B823C8" w14:textId="77777777" w:rsidR="0087183B" w:rsidRDefault="0087183B" w:rsidP="0087183B">
      <w:pPr>
        <w:pStyle w:val="ConsPlusNormal"/>
        <w:ind w:firstLine="539"/>
        <w:jc w:val="both"/>
        <w:rPr>
          <w:rFonts w:ascii="Times New Roman" w:hAnsi="Times New Roman" w:cs="Times New Roman"/>
          <w:sz w:val="24"/>
          <w:szCs w:val="24"/>
        </w:rPr>
      </w:pPr>
      <w:r w:rsidRPr="00AF3A9B">
        <w:rPr>
          <w:rFonts w:ascii="Times New Roman" w:hAnsi="Times New Roman" w:cs="Times New Roman"/>
          <w:sz w:val="24"/>
          <w:szCs w:val="24"/>
        </w:rPr>
        <w:t>системный подход к работе с должниками</w:t>
      </w:r>
      <w:r>
        <w:rPr>
          <w:rFonts w:ascii="Times New Roman" w:hAnsi="Times New Roman" w:cs="Times New Roman"/>
          <w:sz w:val="24"/>
          <w:szCs w:val="24"/>
        </w:rPr>
        <w:t xml:space="preserve"> (</w:t>
      </w:r>
      <w:r w:rsidRPr="00AF3A9B">
        <w:rPr>
          <w:rFonts w:ascii="Times New Roman" w:hAnsi="Times New Roman" w:cs="Times New Roman"/>
          <w:sz w:val="24"/>
          <w:szCs w:val="24"/>
        </w:rPr>
        <w:t xml:space="preserve">своевременное информирование арендаторов об образовании </w:t>
      </w:r>
      <w:r>
        <w:rPr>
          <w:rFonts w:ascii="Times New Roman" w:hAnsi="Times New Roman" w:cs="Times New Roman"/>
          <w:sz w:val="24"/>
          <w:szCs w:val="24"/>
        </w:rPr>
        <w:t xml:space="preserve">задолженности по арендной плате, </w:t>
      </w:r>
      <w:proofErr w:type="spellStart"/>
      <w:r>
        <w:rPr>
          <w:rFonts w:ascii="Times New Roman" w:hAnsi="Times New Roman" w:cs="Times New Roman"/>
          <w:sz w:val="24"/>
          <w:szCs w:val="24"/>
        </w:rPr>
        <w:t>претензионно</w:t>
      </w:r>
      <w:proofErr w:type="spellEnd"/>
      <w:r>
        <w:rPr>
          <w:rFonts w:ascii="Times New Roman" w:hAnsi="Times New Roman" w:cs="Times New Roman"/>
          <w:sz w:val="24"/>
          <w:szCs w:val="24"/>
        </w:rPr>
        <w:t>-исковая работа по взысканию задолженности, взаимодействие со Службой судебных приставов в части исполнения решений судов).</w:t>
      </w:r>
    </w:p>
    <w:p w14:paraId="11419932" w14:textId="77777777" w:rsidR="0087183B" w:rsidRPr="004D1CBA" w:rsidRDefault="0087183B" w:rsidP="0087183B">
      <w:pPr>
        <w:pStyle w:val="ConsPlusNormal"/>
        <w:ind w:firstLine="540"/>
        <w:jc w:val="both"/>
        <w:rPr>
          <w:rFonts w:ascii="Times New Roman" w:hAnsi="Times New Roman" w:cs="Times New Roman"/>
          <w:spacing w:val="-4"/>
          <w:sz w:val="24"/>
          <w:szCs w:val="24"/>
        </w:rPr>
      </w:pPr>
      <w:r w:rsidRPr="004D1CBA">
        <w:rPr>
          <w:rFonts w:ascii="Times New Roman" w:hAnsi="Times New Roman" w:cs="Times New Roman"/>
          <w:spacing w:val="-4"/>
          <w:sz w:val="24"/>
          <w:szCs w:val="24"/>
        </w:rPr>
        <w:t xml:space="preserve">Вклад в увеличение доходной части бюджета будет достигнут за счет расширения в процессе инвентаризации </w:t>
      </w:r>
      <w:r>
        <w:rPr>
          <w:rFonts w:ascii="Times New Roman" w:hAnsi="Times New Roman" w:cs="Times New Roman"/>
          <w:spacing w:val="-4"/>
          <w:sz w:val="24"/>
          <w:szCs w:val="24"/>
        </w:rPr>
        <w:t xml:space="preserve">частных </w:t>
      </w:r>
      <w:r w:rsidRPr="004D1CBA">
        <w:rPr>
          <w:rFonts w:ascii="Times New Roman" w:hAnsi="Times New Roman" w:cs="Times New Roman"/>
          <w:spacing w:val="-4"/>
          <w:sz w:val="24"/>
          <w:szCs w:val="24"/>
        </w:rPr>
        <w:t>земельных участков, являющихся объектами налогообложения.</w:t>
      </w:r>
    </w:p>
    <w:p w14:paraId="1C9ED3D4" w14:textId="77777777" w:rsidR="0087183B" w:rsidRDefault="0087183B" w:rsidP="0087183B">
      <w:pPr>
        <w:pStyle w:val="ConsPlusNormal"/>
        <w:ind w:firstLine="540"/>
        <w:jc w:val="both"/>
        <w:rPr>
          <w:rFonts w:ascii="Times New Roman" w:hAnsi="Times New Roman" w:cs="Times New Roman"/>
          <w:spacing w:val="-4"/>
          <w:sz w:val="24"/>
          <w:szCs w:val="24"/>
        </w:rPr>
      </w:pPr>
      <w:r w:rsidRPr="004D1CBA">
        <w:rPr>
          <w:rFonts w:ascii="Times New Roman" w:hAnsi="Times New Roman" w:cs="Times New Roman"/>
          <w:spacing w:val="-4"/>
          <w:sz w:val="24"/>
          <w:szCs w:val="24"/>
        </w:rPr>
        <w:t>Управлением земельно-имущественных отношений и жилищной политики проводится работа по инвентаризации земельных участков, направленная на выявление и уточнение дополнительных сведений о таких участках, с целью вовлечения их в гражданский оборот.</w:t>
      </w:r>
      <w:r w:rsidRPr="00390371">
        <w:t xml:space="preserve"> </w:t>
      </w:r>
    </w:p>
    <w:p w14:paraId="14313C7E" w14:textId="77777777" w:rsidR="0087183B" w:rsidRPr="00D21E5B" w:rsidRDefault="0087183B" w:rsidP="0087183B">
      <w:pPr>
        <w:pStyle w:val="ConsPlusNormal"/>
        <w:ind w:firstLine="540"/>
        <w:jc w:val="both"/>
        <w:rPr>
          <w:rFonts w:ascii="Times New Roman" w:hAnsi="Times New Roman" w:cs="Times New Roman"/>
          <w:spacing w:val="-4"/>
          <w:sz w:val="24"/>
          <w:szCs w:val="24"/>
        </w:rPr>
      </w:pPr>
      <w:r w:rsidRPr="00D21E5B">
        <w:rPr>
          <w:rFonts w:ascii="Times New Roman" w:hAnsi="Times New Roman" w:cs="Times New Roman"/>
          <w:spacing w:val="-4"/>
          <w:sz w:val="24"/>
          <w:szCs w:val="24"/>
        </w:rPr>
        <w:t xml:space="preserve">В соответствии с Федеральным законом от 13.07.2015 N 218-ФЗ </w:t>
      </w:r>
      <w:r>
        <w:rPr>
          <w:rFonts w:ascii="Times New Roman" w:hAnsi="Times New Roman" w:cs="Times New Roman"/>
          <w:spacing w:val="-4"/>
          <w:sz w:val="24"/>
          <w:szCs w:val="24"/>
        </w:rPr>
        <w:t>«</w:t>
      </w:r>
      <w:r w:rsidRPr="00D21E5B">
        <w:rPr>
          <w:rFonts w:ascii="Times New Roman" w:hAnsi="Times New Roman" w:cs="Times New Roman"/>
          <w:spacing w:val="-4"/>
          <w:sz w:val="24"/>
          <w:szCs w:val="24"/>
        </w:rPr>
        <w:t>О государственной регистрации недвижимости</w:t>
      </w:r>
      <w:r>
        <w:rPr>
          <w:rFonts w:ascii="Times New Roman" w:hAnsi="Times New Roman" w:cs="Times New Roman"/>
          <w:spacing w:val="-4"/>
          <w:sz w:val="24"/>
          <w:szCs w:val="24"/>
        </w:rPr>
        <w:t>»</w:t>
      </w:r>
      <w:r w:rsidRPr="00D21E5B">
        <w:rPr>
          <w:rFonts w:ascii="Times New Roman" w:hAnsi="Times New Roman" w:cs="Times New Roman"/>
          <w:spacing w:val="-4"/>
          <w:sz w:val="24"/>
          <w:szCs w:val="24"/>
        </w:rPr>
        <w:t xml:space="preserve"> в кадастр недвижимости вносятся основные и дополнительные сведения об объекте недвижимости.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и сведения, которые вносятся в уведомительном порядке.</w:t>
      </w:r>
    </w:p>
    <w:p w14:paraId="3FEA6466" w14:textId="5E6963DE" w:rsidR="0087183B" w:rsidRPr="00D21E5B" w:rsidRDefault="0087183B" w:rsidP="0087183B">
      <w:pPr>
        <w:pStyle w:val="ConsPlusNormal"/>
        <w:ind w:firstLine="540"/>
        <w:jc w:val="both"/>
        <w:rPr>
          <w:rFonts w:ascii="Times New Roman" w:hAnsi="Times New Roman" w:cs="Times New Roman"/>
          <w:spacing w:val="-4"/>
          <w:sz w:val="24"/>
          <w:szCs w:val="24"/>
        </w:rPr>
      </w:pPr>
      <w:r w:rsidRPr="00D21E5B">
        <w:rPr>
          <w:rFonts w:ascii="Times New Roman" w:hAnsi="Times New Roman" w:cs="Times New Roman"/>
          <w:spacing w:val="-4"/>
          <w:sz w:val="24"/>
          <w:szCs w:val="24"/>
        </w:rPr>
        <w:t xml:space="preserve">Внесение (уточнение) указанных сведений в </w:t>
      </w:r>
      <w:r w:rsidR="002062DD">
        <w:rPr>
          <w:rFonts w:ascii="Times New Roman" w:hAnsi="Times New Roman" w:cs="Times New Roman"/>
          <w:spacing w:val="-4"/>
          <w:sz w:val="24"/>
          <w:szCs w:val="24"/>
        </w:rPr>
        <w:t>ЕГРН</w:t>
      </w:r>
      <w:r w:rsidRPr="00D21E5B">
        <w:rPr>
          <w:rFonts w:ascii="Times New Roman" w:hAnsi="Times New Roman" w:cs="Times New Roman"/>
          <w:spacing w:val="-4"/>
          <w:sz w:val="24"/>
          <w:szCs w:val="24"/>
        </w:rPr>
        <w:t xml:space="preserve"> напрямую отражается на увеличении поступления налоговых и неналоговых доходов в бюджет города.</w:t>
      </w:r>
    </w:p>
    <w:p w14:paraId="1E1A607E" w14:textId="77777777" w:rsidR="0087183B" w:rsidRDefault="0087183B" w:rsidP="0087183B">
      <w:pPr>
        <w:pStyle w:val="ConsPlusNormal"/>
        <w:ind w:firstLine="540"/>
        <w:jc w:val="both"/>
        <w:rPr>
          <w:rFonts w:ascii="Times New Roman" w:hAnsi="Times New Roman" w:cs="Times New Roman"/>
          <w:spacing w:val="-4"/>
          <w:sz w:val="24"/>
          <w:szCs w:val="24"/>
        </w:rPr>
      </w:pPr>
      <w:r w:rsidRPr="00D21E5B">
        <w:rPr>
          <w:rFonts w:ascii="Times New Roman" w:hAnsi="Times New Roman" w:cs="Times New Roman"/>
          <w:spacing w:val="-4"/>
          <w:sz w:val="24"/>
          <w:szCs w:val="24"/>
        </w:rPr>
        <w:t xml:space="preserve">В рамках межведомственного взаимодействия с Управлением </w:t>
      </w:r>
      <w:proofErr w:type="spellStart"/>
      <w:r w:rsidRPr="00D21E5B">
        <w:rPr>
          <w:rFonts w:ascii="Times New Roman" w:hAnsi="Times New Roman" w:cs="Times New Roman"/>
          <w:spacing w:val="-4"/>
          <w:sz w:val="24"/>
          <w:szCs w:val="24"/>
        </w:rPr>
        <w:t>Росреестра</w:t>
      </w:r>
      <w:proofErr w:type="spellEnd"/>
      <w:r w:rsidRPr="00D21E5B">
        <w:rPr>
          <w:rFonts w:ascii="Times New Roman" w:hAnsi="Times New Roman" w:cs="Times New Roman"/>
          <w:spacing w:val="-4"/>
          <w:sz w:val="24"/>
          <w:szCs w:val="24"/>
        </w:rPr>
        <w:t xml:space="preserve"> по Республике </w:t>
      </w:r>
      <w:proofErr w:type="gramStart"/>
      <w:r w:rsidRPr="00D21E5B">
        <w:rPr>
          <w:rFonts w:ascii="Times New Roman" w:hAnsi="Times New Roman" w:cs="Times New Roman"/>
          <w:spacing w:val="-4"/>
          <w:sz w:val="24"/>
          <w:szCs w:val="24"/>
        </w:rPr>
        <w:t>Башкортостан  (</w:t>
      </w:r>
      <w:proofErr w:type="gramEnd"/>
      <w:r w:rsidRPr="00D21E5B">
        <w:rPr>
          <w:rFonts w:ascii="Times New Roman" w:hAnsi="Times New Roman" w:cs="Times New Roman"/>
          <w:spacing w:val="-4"/>
          <w:sz w:val="24"/>
          <w:szCs w:val="24"/>
        </w:rPr>
        <w:t xml:space="preserve">далее - Управление) осуществляется внесение в Единый государственный реестр недвижимости (далее - ЕГРН) дополнительных сведений о земельных участках - видов разрешенного использования и категории. Внесение данной информации позволяет Управлению произвести расчет кадастровой стоимости в отношении земельных участков, в </w:t>
      </w:r>
      <w:r w:rsidRPr="00D21E5B">
        <w:rPr>
          <w:rFonts w:ascii="Times New Roman" w:hAnsi="Times New Roman" w:cs="Times New Roman"/>
          <w:spacing w:val="-4"/>
          <w:sz w:val="24"/>
          <w:szCs w:val="24"/>
        </w:rPr>
        <w:lastRenderedPageBreak/>
        <w:t>результате чего обеспечивается вовлечение конкретного земельного участка в гражданский оборот. С целью поступления налоговых и неналоговых доходов в бюджет города осуществляется комплекс мер по понуждению собственников объектов недвижимости к оформлению прав на земельные участки.</w:t>
      </w:r>
    </w:p>
    <w:p w14:paraId="64004A5D" w14:textId="77777777" w:rsidR="0087183B" w:rsidRDefault="0087183B" w:rsidP="0087183B">
      <w:pPr>
        <w:pStyle w:val="ConsPlusNormal"/>
        <w:jc w:val="center"/>
        <w:outlineLvl w:val="3"/>
        <w:rPr>
          <w:rFonts w:ascii="Times New Roman" w:hAnsi="Times New Roman" w:cs="Times New Roman"/>
          <w:b/>
          <w:sz w:val="24"/>
          <w:szCs w:val="24"/>
        </w:rPr>
      </w:pPr>
      <w:r w:rsidRPr="009640C8">
        <w:rPr>
          <w:rFonts w:ascii="Times New Roman" w:hAnsi="Times New Roman" w:cs="Times New Roman"/>
          <w:b/>
          <w:sz w:val="24"/>
          <w:szCs w:val="24"/>
        </w:rPr>
        <w:t>Цели и задачи подпрограммы</w:t>
      </w:r>
    </w:p>
    <w:p w14:paraId="7A31C998" w14:textId="755433EC" w:rsidR="0087183B" w:rsidRPr="0049296E" w:rsidRDefault="0087183B" w:rsidP="0087183B">
      <w:pPr>
        <w:pStyle w:val="ConsPlusNormal"/>
        <w:ind w:firstLine="708"/>
        <w:rPr>
          <w:rFonts w:ascii="Times New Roman" w:hAnsi="Times New Roman" w:cs="Times New Roman"/>
          <w:sz w:val="24"/>
          <w:szCs w:val="24"/>
        </w:rPr>
      </w:pPr>
      <w:r>
        <w:rPr>
          <w:rFonts w:ascii="Times New Roman" w:hAnsi="Times New Roman" w:cs="Times New Roman"/>
          <w:sz w:val="24"/>
          <w:szCs w:val="24"/>
        </w:rPr>
        <w:t>Цели подпрог</w:t>
      </w:r>
      <w:r w:rsidR="000D6F34">
        <w:rPr>
          <w:rFonts w:ascii="Times New Roman" w:hAnsi="Times New Roman" w:cs="Times New Roman"/>
          <w:sz w:val="24"/>
          <w:szCs w:val="24"/>
        </w:rPr>
        <w:t>р</w:t>
      </w:r>
      <w:r>
        <w:rPr>
          <w:rFonts w:ascii="Times New Roman" w:hAnsi="Times New Roman" w:cs="Times New Roman"/>
          <w:sz w:val="24"/>
          <w:szCs w:val="24"/>
        </w:rPr>
        <w:t>аммы</w:t>
      </w:r>
      <w:r w:rsidRPr="0049296E">
        <w:rPr>
          <w:rFonts w:ascii="Times New Roman" w:hAnsi="Times New Roman" w:cs="Times New Roman"/>
          <w:sz w:val="24"/>
          <w:szCs w:val="24"/>
        </w:rPr>
        <w:t>:</w:t>
      </w:r>
    </w:p>
    <w:p w14:paraId="48C857A0" w14:textId="0C282C52" w:rsidR="00054D06" w:rsidRPr="006C2A87" w:rsidRDefault="0087183B" w:rsidP="009F6FF6">
      <w:pPr>
        <w:ind w:firstLine="540"/>
        <w:jc w:val="both"/>
        <w:rPr>
          <w:rFonts w:eastAsia="Calibri"/>
          <w:sz w:val="24"/>
          <w:szCs w:val="24"/>
        </w:rPr>
      </w:pPr>
      <w:r w:rsidRPr="006C2A87">
        <w:rPr>
          <w:sz w:val="24"/>
          <w:szCs w:val="24"/>
        </w:rPr>
        <w:t xml:space="preserve">1. </w:t>
      </w:r>
      <w:r w:rsidR="00054D06" w:rsidRPr="006C2A87">
        <w:rPr>
          <w:rFonts w:eastAsia="Calibri"/>
          <w:sz w:val="24"/>
          <w:szCs w:val="24"/>
        </w:rPr>
        <w:t>С</w:t>
      </w:r>
      <w:r w:rsidR="00054D06" w:rsidRPr="006C2A87">
        <w:rPr>
          <w:sz w:val="24"/>
          <w:szCs w:val="24"/>
        </w:rPr>
        <w:t>оздать целостную систему учета</w:t>
      </w:r>
      <w:r w:rsidR="00054D06" w:rsidRPr="006C2A87">
        <w:rPr>
          <w:rFonts w:eastAsia="Calibri"/>
          <w:sz w:val="24"/>
          <w:szCs w:val="24"/>
        </w:rPr>
        <w:t xml:space="preserve"> </w:t>
      </w:r>
      <w:r w:rsidR="00054D06" w:rsidRPr="006C2A87">
        <w:rPr>
          <w:sz w:val="24"/>
          <w:szCs w:val="24"/>
        </w:rPr>
        <w:t>земельных участков, находящихся в муниципальной собственности городского округа город Октябрьский Республики Башкортостан и оптимизировать его состав;</w:t>
      </w:r>
    </w:p>
    <w:p w14:paraId="6CEEE1E9" w14:textId="77777777" w:rsidR="0087183B" w:rsidRPr="005B02CC" w:rsidRDefault="0087183B" w:rsidP="0087183B">
      <w:pPr>
        <w:pStyle w:val="ConsPlusNormal"/>
        <w:ind w:firstLine="540"/>
        <w:contextualSpacing/>
        <w:jc w:val="both"/>
        <w:rPr>
          <w:rFonts w:ascii="Times New Roman" w:hAnsi="Times New Roman" w:cs="Times New Roman"/>
          <w:sz w:val="24"/>
          <w:szCs w:val="24"/>
        </w:rPr>
      </w:pPr>
      <w:r w:rsidRPr="005B02CC">
        <w:rPr>
          <w:rFonts w:ascii="Times New Roman" w:hAnsi="Times New Roman" w:cs="Times New Roman"/>
          <w:sz w:val="24"/>
          <w:szCs w:val="24"/>
        </w:rPr>
        <w:t xml:space="preserve">2. Обеспечить вовлечение </w:t>
      </w:r>
      <w:proofErr w:type="gramStart"/>
      <w:r w:rsidRPr="005B02CC">
        <w:rPr>
          <w:rFonts w:ascii="Times New Roman" w:hAnsi="Times New Roman" w:cs="Times New Roman"/>
          <w:sz w:val="24"/>
          <w:szCs w:val="24"/>
        </w:rPr>
        <w:t>муниципальных  земельных</w:t>
      </w:r>
      <w:proofErr w:type="gramEnd"/>
      <w:r w:rsidRPr="005B02CC">
        <w:rPr>
          <w:rFonts w:ascii="Times New Roman" w:hAnsi="Times New Roman" w:cs="Times New Roman"/>
          <w:sz w:val="24"/>
          <w:szCs w:val="24"/>
        </w:rPr>
        <w:t xml:space="preserve"> участков в гражданский оборот и увеличение доходов бюджета городс</w:t>
      </w:r>
      <w:r>
        <w:rPr>
          <w:rFonts w:ascii="Times New Roman" w:hAnsi="Times New Roman" w:cs="Times New Roman"/>
          <w:sz w:val="24"/>
          <w:szCs w:val="24"/>
        </w:rPr>
        <w:t>кого округа от их использования.</w:t>
      </w:r>
      <w:r w:rsidRPr="005B02CC">
        <w:rPr>
          <w:rFonts w:ascii="Times New Roman" w:hAnsi="Times New Roman" w:cs="Times New Roman"/>
          <w:sz w:val="24"/>
          <w:szCs w:val="24"/>
        </w:rPr>
        <w:t xml:space="preserve"> </w:t>
      </w:r>
    </w:p>
    <w:p w14:paraId="235DA693" w14:textId="77777777" w:rsidR="0087183B" w:rsidRPr="005B02CC" w:rsidRDefault="0087183B" w:rsidP="0087183B">
      <w:pPr>
        <w:pStyle w:val="ConsPlusNormal"/>
        <w:ind w:firstLine="540"/>
        <w:contextualSpacing/>
        <w:jc w:val="both"/>
        <w:rPr>
          <w:rFonts w:ascii="Times New Roman" w:hAnsi="Times New Roman" w:cs="Times New Roman"/>
          <w:sz w:val="24"/>
          <w:szCs w:val="24"/>
        </w:rPr>
      </w:pPr>
      <w:r w:rsidRPr="005B02CC">
        <w:rPr>
          <w:rFonts w:ascii="Times New Roman" w:hAnsi="Times New Roman" w:cs="Times New Roman"/>
          <w:sz w:val="24"/>
          <w:szCs w:val="24"/>
        </w:rPr>
        <w:t>Задачи:</w:t>
      </w:r>
    </w:p>
    <w:p w14:paraId="5ACC23DA" w14:textId="77777777" w:rsidR="0087183B" w:rsidRPr="005B02CC" w:rsidRDefault="0087183B" w:rsidP="0087183B">
      <w:pPr>
        <w:pStyle w:val="ConsPlusNormal"/>
        <w:ind w:firstLine="540"/>
        <w:contextualSpacing/>
        <w:jc w:val="both"/>
        <w:rPr>
          <w:rFonts w:ascii="Times New Roman" w:hAnsi="Times New Roman" w:cs="Times New Roman"/>
          <w:sz w:val="24"/>
          <w:szCs w:val="24"/>
        </w:rPr>
      </w:pPr>
      <w:r w:rsidRPr="005B02CC">
        <w:rPr>
          <w:rFonts w:ascii="Times New Roman" w:hAnsi="Times New Roman" w:cs="Times New Roman"/>
          <w:sz w:val="24"/>
          <w:szCs w:val="24"/>
        </w:rPr>
        <w:t>1. Обеспечить инвентаризацию муниципальных земельных участков и полное внесение данных о них в реестр муниципального имущества.</w:t>
      </w:r>
    </w:p>
    <w:p w14:paraId="648842DA" w14:textId="77777777" w:rsidR="0087183B" w:rsidRPr="005B02CC" w:rsidRDefault="0087183B" w:rsidP="0087183B">
      <w:pPr>
        <w:pStyle w:val="ConsPlusNormal"/>
        <w:ind w:firstLine="540"/>
        <w:contextualSpacing/>
        <w:jc w:val="both"/>
        <w:rPr>
          <w:rFonts w:ascii="Times New Roman" w:hAnsi="Times New Roman" w:cs="Times New Roman"/>
          <w:sz w:val="24"/>
          <w:szCs w:val="24"/>
        </w:rPr>
      </w:pPr>
      <w:r w:rsidRPr="005B02CC">
        <w:rPr>
          <w:rFonts w:ascii="Times New Roman" w:hAnsi="Times New Roman" w:cs="Times New Roman"/>
          <w:sz w:val="24"/>
          <w:szCs w:val="24"/>
        </w:rPr>
        <w:t xml:space="preserve">2. </w:t>
      </w:r>
      <w:proofErr w:type="gramStart"/>
      <w:r w:rsidRPr="005B02CC">
        <w:rPr>
          <w:rFonts w:ascii="Times New Roman" w:hAnsi="Times New Roman" w:cs="Times New Roman"/>
          <w:sz w:val="24"/>
          <w:szCs w:val="24"/>
        </w:rPr>
        <w:t>Обеспечить  вовлечение</w:t>
      </w:r>
      <w:proofErr w:type="gramEnd"/>
      <w:r w:rsidRPr="005B02CC">
        <w:rPr>
          <w:rFonts w:ascii="Times New Roman" w:hAnsi="Times New Roman" w:cs="Times New Roman"/>
          <w:sz w:val="24"/>
          <w:szCs w:val="24"/>
        </w:rPr>
        <w:t xml:space="preserve"> в гражданский оборот  муниципальных земельных участков.</w:t>
      </w:r>
    </w:p>
    <w:p w14:paraId="5A798B2C" w14:textId="77777777" w:rsidR="0087183B" w:rsidRDefault="0087183B" w:rsidP="0087183B">
      <w:pPr>
        <w:pStyle w:val="ConsPlusNormal"/>
        <w:ind w:firstLine="540"/>
        <w:contextualSpacing/>
        <w:jc w:val="both"/>
        <w:rPr>
          <w:rFonts w:ascii="Times New Roman" w:hAnsi="Times New Roman" w:cs="Times New Roman"/>
          <w:sz w:val="24"/>
          <w:szCs w:val="24"/>
        </w:rPr>
      </w:pPr>
      <w:r w:rsidRPr="005B02CC">
        <w:rPr>
          <w:rFonts w:ascii="Times New Roman" w:hAnsi="Times New Roman" w:cs="Times New Roman"/>
          <w:sz w:val="24"/>
          <w:szCs w:val="24"/>
        </w:rPr>
        <w:t xml:space="preserve">3. Обеспечить исполнение плана мобилизации доходов бюджета городского округа город Октябрьский Республики Башкортостан от использования, </w:t>
      </w:r>
      <w:proofErr w:type="gramStart"/>
      <w:r w:rsidRPr="005B02CC">
        <w:rPr>
          <w:rFonts w:ascii="Times New Roman" w:hAnsi="Times New Roman" w:cs="Times New Roman"/>
          <w:sz w:val="24"/>
          <w:szCs w:val="24"/>
        </w:rPr>
        <w:t>продажи</w:t>
      </w:r>
      <w:proofErr w:type="gramEnd"/>
      <w:r w:rsidRPr="005B02CC">
        <w:rPr>
          <w:rFonts w:ascii="Times New Roman" w:hAnsi="Times New Roman" w:cs="Times New Roman"/>
          <w:sz w:val="24"/>
          <w:szCs w:val="24"/>
        </w:rPr>
        <w:t xml:space="preserve"> находящихся в муниципальной собственности земельных участков.</w:t>
      </w:r>
    </w:p>
    <w:p w14:paraId="03DCF8FF" w14:textId="77777777" w:rsidR="0087183B" w:rsidRPr="003132C5" w:rsidRDefault="0087183B" w:rsidP="0087183B">
      <w:pPr>
        <w:pStyle w:val="ConsPlusNormal"/>
        <w:ind w:firstLine="540"/>
        <w:contextualSpacing/>
        <w:jc w:val="both"/>
        <w:rPr>
          <w:rFonts w:ascii="Times New Roman" w:hAnsi="Times New Roman" w:cs="Times New Roman"/>
          <w:sz w:val="24"/>
          <w:szCs w:val="24"/>
        </w:rPr>
      </w:pPr>
    </w:p>
    <w:p w14:paraId="4F48F23A" w14:textId="77777777" w:rsidR="0087183B" w:rsidRPr="009640C8" w:rsidRDefault="0087183B" w:rsidP="0087183B">
      <w:pPr>
        <w:pStyle w:val="ConsPlusNormal"/>
        <w:jc w:val="center"/>
        <w:outlineLvl w:val="3"/>
        <w:rPr>
          <w:rFonts w:ascii="Times New Roman" w:hAnsi="Times New Roman" w:cs="Times New Roman"/>
          <w:b/>
          <w:sz w:val="24"/>
          <w:szCs w:val="24"/>
        </w:rPr>
      </w:pPr>
      <w:r w:rsidRPr="009640C8">
        <w:rPr>
          <w:rFonts w:ascii="Times New Roman" w:hAnsi="Times New Roman" w:cs="Times New Roman"/>
          <w:b/>
          <w:sz w:val="24"/>
          <w:szCs w:val="24"/>
        </w:rPr>
        <w:t>Целевые индикаторы и показатели подпрограммы</w:t>
      </w:r>
    </w:p>
    <w:p w14:paraId="3C817FA0" w14:textId="77777777" w:rsidR="0087183B" w:rsidRPr="009640C8" w:rsidRDefault="0087183B" w:rsidP="0087183B">
      <w:pPr>
        <w:pStyle w:val="ConsPlusNormal"/>
        <w:jc w:val="center"/>
        <w:rPr>
          <w:rFonts w:ascii="Times New Roman" w:hAnsi="Times New Roman" w:cs="Times New Roman"/>
          <w:b/>
          <w:sz w:val="24"/>
          <w:szCs w:val="24"/>
        </w:rPr>
      </w:pPr>
      <w:r w:rsidRPr="009640C8">
        <w:rPr>
          <w:rFonts w:ascii="Times New Roman" w:hAnsi="Times New Roman" w:cs="Times New Roman"/>
          <w:b/>
          <w:sz w:val="24"/>
          <w:szCs w:val="24"/>
        </w:rPr>
        <w:t>и их взаимосвязь с показателями муниципальной программы</w:t>
      </w:r>
    </w:p>
    <w:p w14:paraId="4AF5832E" w14:textId="77777777" w:rsidR="0087183B" w:rsidRDefault="0087183B" w:rsidP="0087183B">
      <w:pPr>
        <w:pStyle w:val="ConsPlusNormal"/>
        <w:ind w:firstLine="540"/>
        <w:jc w:val="both"/>
        <w:rPr>
          <w:rFonts w:ascii="Times New Roman" w:hAnsi="Times New Roman" w:cs="Times New Roman"/>
          <w:sz w:val="24"/>
          <w:szCs w:val="24"/>
        </w:rPr>
      </w:pPr>
      <w:r w:rsidRPr="003132C5">
        <w:rPr>
          <w:rFonts w:ascii="Times New Roman" w:hAnsi="Times New Roman" w:cs="Times New Roman"/>
          <w:sz w:val="24"/>
          <w:szCs w:val="24"/>
        </w:rPr>
        <w:t xml:space="preserve">Формулировки и плановые значения целевых индикаторов и показателей подпрограммы в разбивке по годам ее реализации представлены в </w:t>
      </w:r>
      <w:hyperlink w:anchor="P665" w:history="1">
        <w:r w:rsidRPr="003132C5">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3132C5">
          <w:rPr>
            <w:rFonts w:ascii="Times New Roman" w:hAnsi="Times New Roman" w:cs="Times New Roman"/>
            <w:sz w:val="24"/>
            <w:szCs w:val="24"/>
          </w:rPr>
          <w:t xml:space="preserve"> 1</w:t>
        </w:r>
      </w:hyperlink>
      <w:r w:rsidRPr="003132C5">
        <w:rPr>
          <w:rFonts w:ascii="Times New Roman" w:hAnsi="Times New Roman" w:cs="Times New Roman"/>
          <w:sz w:val="24"/>
          <w:szCs w:val="24"/>
        </w:rPr>
        <w:t xml:space="preserve"> к муниципальной программе.</w:t>
      </w:r>
      <w:r>
        <w:rPr>
          <w:rFonts w:ascii="Times New Roman" w:hAnsi="Times New Roman" w:cs="Times New Roman"/>
          <w:sz w:val="24"/>
          <w:szCs w:val="24"/>
        </w:rPr>
        <w:t xml:space="preserve"> </w:t>
      </w:r>
      <w:r w:rsidRPr="003132C5">
        <w:rPr>
          <w:rFonts w:ascii="Times New Roman" w:hAnsi="Times New Roman" w:cs="Times New Roman"/>
          <w:sz w:val="24"/>
          <w:szCs w:val="24"/>
        </w:rPr>
        <w:t>Достижение плановых значений данных целевых индикаторов и показателей оказывает влияние на достижение плановых значений следующих целевых индикаторов и показателей муниципальной программы</w:t>
      </w:r>
      <w:r>
        <w:rPr>
          <w:rFonts w:ascii="Times New Roman" w:hAnsi="Times New Roman" w:cs="Times New Roman"/>
          <w:sz w:val="24"/>
          <w:szCs w:val="24"/>
        </w:rPr>
        <w:t>:</w:t>
      </w:r>
    </w:p>
    <w:p w14:paraId="47B65925" w14:textId="77777777" w:rsidR="0087183B" w:rsidRPr="005B02CC" w:rsidRDefault="0087183B" w:rsidP="0087183B">
      <w:pPr>
        <w:ind w:firstLine="540"/>
        <w:jc w:val="both"/>
        <w:rPr>
          <w:rFonts w:eastAsia="Calibri"/>
          <w:sz w:val="24"/>
          <w:szCs w:val="24"/>
        </w:rPr>
      </w:pPr>
      <w:r w:rsidRPr="005B02CC">
        <w:rPr>
          <w:rFonts w:eastAsia="Calibri"/>
          <w:sz w:val="24"/>
          <w:szCs w:val="24"/>
        </w:rPr>
        <w:t xml:space="preserve">1. Полное и своевременное внесение данных в Реестр муниципального имущества городского округа город Октябрьский Республики Башкортостан </w:t>
      </w:r>
    </w:p>
    <w:p w14:paraId="3986CDB0" w14:textId="77777777" w:rsidR="0087183B" w:rsidRPr="005B02CC" w:rsidRDefault="0087183B" w:rsidP="0087183B">
      <w:pPr>
        <w:ind w:firstLine="540"/>
        <w:jc w:val="both"/>
        <w:rPr>
          <w:rFonts w:eastAsia="Calibri"/>
          <w:sz w:val="24"/>
          <w:szCs w:val="24"/>
        </w:rPr>
      </w:pPr>
      <w:r w:rsidRPr="005B02CC">
        <w:rPr>
          <w:rFonts w:eastAsia="Calibri"/>
          <w:sz w:val="24"/>
          <w:szCs w:val="24"/>
        </w:rPr>
        <w:t>2. Уровень исполнения плана мобилизации доходов от использования и продажи муниципального имущества и находящихся в муниципальной собственности земельных участков;</w:t>
      </w:r>
    </w:p>
    <w:p w14:paraId="038DAC56" w14:textId="151AB2DC" w:rsidR="0087183B" w:rsidRDefault="0087183B" w:rsidP="0087183B">
      <w:pPr>
        <w:ind w:firstLine="540"/>
        <w:jc w:val="both"/>
        <w:rPr>
          <w:rFonts w:eastAsia="Calibri"/>
          <w:color w:val="FF0000"/>
          <w:sz w:val="24"/>
          <w:szCs w:val="24"/>
        </w:rPr>
      </w:pPr>
      <w:r w:rsidRPr="005B02CC">
        <w:rPr>
          <w:rFonts w:eastAsia="Calibri"/>
          <w:sz w:val="24"/>
          <w:szCs w:val="24"/>
        </w:rPr>
        <w:t xml:space="preserve">3. </w:t>
      </w:r>
      <w:r w:rsidR="00645A1A">
        <w:rPr>
          <w:rFonts w:eastAsia="Calibri"/>
          <w:sz w:val="24"/>
          <w:szCs w:val="24"/>
        </w:rPr>
        <w:t>Количество</w:t>
      </w:r>
      <w:r w:rsidRPr="005B02CC">
        <w:rPr>
          <w:rFonts w:eastAsia="Calibri"/>
          <w:sz w:val="24"/>
          <w:szCs w:val="24"/>
        </w:rPr>
        <w:t xml:space="preserve"> вовлеченных объектов муниципальной собственности </w:t>
      </w:r>
      <w:r w:rsidR="00645A1A">
        <w:rPr>
          <w:rFonts w:eastAsia="Calibri"/>
          <w:sz w:val="24"/>
          <w:szCs w:val="24"/>
        </w:rPr>
        <w:t xml:space="preserve">(в том числе земельных участков </w:t>
      </w:r>
      <w:r w:rsidRPr="005B02CC">
        <w:rPr>
          <w:rFonts w:eastAsia="Calibri"/>
          <w:sz w:val="24"/>
          <w:szCs w:val="24"/>
        </w:rPr>
        <w:t>в гражданский оборот.</w:t>
      </w:r>
    </w:p>
    <w:p w14:paraId="6D191916" w14:textId="77777777" w:rsidR="0087183B" w:rsidRDefault="0087183B" w:rsidP="0087183B">
      <w:pPr>
        <w:jc w:val="center"/>
        <w:rPr>
          <w:b/>
          <w:sz w:val="24"/>
          <w:szCs w:val="24"/>
        </w:rPr>
      </w:pPr>
    </w:p>
    <w:p w14:paraId="76E44385" w14:textId="77777777" w:rsidR="0087183B" w:rsidRDefault="0087183B" w:rsidP="0087183B">
      <w:pPr>
        <w:jc w:val="center"/>
        <w:rPr>
          <w:b/>
          <w:sz w:val="24"/>
          <w:szCs w:val="24"/>
        </w:rPr>
      </w:pPr>
      <w:r w:rsidRPr="009640C8">
        <w:rPr>
          <w:b/>
          <w:sz w:val="24"/>
          <w:szCs w:val="24"/>
        </w:rPr>
        <w:t>Ресурсное обеспечение подпрограммы</w:t>
      </w:r>
    </w:p>
    <w:p w14:paraId="344BDA60" w14:textId="77777777" w:rsidR="0087183B" w:rsidRPr="003132C5" w:rsidRDefault="0087183B" w:rsidP="0087183B">
      <w:pPr>
        <w:pStyle w:val="ConsPlusNormal"/>
        <w:ind w:firstLine="539"/>
        <w:jc w:val="both"/>
        <w:rPr>
          <w:rFonts w:ascii="Times New Roman" w:hAnsi="Times New Roman" w:cs="Times New Roman"/>
          <w:sz w:val="24"/>
          <w:szCs w:val="24"/>
        </w:rPr>
      </w:pPr>
      <w:r w:rsidRPr="003132C5">
        <w:rPr>
          <w:rFonts w:ascii="Times New Roman" w:hAnsi="Times New Roman" w:cs="Times New Roman"/>
          <w:sz w:val="24"/>
          <w:szCs w:val="24"/>
        </w:rPr>
        <w:t xml:space="preserve">Финансовое обеспечение подпрограммы осуществляется за счет средств бюджета </w:t>
      </w:r>
      <w:r w:rsidRPr="003132C5">
        <w:rPr>
          <w:rFonts w:ascii="Times New Roman" w:eastAsia="Calibri" w:hAnsi="Times New Roman" w:cs="Times New Roman"/>
          <w:sz w:val="24"/>
          <w:szCs w:val="24"/>
          <w:lang w:eastAsia="en-US"/>
        </w:rPr>
        <w:t>городского округа город Октябрьский Республики Башкортостан</w:t>
      </w:r>
      <w:r w:rsidRPr="003132C5">
        <w:rPr>
          <w:rFonts w:ascii="Times New Roman" w:hAnsi="Times New Roman" w:cs="Times New Roman"/>
          <w:sz w:val="24"/>
          <w:szCs w:val="24"/>
        </w:rPr>
        <w:t>.</w:t>
      </w:r>
    </w:p>
    <w:p w14:paraId="5D056B0B" w14:textId="77777777" w:rsidR="0087183B" w:rsidRDefault="0087183B" w:rsidP="0087183B">
      <w:pPr>
        <w:pStyle w:val="ConsPlusNormal"/>
        <w:ind w:firstLine="539"/>
        <w:jc w:val="both"/>
        <w:rPr>
          <w:rFonts w:ascii="Times New Roman" w:hAnsi="Times New Roman" w:cs="Times New Roman"/>
          <w:sz w:val="24"/>
          <w:szCs w:val="24"/>
        </w:rPr>
      </w:pPr>
      <w:r w:rsidRPr="003132C5">
        <w:rPr>
          <w:rFonts w:ascii="Times New Roman" w:hAnsi="Times New Roman" w:cs="Times New Roman"/>
          <w:sz w:val="24"/>
          <w:szCs w:val="24"/>
        </w:rPr>
        <w:t xml:space="preserve">Ресурсное обеспечение подпрограммы по годам ее реализации в разрезе программных мероприятий представлено в </w:t>
      </w:r>
      <w:hyperlink w:anchor="P1324" w:history="1">
        <w:r>
          <w:rPr>
            <w:rFonts w:ascii="Times New Roman" w:hAnsi="Times New Roman" w:cs="Times New Roman"/>
            <w:sz w:val="24"/>
            <w:szCs w:val="24"/>
          </w:rPr>
          <w:t>приложении №</w:t>
        </w:r>
        <w:r w:rsidRPr="003132C5">
          <w:rPr>
            <w:rFonts w:ascii="Times New Roman" w:hAnsi="Times New Roman" w:cs="Times New Roman"/>
            <w:sz w:val="24"/>
            <w:szCs w:val="24"/>
          </w:rPr>
          <w:t xml:space="preserve"> 2</w:t>
        </w:r>
      </w:hyperlink>
      <w:r w:rsidRPr="003132C5">
        <w:rPr>
          <w:rFonts w:ascii="Times New Roman" w:hAnsi="Times New Roman" w:cs="Times New Roman"/>
          <w:sz w:val="24"/>
          <w:szCs w:val="24"/>
        </w:rPr>
        <w:t xml:space="preserve"> к муниципальной программе.</w:t>
      </w:r>
    </w:p>
    <w:p w14:paraId="2204DDEF" w14:textId="77777777" w:rsidR="009F4B1E" w:rsidRDefault="009F4B1E" w:rsidP="0087183B">
      <w:pPr>
        <w:pStyle w:val="ConsPlusNormal"/>
        <w:ind w:firstLine="539"/>
        <w:jc w:val="both"/>
        <w:rPr>
          <w:rFonts w:ascii="Times New Roman" w:hAnsi="Times New Roman" w:cs="Times New Roman"/>
          <w:sz w:val="24"/>
          <w:szCs w:val="24"/>
        </w:rPr>
      </w:pPr>
    </w:p>
    <w:p w14:paraId="2FC2D984" w14:textId="55669DB5" w:rsidR="009F4B1E" w:rsidRPr="009F4B1E" w:rsidRDefault="009F4B1E" w:rsidP="009F4B1E">
      <w:pPr>
        <w:pStyle w:val="ConsPlusNormal"/>
        <w:ind w:firstLine="539"/>
        <w:jc w:val="center"/>
        <w:rPr>
          <w:rFonts w:ascii="Times New Roman" w:hAnsi="Times New Roman" w:cs="Times New Roman"/>
          <w:b/>
          <w:sz w:val="24"/>
          <w:szCs w:val="24"/>
        </w:rPr>
      </w:pPr>
      <w:r w:rsidRPr="009F4B1E">
        <w:rPr>
          <w:rFonts w:ascii="Times New Roman" w:hAnsi="Times New Roman" w:cs="Times New Roman"/>
          <w:b/>
          <w:sz w:val="24"/>
          <w:szCs w:val="24"/>
        </w:rPr>
        <w:t>6.3. Подпрограмма «Обеспечение реализации муниципальной программы «Развитие земельных и имущественных отношений городского округа город Октябрьский Республики Башкортостан»</w:t>
      </w:r>
    </w:p>
    <w:p w14:paraId="33E85A7E" w14:textId="77777777" w:rsidR="0087183B" w:rsidRPr="009640C8" w:rsidRDefault="0087183B" w:rsidP="0087183B">
      <w:pPr>
        <w:pStyle w:val="ConsPlusNormal"/>
        <w:rPr>
          <w:rFonts w:ascii="Times New Roman" w:hAnsi="Times New Roman" w:cs="Times New Roman"/>
          <w:b/>
          <w:sz w:val="24"/>
          <w:szCs w:val="24"/>
        </w:rPr>
      </w:pPr>
    </w:p>
    <w:p w14:paraId="73E450E9" w14:textId="77777777" w:rsidR="0087183B" w:rsidRDefault="0087183B" w:rsidP="0087183B">
      <w:pPr>
        <w:pStyle w:val="ConsPlusNormal"/>
        <w:numPr>
          <w:ilvl w:val="0"/>
          <w:numId w:val="23"/>
        </w:numPr>
        <w:ind w:left="0" w:firstLine="0"/>
        <w:jc w:val="center"/>
        <w:rPr>
          <w:rFonts w:ascii="Times New Roman" w:hAnsi="Times New Roman" w:cs="Times New Roman"/>
          <w:b/>
          <w:sz w:val="24"/>
          <w:szCs w:val="24"/>
        </w:rPr>
      </w:pPr>
      <w:r>
        <w:rPr>
          <w:rFonts w:ascii="Times New Roman" w:hAnsi="Times New Roman" w:cs="Times New Roman"/>
          <w:b/>
          <w:sz w:val="24"/>
          <w:szCs w:val="24"/>
        </w:rPr>
        <w:t>П</w:t>
      </w:r>
      <w:r w:rsidRPr="004D45DF">
        <w:rPr>
          <w:rFonts w:ascii="Times New Roman" w:hAnsi="Times New Roman" w:cs="Times New Roman"/>
          <w:b/>
          <w:sz w:val="24"/>
          <w:szCs w:val="24"/>
        </w:rPr>
        <w:t>лан реализации муниципальной программы</w:t>
      </w:r>
    </w:p>
    <w:p w14:paraId="1901033E" w14:textId="77777777" w:rsidR="0087183B" w:rsidRPr="003132C5" w:rsidRDefault="0087183B" w:rsidP="0087183B">
      <w:pPr>
        <w:pStyle w:val="ConsPlusNormal"/>
        <w:ind w:left="2062"/>
        <w:rPr>
          <w:rFonts w:ascii="Times New Roman" w:hAnsi="Times New Roman" w:cs="Times New Roman"/>
          <w:sz w:val="24"/>
          <w:szCs w:val="24"/>
        </w:rPr>
      </w:pPr>
    </w:p>
    <w:p w14:paraId="56E61A18" w14:textId="77777777" w:rsidR="0087183B" w:rsidRPr="003132C5" w:rsidRDefault="0087183B" w:rsidP="0087183B">
      <w:pPr>
        <w:pStyle w:val="ConsPlusNormal"/>
        <w:ind w:firstLine="540"/>
        <w:jc w:val="both"/>
        <w:rPr>
          <w:rFonts w:ascii="Times New Roman" w:hAnsi="Times New Roman" w:cs="Times New Roman"/>
          <w:sz w:val="24"/>
          <w:szCs w:val="24"/>
        </w:rPr>
      </w:pPr>
      <w:r w:rsidRPr="003132C5">
        <w:rPr>
          <w:rFonts w:ascii="Times New Roman" w:hAnsi="Times New Roman" w:cs="Times New Roman"/>
          <w:sz w:val="24"/>
          <w:szCs w:val="24"/>
        </w:rPr>
        <w:t xml:space="preserve">Информация о реализации программных мероприятий, а также об их финансовом обеспечении в разбивке по подпрограммам и годам реализации муниципальной программы (основным мероприятиям/мероприятиям) представлена в </w:t>
      </w:r>
      <w:hyperlink w:anchor="P1324" w:history="1">
        <w:r w:rsidRPr="003132C5">
          <w:rPr>
            <w:rFonts w:ascii="Times New Roman" w:hAnsi="Times New Roman" w:cs="Times New Roman"/>
            <w:sz w:val="24"/>
            <w:szCs w:val="24"/>
          </w:rPr>
          <w:t xml:space="preserve">приложении </w:t>
        </w:r>
        <w:r>
          <w:rPr>
            <w:rFonts w:ascii="Times New Roman" w:hAnsi="Times New Roman" w:cs="Times New Roman"/>
            <w:sz w:val="24"/>
            <w:szCs w:val="24"/>
          </w:rPr>
          <w:t>№</w:t>
        </w:r>
        <w:r w:rsidRPr="003132C5">
          <w:rPr>
            <w:rFonts w:ascii="Times New Roman" w:hAnsi="Times New Roman" w:cs="Times New Roman"/>
            <w:sz w:val="24"/>
            <w:szCs w:val="24"/>
          </w:rPr>
          <w:t xml:space="preserve"> 2</w:t>
        </w:r>
      </w:hyperlink>
      <w:r w:rsidRPr="003132C5">
        <w:rPr>
          <w:rFonts w:ascii="Times New Roman" w:hAnsi="Times New Roman" w:cs="Times New Roman"/>
          <w:sz w:val="24"/>
          <w:szCs w:val="24"/>
        </w:rPr>
        <w:t xml:space="preserve"> к ней.</w:t>
      </w:r>
    </w:p>
    <w:p w14:paraId="5483E9E0" w14:textId="77777777" w:rsidR="0087183B" w:rsidRPr="009640C8" w:rsidRDefault="0087183B" w:rsidP="0087183B">
      <w:pPr>
        <w:pStyle w:val="ConsPlusNormal"/>
        <w:ind w:firstLine="540"/>
        <w:jc w:val="both"/>
        <w:rPr>
          <w:rFonts w:ascii="Times New Roman" w:hAnsi="Times New Roman" w:cs="Times New Roman"/>
          <w:b/>
          <w:sz w:val="24"/>
          <w:szCs w:val="24"/>
        </w:rPr>
      </w:pPr>
    </w:p>
    <w:p w14:paraId="63B02A70" w14:textId="77777777" w:rsidR="0087183B" w:rsidRPr="005B02CC" w:rsidRDefault="0087183B" w:rsidP="0087183B">
      <w:pPr>
        <w:pStyle w:val="ConsPlusNormal"/>
        <w:numPr>
          <w:ilvl w:val="0"/>
          <w:numId w:val="23"/>
        </w:numPr>
        <w:tabs>
          <w:tab w:val="left" w:pos="567"/>
        </w:tabs>
        <w:ind w:left="0" w:firstLine="0"/>
        <w:jc w:val="center"/>
        <w:outlineLvl w:val="1"/>
        <w:rPr>
          <w:rFonts w:ascii="Times New Roman" w:hAnsi="Times New Roman" w:cs="Times New Roman"/>
          <w:b/>
          <w:sz w:val="24"/>
          <w:szCs w:val="24"/>
        </w:rPr>
      </w:pPr>
      <w:r w:rsidRPr="005B02CC">
        <w:rPr>
          <w:rFonts w:ascii="Times New Roman" w:hAnsi="Times New Roman" w:cs="Times New Roman"/>
          <w:b/>
          <w:sz w:val="24"/>
          <w:szCs w:val="24"/>
        </w:rPr>
        <w:t>Оценка эффективности реализации муниципальной программы</w:t>
      </w:r>
    </w:p>
    <w:p w14:paraId="48F32BB8" w14:textId="3DFE53ED" w:rsidR="0087183B" w:rsidRDefault="0087183B" w:rsidP="0087183B">
      <w:pPr>
        <w:pStyle w:val="ConsPlusNormal"/>
        <w:ind w:firstLine="540"/>
        <w:jc w:val="both"/>
        <w:rPr>
          <w:rFonts w:ascii="Times New Roman" w:hAnsi="Times New Roman" w:cs="Times New Roman"/>
          <w:sz w:val="24"/>
          <w:szCs w:val="24"/>
        </w:rPr>
      </w:pPr>
      <w:r w:rsidRPr="005B02CC">
        <w:rPr>
          <w:rFonts w:ascii="Times New Roman" w:hAnsi="Times New Roman" w:cs="Times New Roman"/>
          <w:sz w:val="24"/>
          <w:szCs w:val="24"/>
        </w:rPr>
        <w:t xml:space="preserve">Оценка эффективности реализации муниципальной программы осуществляется в соответствии с </w:t>
      </w:r>
      <w:hyperlink r:id="rId6" w:history="1">
        <w:r w:rsidRPr="005B02CC">
          <w:rPr>
            <w:rFonts w:ascii="Times New Roman" w:hAnsi="Times New Roman" w:cs="Times New Roman"/>
            <w:sz w:val="24"/>
            <w:szCs w:val="24"/>
          </w:rPr>
          <w:t>Порядком</w:t>
        </w:r>
      </w:hyperlink>
      <w:r w:rsidRPr="005B02CC">
        <w:rPr>
          <w:rFonts w:ascii="Times New Roman" w:hAnsi="Times New Roman" w:cs="Times New Roman"/>
          <w:sz w:val="24"/>
          <w:szCs w:val="24"/>
        </w:rPr>
        <w:t xml:space="preserve"> оценки эффективности реализации муниципальных </w:t>
      </w:r>
      <w:proofErr w:type="gramStart"/>
      <w:r w:rsidRPr="005B02CC">
        <w:rPr>
          <w:rFonts w:ascii="Times New Roman" w:hAnsi="Times New Roman" w:cs="Times New Roman"/>
          <w:sz w:val="24"/>
          <w:szCs w:val="24"/>
        </w:rPr>
        <w:t xml:space="preserve">программ, </w:t>
      </w:r>
      <w:r w:rsidRPr="005B02CC">
        <w:rPr>
          <w:rFonts w:ascii="Times New Roman" w:hAnsi="Times New Roman" w:cs="Times New Roman"/>
          <w:color w:val="000000"/>
          <w:sz w:val="24"/>
          <w:szCs w:val="24"/>
        </w:rPr>
        <w:t xml:space="preserve"> позволяющим</w:t>
      </w:r>
      <w:proofErr w:type="gramEnd"/>
      <w:r w:rsidRPr="005B02CC">
        <w:rPr>
          <w:rFonts w:ascii="Times New Roman" w:hAnsi="Times New Roman" w:cs="Times New Roman"/>
          <w:color w:val="000000"/>
          <w:sz w:val="24"/>
          <w:szCs w:val="24"/>
        </w:rPr>
        <w:t xml:space="preserve"> определить степень достижения целей и решения задач программы, </w:t>
      </w:r>
      <w:r w:rsidRPr="005B02CC">
        <w:rPr>
          <w:rFonts w:ascii="Times New Roman" w:hAnsi="Times New Roman" w:cs="Times New Roman"/>
          <w:color w:val="000000"/>
          <w:sz w:val="24"/>
          <w:szCs w:val="24"/>
        </w:rPr>
        <w:lastRenderedPageBreak/>
        <w:t>установленным постановлением администрации городского округа город Октябрьский Республики Башкортостан. Сведения об оценке эффективности реализации каждой муниципальной программы включаются в сводный годовой отчет об итогах реализации муниципальных программ.</w:t>
      </w:r>
      <w:r>
        <w:rPr>
          <w:rFonts w:ascii="Times New Roman" w:hAnsi="Times New Roman" w:cs="Times New Roman"/>
          <w:sz w:val="24"/>
          <w:szCs w:val="24"/>
        </w:rPr>
        <w:t xml:space="preserve">                                                                  </w:t>
      </w:r>
    </w:p>
    <w:p w14:paraId="33E0FF9F" w14:textId="77777777" w:rsidR="0087183B" w:rsidRDefault="0087183B" w:rsidP="0087183B">
      <w:pPr>
        <w:pStyle w:val="ConsPlusNormal"/>
        <w:ind w:firstLine="567"/>
        <w:jc w:val="both"/>
        <w:rPr>
          <w:rFonts w:ascii="Times New Roman" w:hAnsi="Times New Roman" w:cs="Times New Roman"/>
          <w:sz w:val="24"/>
          <w:szCs w:val="24"/>
        </w:rPr>
      </w:pPr>
    </w:p>
    <w:p w14:paraId="59BB3F11" w14:textId="77777777" w:rsidR="0087183B" w:rsidRDefault="0087183B" w:rsidP="0087183B">
      <w:pPr>
        <w:pStyle w:val="ConsPlusNormal"/>
        <w:ind w:firstLine="567"/>
        <w:jc w:val="both"/>
        <w:rPr>
          <w:rFonts w:ascii="Times New Roman" w:hAnsi="Times New Roman" w:cs="Times New Roman"/>
          <w:sz w:val="24"/>
          <w:szCs w:val="24"/>
        </w:rPr>
      </w:pPr>
    </w:p>
    <w:p w14:paraId="6411DA2C" w14:textId="14E220B4" w:rsidR="00C14E1A" w:rsidRDefault="00CE73DE" w:rsidP="0087183B">
      <w:pPr>
        <w:pStyle w:val="ConsPlusNormal"/>
        <w:ind w:firstLine="540"/>
        <w:jc w:val="both"/>
        <w:rPr>
          <w:rFonts w:ascii="Times New Roman" w:hAnsi="Times New Roman" w:cs="Times New Roman"/>
          <w:sz w:val="24"/>
          <w:szCs w:val="24"/>
        </w:rPr>
        <w:sectPr w:rsidR="00C14E1A" w:rsidSect="009D682A">
          <w:pgSz w:w="11905" w:h="16838"/>
          <w:pgMar w:top="567" w:right="706" w:bottom="1134" w:left="1701" w:header="0" w:footer="0" w:gutter="0"/>
          <w:cols w:space="720"/>
        </w:sectPr>
      </w:pPr>
      <w:r>
        <w:rPr>
          <w:rFonts w:ascii="Times New Roman" w:hAnsi="Times New Roman" w:cs="Times New Roman"/>
          <w:sz w:val="24"/>
          <w:szCs w:val="24"/>
        </w:rPr>
        <w:t xml:space="preserve">       </w:t>
      </w:r>
    </w:p>
    <w:p w14:paraId="1BEBB6EF" w14:textId="7F872AAA" w:rsidR="00FD0C13" w:rsidRPr="00FD0C13" w:rsidRDefault="00FD0C13" w:rsidP="00FD0C13">
      <w:pPr>
        <w:widowControl w:val="0"/>
        <w:autoSpaceDE w:val="0"/>
        <w:autoSpaceDN w:val="0"/>
        <w:ind w:left="9180" w:firstLine="720"/>
        <w:jc w:val="both"/>
        <w:outlineLvl w:val="1"/>
        <w:rPr>
          <w:sz w:val="24"/>
          <w:szCs w:val="24"/>
        </w:rPr>
      </w:pPr>
      <w:bookmarkStart w:id="4" w:name="_Hlk77754178"/>
      <w:r w:rsidRPr="00FD0C13">
        <w:rPr>
          <w:sz w:val="24"/>
          <w:szCs w:val="24"/>
        </w:rPr>
        <w:lastRenderedPageBreak/>
        <w:t>Приложение</w:t>
      </w:r>
      <w:r>
        <w:rPr>
          <w:sz w:val="24"/>
          <w:szCs w:val="24"/>
        </w:rPr>
        <w:t xml:space="preserve"> № </w:t>
      </w:r>
      <w:r w:rsidR="00911F01">
        <w:rPr>
          <w:sz w:val="24"/>
          <w:szCs w:val="24"/>
        </w:rPr>
        <w:t>1</w:t>
      </w:r>
    </w:p>
    <w:p w14:paraId="3CD5A659" w14:textId="77777777" w:rsidR="00FD0C13" w:rsidRDefault="00FD0C13" w:rsidP="00911F01">
      <w:pPr>
        <w:widowControl w:val="0"/>
        <w:autoSpaceDE w:val="0"/>
        <w:autoSpaceDN w:val="0"/>
        <w:ind w:left="9192" w:firstLine="708"/>
        <w:jc w:val="both"/>
        <w:rPr>
          <w:sz w:val="24"/>
          <w:szCs w:val="24"/>
        </w:rPr>
      </w:pPr>
      <w:bookmarkStart w:id="5" w:name="_Hlk77773402"/>
      <w:r w:rsidRPr="00FD0C13">
        <w:rPr>
          <w:sz w:val="24"/>
          <w:szCs w:val="24"/>
        </w:rPr>
        <w:t xml:space="preserve">к </w:t>
      </w:r>
      <w:r w:rsidR="00911F01">
        <w:rPr>
          <w:sz w:val="24"/>
          <w:szCs w:val="24"/>
        </w:rPr>
        <w:t>муниципальной программе</w:t>
      </w:r>
      <w:bookmarkEnd w:id="5"/>
      <w:r w:rsidR="00911F01">
        <w:rPr>
          <w:sz w:val="24"/>
          <w:szCs w:val="24"/>
        </w:rPr>
        <w:t xml:space="preserve"> </w:t>
      </w:r>
    </w:p>
    <w:p w14:paraId="6B5B6EA9" w14:textId="2D2BC669" w:rsidR="00911F01" w:rsidRPr="00FD0C13" w:rsidRDefault="00911F01" w:rsidP="00911F01">
      <w:pPr>
        <w:widowControl w:val="0"/>
        <w:autoSpaceDE w:val="0"/>
        <w:autoSpaceDN w:val="0"/>
        <w:ind w:left="9912"/>
        <w:jc w:val="both"/>
        <w:rPr>
          <w:sz w:val="24"/>
          <w:szCs w:val="24"/>
        </w:rPr>
      </w:pPr>
      <w:bookmarkStart w:id="6" w:name="_Hlk77773436"/>
      <w:r>
        <w:rPr>
          <w:sz w:val="24"/>
          <w:szCs w:val="24"/>
        </w:rPr>
        <w:t>«</w:t>
      </w:r>
      <w:r w:rsidR="009D682A" w:rsidRPr="004354A8">
        <w:rPr>
          <w:sz w:val="24"/>
          <w:szCs w:val="24"/>
        </w:rPr>
        <w:t>Развитие земельных и имущественных отношений на территории городского округа город Октябрьский Республики Башкортостан на 2023-202</w:t>
      </w:r>
      <w:r w:rsidR="009D682A">
        <w:rPr>
          <w:sz w:val="24"/>
          <w:szCs w:val="24"/>
        </w:rPr>
        <w:t>8</w:t>
      </w:r>
      <w:r w:rsidR="009D682A" w:rsidRPr="004354A8">
        <w:rPr>
          <w:sz w:val="24"/>
          <w:szCs w:val="24"/>
        </w:rPr>
        <w:t xml:space="preserve"> годы</w:t>
      </w:r>
      <w:r>
        <w:rPr>
          <w:sz w:val="24"/>
          <w:szCs w:val="24"/>
        </w:rPr>
        <w:t>»</w:t>
      </w:r>
    </w:p>
    <w:bookmarkEnd w:id="4"/>
    <w:bookmarkEnd w:id="6"/>
    <w:p w14:paraId="2DB12A6E" w14:textId="77777777" w:rsidR="007A4744" w:rsidRPr="00D06607" w:rsidRDefault="007A4744" w:rsidP="007A4744">
      <w:pPr>
        <w:pStyle w:val="ConsPlusNormal"/>
        <w:jc w:val="center"/>
        <w:rPr>
          <w:rFonts w:ascii="Times New Roman" w:hAnsi="Times New Roman" w:cs="Times New Roman"/>
          <w:sz w:val="24"/>
          <w:szCs w:val="24"/>
        </w:rPr>
      </w:pPr>
    </w:p>
    <w:p w14:paraId="00B57A22" w14:textId="77777777" w:rsidR="007A4744" w:rsidRPr="00D06607" w:rsidRDefault="007A4744" w:rsidP="007A4744">
      <w:pPr>
        <w:pStyle w:val="ConsPlusNormal"/>
        <w:jc w:val="center"/>
        <w:rPr>
          <w:rFonts w:ascii="Times New Roman" w:hAnsi="Times New Roman" w:cs="Times New Roman"/>
          <w:sz w:val="24"/>
          <w:szCs w:val="24"/>
        </w:rPr>
      </w:pPr>
      <w:bookmarkStart w:id="7" w:name="P665"/>
      <w:bookmarkEnd w:id="7"/>
      <w:r w:rsidRPr="00D06607">
        <w:rPr>
          <w:rFonts w:ascii="Times New Roman" w:hAnsi="Times New Roman" w:cs="Times New Roman"/>
          <w:sz w:val="24"/>
          <w:szCs w:val="24"/>
        </w:rPr>
        <w:t>ПЕРЕЧЕНЬ</w:t>
      </w:r>
    </w:p>
    <w:p w14:paraId="4D1B185B" w14:textId="77777777" w:rsidR="007A4744" w:rsidRDefault="007A4744" w:rsidP="007A4744">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 xml:space="preserve">ЦЕЛЕВЫХ ИНДИКАТОРОВ И ПОКАЗАТЕЛЕЙ </w:t>
      </w:r>
    </w:p>
    <w:p w14:paraId="7AC254C3" w14:textId="77777777" w:rsidR="003D32DD" w:rsidRDefault="003D32DD" w:rsidP="007A4744">
      <w:pPr>
        <w:pStyle w:val="ConsPlusNormal"/>
        <w:jc w:val="center"/>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188"/>
        <w:gridCol w:w="1667"/>
        <w:gridCol w:w="34"/>
        <w:gridCol w:w="816"/>
        <w:gridCol w:w="744"/>
        <w:gridCol w:w="956"/>
        <w:gridCol w:w="794"/>
        <w:gridCol w:w="907"/>
        <w:gridCol w:w="850"/>
        <w:gridCol w:w="5639"/>
      </w:tblGrid>
      <w:tr w:rsidR="003D32DD" w:rsidRPr="00D06607" w14:paraId="24BCC58E" w14:textId="77777777" w:rsidTr="0026314F">
        <w:tc>
          <w:tcPr>
            <w:tcW w:w="709" w:type="dxa"/>
            <w:vMerge w:val="restart"/>
            <w:vAlign w:val="center"/>
          </w:tcPr>
          <w:p w14:paraId="283D25C9"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N</w:t>
            </w:r>
          </w:p>
          <w:p w14:paraId="4CDF5DA5"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п/п</w:t>
            </w:r>
          </w:p>
        </w:tc>
        <w:tc>
          <w:tcPr>
            <w:tcW w:w="2188" w:type="dxa"/>
            <w:vMerge w:val="restart"/>
            <w:vAlign w:val="center"/>
          </w:tcPr>
          <w:p w14:paraId="301863AD" w14:textId="77777777" w:rsidR="003D32DD"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 xml:space="preserve">Наименование целевого индикатора и показателя муниципальной программы, </w:t>
            </w:r>
          </w:p>
          <w:p w14:paraId="32B4AA6E"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единица измерения</w:t>
            </w:r>
          </w:p>
        </w:tc>
        <w:tc>
          <w:tcPr>
            <w:tcW w:w="1701" w:type="dxa"/>
            <w:gridSpan w:val="2"/>
            <w:vMerge w:val="restart"/>
            <w:vAlign w:val="center"/>
          </w:tcPr>
          <w:p w14:paraId="57FB1BD8" w14:textId="77777777" w:rsidR="003D32DD" w:rsidRPr="00D06607" w:rsidRDefault="003D32DD" w:rsidP="0026314F">
            <w:pPr>
              <w:pStyle w:val="ConsPlusNormal"/>
              <w:ind w:left="-62" w:right="-96"/>
              <w:jc w:val="center"/>
              <w:rPr>
                <w:rFonts w:ascii="Times New Roman" w:hAnsi="Times New Roman" w:cs="Times New Roman"/>
                <w:sz w:val="24"/>
                <w:szCs w:val="24"/>
              </w:rPr>
            </w:pPr>
            <w:r w:rsidRPr="00D06607">
              <w:rPr>
                <w:rFonts w:ascii="Times New Roman" w:hAnsi="Times New Roman" w:cs="Times New Roman"/>
                <w:sz w:val="24"/>
                <w:szCs w:val="24"/>
              </w:rPr>
              <w:t>Фактическое значение целевого индикатора и показателя на момент разработки муниципальной программы</w:t>
            </w:r>
          </w:p>
        </w:tc>
        <w:tc>
          <w:tcPr>
            <w:tcW w:w="5067" w:type="dxa"/>
            <w:gridSpan w:val="6"/>
            <w:vAlign w:val="center"/>
          </w:tcPr>
          <w:p w14:paraId="57681E29"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Значения целевого индикатора и показателя по годам реализации муниципальной программы</w:t>
            </w:r>
          </w:p>
        </w:tc>
        <w:tc>
          <w:tcPr>
            <w:tcW w:w="5639" w:type="dxa"/>
            <w:vMerge w:val="restart"/>
            <w:vAlign w:val="center"/>
          </w:tcPr>
          <w:p w14:paraId="5059EBED"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Методика расчета значений целевого индикатора и показателя муниципальной программы</w:t>
            </w:r>
          </w:p>
        </w:tc>
      </w:tr>
      <w:tr w:rsidR="003D32DD" w:rsidRPr="00D06607" w14:paraId="318D99B4" w14:textId="77777777" w:rsidTr="0026314F">
        <w:tc>
          <w:tcPr>
            <w:tcW w:w="709" w:type="dxa"/>
            <w:vMerge/>
          </w:tcPr>
          <w:p w14:paraId="78F3A5FC" w14:textId="77777777" w:rsidR="003D32DD" w:rsidRPr="00D06607" w:rsidRDefault="003D32DD" w:rsidP="0026314F">
            <w:pPr>
              <w:rPr>
                <w:sz w:val="24"/>
                <w:szCs w:val="24"/>
              </w:rPr>
            </w:pPr>
          </w:p>
        </w:tc>
        <w:tc>
          <w:tcPr>
            <w:tcW w:w="2188" w:type="dxa"/>
            <w:vMerge/>
          </w:tcPr>
          <w:p w14:paraId="3633A6BD" w14:textId="77777777" w:rsidR="003D32DD" w:rsidRPr="00D06607" w:rsidRDefault="003D32DD" w:rsidP="0026314F">
            <w:pPr>
              <w:rPr>
                <w:sz w:val="24"/>
                <w:szCs w:val="24"/>
              </w:rPr>
            </w:pPr>
          </w:p>
        </w:tc>
        <w:tc>
          <w:tcPr>
            <w:tcW w:w="1701" w:type="dxa"/>
            <w:gridSpan w:val="2"/>
            <w:vMerge/>
          </w:tcPr>
          <w:p w14:paraId="7690739A" w14:textId="77777777" w:rsidR="003D32DD" w:rsidRPr="00D06607" w:rsidRDefault="003D32DD" w:rsidP="0026314F">
            <w:pPr>
              <w:rPr>
                <w:sz w:val="24"/>
                <w:szCs w:val="24"/>
              </w:rPr>
            </w:pPr>
          </w:p>
        </w:tc>
        <w:tc>
          <w:tcPr>
            <w:tcW w:w="816" w:type="dxa"/>
            <w:vAlign w:val="center"/>
          </w:tcPr>
          <w:p w14:paraId="1EAFDE12"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w:t>
            </w:r>
            <w:r>
              <w:rPr>
                <w:rFonts w:ascii="Times New Roman" w:hAnsi="Times New Roman" w:cs="Times New Roman"/>
                <w:sz w:val="24"/>
                <w:szCs w:val="24"/>
              </w:rPr>
              <w:t>23</w:t>
            </w:r>
          </w:p>
        </w:tc>
        <w:tc>
          <w:tcPr>
            <w:tcW w:w="744" w:type="dxa"/>
            <w:vAlign w:val="center"/>
          </w:tcPr>
          <w:p w14:paraId="5BE72D95"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202</w:t>
            </w:r>
            <w:r>
              <w:rPr>
                <w:rFonts w:ascii="Times New Roman" w:hAnsi="Times New Roman" w:cs="Times New Roman"/>
                <w:sz w:val="24"/>
                <w:szCs w:val="24"/>
              </w:rPr>
              <w:t>4</w:t>
            </w:r>
          </w:p>
        </w:tc>
        <w:tc>
          <w:tcPr>
            <w:tcW w:w="956" w:type="dxa"/>
            <w:vAlign w:val="center"/>
          </w:tcPr>
          <w:p w14:paraId="4ECC8D30"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202</w:t>
            </w:r>
            <w:r>
              <w:rPr>
                <w:rFonts w:ascii="Times New Roman" w:hAnsi="Times New Roman" w:cs="Times New Roman"/>
                <w:sz w:val="24"/>
                <w:szCs w:val="24"/>
              </w:rPr>
              <w:t>5</w:t>
            </w:r>
          </w:p>
        </w:tc>
        <w:tc>
          <w:tcPr>
            <w:tcW w:w="794" w:type="dxa"/>
            <w:vAlign w:val="center"/>
          </w:tcPr>
          <w:p w14:paraId="18513F09"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202</w:t>
            </w:r>
            <w:r>
              <w:rPr>
                <w:rFonts w:ascii="Times New Roman" w:hAnsi="Times New Roman" w:cs="Times New Roman"/>
                <w:sz w:val="24"/>
                <w:szCs w:val="24"/>
              </w:rPr>
              <w:t>6</w:t>
            </w:r>
          </w:p>
        </w:tc>
        <w:tc>
          <w:tcPr>
            <w:tcW w:w="907" w:type="dxa"/>
            <w:vAlign w:val="center"/>
          </w:tcPr>
          <w:p w14:paraId="7FEBF284"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202</w:t>
            </w:r>
            <w:r>
              <w:rPr>
                <w:rFonts w:ascii="Times New Roman" w:hAnsi="Times New Roman" w:cs="Times New Roman"/>
                <w:sz w:val="24"/>
                <w:szCs w:val="24"/>
              </w:rPr>
              <w:t>7</w:t>
            </w:r>
          </w:p>
        </w:tc>
        <w:tc>
          <w:tcPr>
            <w:tcW w:w="850" w:type="dxa"/>
            <w:vAlign w:val="center"/>
          </w:tcPr>
          <w:p w14:paraId="19C39F47"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202</w:t>
            </w:r>
            <w:r>
              <w:rPr>
                <w:rFonts w:ascii="Times New Roman" w:hAnsi="Times New Roman" w:cs="Times New Roman"/>
                <w:sz w:val="24"/>
                <w:szCs w:val="24"/>
              </w:rPr>
              <w:t>8</w:t>
            </w:r>
          </w:p>
        </w:tc>
        <w:tc>
          <w:tcPr>
            <w:tcW w:w="5639" w:type="dxa"/>
            <w:vMerge/>
          </w:tcPr>
          <w:p w14:paraId="00C21ADF" w14:textId="77777777" w:rsidR="003D32DD" w:rsidRPr="00D06607" w:rsidRDefault="003D32DD" w:rsidP="0026314F">
            <w:pPr>
              <w:rPr>
                <w:sz w:val="24"/>
                <w:szCs w:val="24"/>
              </w:rPr>
            </w:pPr>
          </w:p>
        </w:tc>
      </w:tr>
      <w:tr w:rsidR="003D32DD" w:rsidRPr="00D06607" w14:paraId="244A6CE7" w14:textId="77777777" w:rsidTr="0026314F">
        <w:tc>
          <w:tcPr>
            <w:tcW w:w="709" w:type="dxa"/>
            <w:vAlign w:val="center"/>
          </w:tcPr>
          <w:p w14:paraId="204E6D2E"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1</w:t>
            </w:r>
          </w:p>
        </w:tc>
        <w:tc>
          <w:tcPr>
            <w:tcW w:w="2188" w:type="dxa"/>
            <w:vAlign w:val="center"/>
          </w:tcPr>
          <w:p w14:paraId="7BBF3411"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2</w:t>
            </w:r>
          </w:p>
        </w:tc>
        <w:tc>
          <w:tcPr>
            <w:tcW w:w="1701" w:type="dxa"/>
            <w:gridSpan w:val="2"/>
            <w:vAlign w:val="center"/>
          </w:tcPr>
          <w:p w14:paraId="713D7B21"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3</w:t>
            </w:r>
          </w:p>
        </w:tc>
        <w:tc>
          <w:tcPr>
            <w:tcW w:w="816" w:type="dxa"/>
            <w:vAlign w:val="center"/>
          </w:tcPr>
          <w:p w14:paraId="5EA98876"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4</w:t>
            </w:r>
          </w:p>
        </w:tc>
        <w:tc>
          <w:tcPr>
            <w:tcW w:w="744" w:type="dxa"/>
            <w:vAlign w:val="center"/>
          </w:tcPr>
          <w:p w14:paraId="28E5113A"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5</w:t>
            </w:r>
          </w:p>
        </w:tc>
        <w:tc>
          <w:tcPr>
            <w:tcW w:w="956" w:type="dxa"/>
            <w:vAlign w:val="center"/>
          </w:tcPr>
          <w:p w14:paraId="76D2A94C"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6</w:t>
            </w:r>
          </w:p>
        </w:tc>
        <w:tc>
          <w:tcPr>
            <w:tcW w:w="794" w:type="dxa"/>
            <w:vAlign w:val="center"/>
          </w:tcPr>
          <w:p w14:paraId="0AB5B08A"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7</w:t>
            </w:r>
          </w:p>
        </w:tc>
        <w:tc>
          <w:tcPr>
            <w:tcW w:w="907" w:type="dxa"/>
            <w:vAlign w:val="center"/>
          </w:tcPr>
          <w:p w14:paraId="77424F35"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8</w:t>
            </w:r>
          </w:p>
        </w:tc>
        <w:tc>
          <w:tcPr>
            <w:tcW w:w="850" w:type="dxa"/>
            <w:vAlign w:val="center"/>
          </w:tcPr>
          <w:p w14:paraId="45E5A37B"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9</w:t>
            </w:r>
          </w:p>
        </w:tc>
        <w:tc>
          <w:tcPr>
            <w:tcW w:w="5639" w:type="dxa"/>
            <w:vAlign w:val="center"/>
          </w:tcPr>
          <w:p w14:paraId="15BD9002" w14:textId="77777777" w:rsidR="003D32DD" w:rsidRPr="00D06607" w:rsidRDefault="003D32DD" w:rsidP="0026314F">
            <w:pPr>
              <w:pStyle w:val="ConsPlusNormal"/>
              <w:jc w:val="center"/>
              <w:rPr>
                <w:rFonts w:ascii="Times New Roman" w:hAnsi="Times New Roman" w:cs="Times New Roman"/>
                <w:sz w:val="24"/>
                <w:szCs w:val="24"/>
              </w:rPr>
            </w:pPr>
            <w:r w:rsidRPr="00D06607">
              <w:rPr>
                <w:rFonts w:ascii="Times New Roman" w:hAnsi="Times New Roman" w:cs="Times New Roman"/>
                <w:sz w:val="24"/>
                <w:szCs w:val="24"/>
              </w:rPr>
              <w:t>10</w:t>
            </w:r>
          </w:p>
        </w:tc>
      </w:tr>
      <w:tr w:rsidR="003D32DD" w:rsidRPr="00D06607" w14:paraId="078855D4" w14:textId="77777777" w:rsidTr="0026314F">
        <w:tc>
          <w:tcPr>
            <w:tcW w:w="15304" w:type="dxa"/>
            <w:gridSpan w:val="11"/>
            <w:vAlign w:val="center"/>
          </w:tcPr>
          <w:p w14:paraId="56409B08" w14:textId="77777777" w:rsidR="003D32DD" w:rsidRPr="00D06607" w:rsidRDefault="003D32DD" w:rsidP="0026314F">
            <w:pPr>
              <w:pStyle w:val="ConsPlusNormal"/>
              <w:numPr>
                <w:ilvl w:val="0"/>
                <w:numId w:val="21"/>
              </w:numPr>
              <w:jc w:val="center"/>
              <w:rPr>
                <w:rFonts w:ascii="Times New Roman" w:hAnsi="Times New Roman" w:cs="Times New Roman"/>
                <w:sz w:val="24"/>
                <w:szCs w:val="24"/>
              </w:rPr>
            </w:pPr>
            <w:r w:rsidRPr="00D06607">
              <w:rPr>
                <w:rFonts w:ascii="Times New Roman" w:hAnsi="Times New Roman" w:cs="Times New Roman"/>
                <w:sz w:val="24"/>
                <w:szCs w:val="24"/>
              </w:rPr>
              <w:t>Муниципальная программа «</w:t>
            </w:r>
            <w:r w:rsidRPr="00D24DE6">
              <w:rPr>
                <w:rFonts w:ascii="Times New Roman" w:hAnsi="Times New Roman" w:cs="Times New Roman"/>
                <w:sz w:val="24"/>
                <w:szCs w:val="24"/>
              </w:rPr>
              <w:t>Развитие земельных и имущественных отношений на территории городского округа город Октябрьский Республики Башкортостан на 2023-2028 годы</w:t>
            </w:r>
            <w:r w:rsidRPr="00D06607">
              <w:rPr>
                <w:rFonts w:ascii="Times New Roman" w:hAnsi="Times New Roman" w:cs="Times New Roman"/>
                <w:sz w:val="24"/>
                <w:szCs w:val="24"/>
              </w:rPr>
              <w:t>»</w:t>
            </w:r>
          </w:p>
        </w:tc>
      </w:tr>
      <w:tr w:rsidR="003D32DD" w:rsidRPr="00D06607" w14:paraId="1266EB7B" w14:textId="77777777" w:rsidTr="0026314F">
        <w:tc>
          <w:tcPr>
            <w:tcW w:w="15304" w:type="dxa"/>
            <w:gridSpan w:val="11"/>
            <w:vAlign w:val="center"/>
          </w:tcPr>
          <w:p w14:paraId="14516A47" w14:textId="77777777" w:rsidR="003D32DD" w:rsidRPr="00D06607" w:rsidRDefault="003D32DD" w:rsidP="0026314F">
            <w:pPr>
              <w:pStyle w:val="ConsPlusNormal"/>
              <w:jc w:val="center"/>
              <w:rPr>
                <w:rFonts w:ascii="Times New Roman" w:hAnsi="Times New Roman" w:cs="Times New Roman"/>
                <w:sz w:val="24"/>
                <w:szCs w:val="24"/>
              </w:rPr>
            </w:pPr>
          </w:p>
        </w:tc>
      </w:tr>
      <w:tr w:rsidR="003D32DD" w:rsidRPr="00D06607" w14:paraId="6D5FA17E" w14:textId="77777777" w:rsidTr="0026314F">
        <w:trPr>
          <w:trHeight w:val="320"/>
        </w:trPr>
        <w:tc>
          <w:tcPr>
            <w:tcW w:w="709" w:type="dxa"/>
          </w:tcPr>
          <w:p w14:paraId="11647E51"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88" w:type="dxa"/>
          </w:tcPr>
          <w:p w14:paraId="574E987B" w14:textId="77777777" w:rsidR="003D32DD" w:rsidRPr="003F4677" w:rsidRDefault="003D32DD" w:rsidP="0026314F">
            <w:pPr>
              <w:adjustRightInd w:val="0"/>
              <w:rPr>
                <w:color w:val="000000" w:themeColor="text1"/>
                <w:sz w:val="24"/>
                <w:szCs w:val="24"/>
              </w:rPr>
            </w:pPr>
            <w:r w:rsidRPr="00EC68AB">
              <w:rPr>
                <w:color w:val="000000" w:themeColor="text1"/>
                <w:sz w:val="24"/>
                <w:szCs w:val="24"/>
              </w:rPr>
              <w:t xml:space="preserve">Полное и своевременное внесение данных в </w:t>
            </w:r>
            <w:r w:rsidRPr="00EC68AB">
              <w:rPr>
                <w:color w:val="000000" w:themeColor="text1"/>
                <w:sz w:val="24"/>
                <w:szCs w:val="24"/>
              </w:rPr>
              <w:lastRenderedPageBreak/>
              <w:t>Реестр муниципального имущества городского округа город Октябрьский Республики Башкортостан</w:t>
            </w:r>
            <w:r>
              <w:rPr>
                <w:color w:val="000000" w:themeColor="text1"/>
                <w:sz w:val="24"/>
                <w:szCs w:val="24"/>
              </w:rPr>
              <w:t>, %</w:t>
            </w:r>
          </w:p>
        </w:tc>
        <w:tc>
          <w:tcPr>
            <w:tcW w:w="1667" w:type="dxa"/>
          </w:tcPr>
          <w:p w14:paraId="7D3C8337" w14:textId="77777777" w:rsidR="003D32DD" w:rsidRPr="00643C4F" w:rsidRDefault="003D32DD" w:rsidP="0026314F">
            <w:pPr>
              <w:pStyle w:val="ConsPlusNormal"/>
              <w:jc w:val="center"/>
              <w:rPr>
                <w:rFonts w:ascii="Times New Roman" w:hAnsi="Times New Roman" w:cs="Times New Roman"/>
                <w:sz w:val="24"/>
                <w:szCs w:val="24"/>
              </w:rPr>
            </w:pPr>
          </w:p>
        </w:tc>
        <w:tc>
          <w:tcPr>
            <w:tcW w:w="850" w:type="dxa"/>
            <w:gridSpan w:val="2"/>
          </w:tcPr>
          <w:p w14:paraId="1582E1B3"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744" w:type="dxa"/>
          </w:tcPr>
          <w:p w14:paraId="5919484C"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c>
          <w:tcPr>
            <w:tcW w:w="956" w:type="dxa"/>
          </w:tcPr>
          <w:p w14:paraId="39F77542"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97,0</w:t>
            </w:r>
          </w:p>
        </w:tc>
        <w:tc>
          <w:tcPr>
            <w:tcW w:w="794" w:type="dxa"/>
          </w:tcPr>
          <w:p w14:paraId="655A4329"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907" w:type="dxa"/>
          </w:tcPr>
          <w:p w14:paraId="52CF6219"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99,0</w:t>
            </w:r>
          </w:p>
        </w:tc>
        <w:tc>
          <w:tcPr>
            <w:tcW w:w="850" w:type="dxa"/>
          </w:tcPr>
          <w:p w14:paraId="78F329A0"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5639" w:type="dxa"/>
          </w:tcPr>
          <w:p w14:paraId="2390E972"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 xml:space="preserve">ПВС=КВМИ*100/ОКПВ, где </w:t>
            </w:r>
          </w:p>
          <w:p w14:paraId="095879E2"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 xml:space="preserve">ПВС - процент внесенных в Реестр муниципального имущества сведений о муниципальном имуществе от </w:t>
            </w:r>
            <w:proofErr w:type="gramStart"/>
            <w:r w:rsidRPr="003D32DD">
              <w:rPr>
                <w:rFonts w:ascii="Times New Roman" w:hAnsi="Times New Roman" w:cs="Times New Roman"/>
                <w:sz w:val="24"/>
                <w:szCs w:val="24"/>
              </w:rPr>
              <w:lastRenderedPageBreak/>
              <w:t>общего количества</w:t>
            </w:r>
            <w:proofErr w:type="gramEnd"/>
            <w:r w:rsidRPr="003D32DD">
              <w:rPr>
                <w:rFonts w:ascii="Times New Roman" w:hAnsi="Times New Roman" w:cs="Times New Roman"/>
                <w:sz w:val="24"/>
                <w:szCs w:val="24"/>
              </w:rPr>
              <w:t xml:space="preserve"> подлежащего внесению муниципального имущества</w:t>
            </w:r>
          </w:p>
          <w:p w14:paraId="224880CF"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КВМИ-  количество внесенного муниципального имущества к году расчета целевого индикатора</w:t>
            </w:r>
          </w:p>
          <w:p w14:paraId="52825765"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ОКПВ – общее количество подлежащего внесению муниципального имущества к году расчета целевого индикатора</w:t>
            </w:r>
          </w:p>
        </w:tc>
      </w:tr>
      <w:tr w:rsidR="003D32DD" w:rsidRPr="00D06607" w14:paraId="30FB0616" w14:textId="77777777" w:rsidTr="00025DBE">
        <w:trPr>
          <w:trHeight w:val="4132"/>
        </w:trPr>
        <w:tc>
          <w:tcPr>
            <w:tcW w:w="709" w:type="dxa"/>
          </w:tcPr>
          <w:p w14:paraId="08C35CE2"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88" w:type="dxa"/>
          </w:tcPr>
          <w:p w14:paraId="49CEF230" w14:textId="77777777" w:rsidR="003D32DD" w:rsidRPr="003D32DD" w:rsidRDefault="003D32DD" w:rsidP="0026314F">
            <w:pPr>
              <w:adjustRightInd w:val="0"/>
              <w:rPr>
                <w:color w:val="000000" w:themeColor="text1"/>
                <w:sz w:val="24"/>
                <w:szCs w:val="24"/>
              </w:rPr>
            </w:pPr>
            <w:r w:rsidRPr="003D32DD">
              <w:rPr>
                <w:color w:val="000000" w:themeColor="text1"/>
                <w:sz w:val="24"/>
                <w:szCs w:val="24"/>
              </w:rPr>
              <w:t xml:space="preserve">Уровень исполнения плана мобилизации доходов от использования, </w:t>
            </w:r>
            <w:proofErr w:type="gramStart"/>
            <w:r w:rsidRPr="003D32DD">
              <w:rPr>
                <w:color w:val="000000" w:themeColor="text1"/>
                <w:sz w:val="24"/>
                <w:szCs w:val="24"/>
              </w:rPr>
              <w:t>продажи муниципального имущества и использования</w:t>
            </w:r>
            <w:proofErr w:type="gramEnd"/>
            <w:r w:rsidRPr="003D32DD">
              <w:rPr>
                <w:color w:val="000000" w:themeColor="text1"/>
                <w:sz w:val="24"/>
                <w:szCs w:val="24"/>
              </w:rPr>
              <w:t xml:space="preserve"> находящихся в муниципальной собственности земельных участков, %</w:t>
            </w:r>
          </w:p>
        </w:tc>
        <w:tc>
          <w:tcPr>
            <w:tcW w:w="1667" w:type="dxa"/>
          </w:tcPr>
          <w:p w14:paraId="232DFC19" w14:textId="77777777" w:rsidR="003D32DD" w:rsidRPr="003D32DD" w:rsidRDefault="003D32DD" w:rsidP="0026314F">
            <w:pPr>
              <w:pStyle w:val="ConsPlusNormal"/>
              <w:jc w:val="center"/>
              <w:rPr>
                <w:rFonts w:ascii="Times New Roman" w:hAnsi="Times New Roman" w:cs="Times New Roman"/>
                <w:sz w:val="24"/>
                <w:szCs w:val="24"/>
              </w:rPr>
            </w:pPr>
          </w:p>
        </w:tc>
        <w:tc>
          <w:tcPr>
            <w:tcW w:w="850" w:type="dxa"/>
            <w:gridSpan w:val="2"/>
          </w:tcPr>
          <w:p w14:paraId="362D0AB2"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744" w:type="dxa"/>
          </w:tcPr>
          <w:p w14:paraId="790030AB"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956" w:type="dxa"/>
          </w:tcPr>
          <w:p w14:paraId="17580071"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794" w:type="dxa"/>
          </w:tcPr>
          <w:p w14:paraId="2615AD51"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907" w:type="dxa"/>
          </w:tcPr>
          <w:p w14:paraId="28A6D418"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850" w:type="dxa"/>
          </w:tcPr>
          <w:p w14:paraId="23236421" w14:textId="77777777" w:rsidR="003D32DD" w:rsidRPr="003D32DD" w:rsidRDefault="003D32DD" w:rsidP="0026314F">
            <w:pPr>
              <w:pStyle w:val="ConsPlusNormal"/>
              <w:jc w:val="center"/>
              <w:rPr>
                <w:rFonts w:ascii="Times New Roman" w:hAnsi="Times New Roman" w:cs="Times New Roman"/>
                <w:sz w:val="24"/>
                <w:szCs w:val="24"/>
              </w:rPr>
            </w:pPr>
            <w:r w:rsidRPr="003D32DD">
              <w:rPr>
                <w:rFonts w:ascii="Times New Roman" w:hAnsi="Times New Roman" w:cs="Times New Roman"/>
                <w:sz w:val="24"/>
                <w:szCs w:val="24"/>
              </w:rPr>
              <w:t>100,0</w:t>
            </w:r>
          </w:p>
        </w:tc>
        <w:tc>
          <w:tcPr>
            <w:tcW w:w="5639" w:type="dxa"/>
          </w:tcPr>
          <w:p w14:paraId="1FC4FD70"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 xml:space="preserve">ПВ= (Ф / </w:t>
            </w:r>
            <w:proofErr w:type="gramStart"/>
            <w:r w:rsidRPr="003D32DD">
              <w:rPr>
                <w:rFonts w:ascii="Times New Roman" w:hAnsi="Times New Roman" w:cs="Times New Roman"/>
                <w:sz w:val="24"/>
                <w:szCs w:val="24"/>
              </w:rPr>
              <w:t>П)*</w:t>
            </w:r>
            <w:proofErr w:type="gramEnd"/>
            <w:r w:rsidRPr="003D32DD">
              <w:rPr>
                <w:rFonts w:ascii="Times New Roman" w:hAnsi="Times New Roman" w:cs="Times New Roman"/>
                <w:sz w:val="24"/>
                <w:szCs w:val="24"/>
              </w:rPr>
              <w:t>100, где</w:t>
            </w:r>
          </w:p>
          <w:p w14:paraId="633B750C" w14:textId="77777777" w:rsidR="003D32DD" w:rsidRPr="003D32DD" w:rsidRDefault="003D32DD" w:rsidP="0026314F">
            <w:pPr>
              <w:pStyle w:val="ConsPlusNormal"/>
              <w:rPr>
                <w:rFonts w:ascii="Times New Roman" w:hAnsi="Times New Roman" w:cs="Times New Roman"/>
                <w:sz w:val="24"/>
                <w:szCs w:val="24"/>
              </w:rPr>
            </w:pPr>
          </w:p>
          <w:p w14:paraId="7B063282"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ПВ - процент выполнения плана мобилизации доходов бюджета городского округа от использования, продажи муниципального имущества и земельных участков;</w:t>
            </w:r>
          </w:p>
          <w:p w14:paraId="37CCADAC"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 xml:space="preserve">Ф - фактический объем неналоговых доходов бюджета городского округа от использования и продажи муниципального имущества и земельных </w:t>
            </w:r>
            <w:proofErr w:type="gramStart"/>
            <w:r w:rsidRPr="003D32DD">
              <w:rPr>
                <w:rFonts w:ascii="Times New Roman" w:hAnsi="Times New Roman" w:cs="Times New Roman"/>
                <w:sz w:val="24"/>
                <w:szCs w:val="24"/>
              </w:rPr>
              <w:t>участков  за</w:t>
            </w:r>
            <w:proofErr w:type="gramEnd"/>
            <w:r w:rsidRPr="003D32DD">
              <w:rPr>
                <w:rFonts w:ascii="Times New Roman" w:hAnsi="Times New Roman" w:cs="Times New Roman"/>
                <w:sz w:val="24"/>
                <w:szCs w:val="24"/>
              </w:rPr>
              <w:t xml:space="preserve"> отчетный год;</w:t>
            </w:r>
          </w:p>
          <w:p w14:paraId="422F707B" w14:textId="77777777" w:rsidR="003D32DD" w:rsidRPr="003D32DD" w:rsidRDefault="003D32DD" w:rsidP="0026314F">
            <w:pPr>
              <w:pStyle w:val="ConsPlusNormal"/>
              <w:rPr>
                <w:rFonts w:ascii="Times New Roman" w:hAnsi="Times New Roman" w:cs="Times New Roman"/>
                <w:sz w:val="24"/>
                <w:szCs w:val="24"/>
              </w:rPr>
            </w:pPr>
            <w:r w:rsidRPr="003D32DD">
              <w:rPr>
                <w:rFonts w:ascii="Times New Roman" w:hAnsi="Times New Roman" w:cs="Times New Roman"/>
                <w:sz w:val="24"/>
                <w:szCs w:val="24"/>
              </w:rPr>
              <w:t xml:space="preserve">П - плановый </w:t>
            </w:r>
            <w:proofErr w:type="gramStart"/>
            <w:r w:rsidRPr="003D32DD">
              <w:rPr>
                <w:rFonts w:ascii="Times New Roman" w:hAnsi="Times New Roman" w:cs="Times New Roman"/>
                <w:sz w:val="24"/>
                <w:szCs w:val="24"/>
              </w:rPr>
              <w:t>объем  неналоговых</w:t>
            </w:r>
            <w:proofErr w:type="gramEnd"/>
            <w:r w:rsidRPr="003D32DD">
              <w:rPr>
                <w:rFonts w:ascii="Times New Roman" w:hAnsi="Times New Roman" w:cs="Times New Roman"/>
                <w:sz w:val="24"/>
                <w:szCs w:val="24"/>
              </w:rPr>
              <w:t xml:space="preserve"> доходов бюджета</w:t>
            </w:r>
            <w:r w:rsidRPr="003D32DD">
              <w:t xml:space="preserve"> </w:t>
            </w:r>
            <w:r w:rsidRPr="003D32DD">
              <w:rPr>
                <w:rFonts w:ascii="Times New Roman" w:hAnsi="Times New Roman" w:cs="Times New Roman"/>
                <w:sz w:val="24"/>
                <w:szCs w:val="24"/>
              </w:rPr>
              <w:t>городского округа от использования и продажи муниципального имущества и земельных участков за отчетный год</w:t>
            </w:r>
          </w:p>
        </w:tc>
      </w:tr>
      <w:tr w:rsidR="003D32DD" w:rsidRPr="00D06607" w14:paraId="5E7E0F24" w14:textId="77777777" w:rsidTr="0026314F">
        <w:trPr>
          <w:trHeight w:val="320"/>
        </w:trPr>
        <w:tc>
          <w:tcPr>
            <w:tcW w:w="709" w:type="dxa"/>
          </w:tcPr>
          <w:p w14:paraId="292546F2"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188" w:type="dxa"/>
          </w:tcPr>
          <w:p w14:paraId="161F7A4C" w14:textId="2567D736" w:rsidR="003D32DD" w:rsidRPr="00542352" w:rsidRDefault="00902BD4" w:rsidP="0026314F">
            <w:pPr>
              <w:adjustRightInd w:val="0"/>
              <w:rPr>
                <w:color w:val="000000" w:themeColor="text1"/>
                <w:sz w:val="24"/>
                <w:szCs w:val="24"/>
              </w:rPr>
            </w:pPr>
            <w:r>
              <w:rPr>
                <w:rFonts w:eastAsia="Calibri"/>
                <w:sz w:val="24"/>
                <w:szCs w:val="24"/>
              </w:rPr>
              <w:t xml:space="preserve">Количество </w:t>
            </w:r>
            <w:r w:rsidR="003D32DD" w:rsidRPr="006E1546">
              <w:rPr>
                <w:rFonts w:eastAsia="Calibri"/>
                <w:sz w:val="24"/>
                <w:szCs w:val="24"/>
              </w:rPr>
              <w:t>вовлеченных объектов муниципальной собственности</w:t>
            </w:r>
            <w:r w:rsidR="00025DBE">
              <w:rPr>
                <w:rFonts w:eastAsia="Calibri"/>
                <w:sz w:val="24"/>
                <w:szCs w:val="24"/>
              </w:rPr>
              <w:t xml:space="preserve"> (в том числе </w:t>
            </w:r>
            <w:r w:rsidR="00025DBE">
              <w:rPr>
                <w:rFonts w:eastAsia="Calibri"/>
                <w:sz w:val="24"/>
                <w:szCs w:val="24"/>
              </w:rPr>
              <w:lastRenderedPageBreak/>
              <w:t xml:space="preserve">земельных </w:t>
            </w:r>
            <w:proofErr w:type="gramStart"/>
            <w:r w:rsidR="00025DBE">
              <w:rPr>
                <w:rFonts w:eastAsia="Calibri"/>
                <w:sz w:val="24"/>
                <w:szCs w:val="24"/>
              </w:rPr>
              <w:t xml:space="preserve">участков) </w:t>
            </w:r>
            <w:r w:rsidR="00645A1A">
              <w:rPr>
                <w:rFonts w:eastAsia="Calibri"/>
                <w:sz w:val="24"/>
                <w:szCs w:val="24"/>
              </w:rPr>
              <w:t xml:space="preserve"> в</w:t>
            </w:r>
            <w:proofErr w:type="gramEnd"/>
            <w:r w:rsidR="00645A1A">
              <w:rPr>
                <w:rFonts w:eastAsia="Calibri"/>
                <w:sz w:val="24"/>
                <w:szCs w:val="24"/>
              </w:rPr>
              <w:t xml:space="preserve"> гражданский оборот, шт.</w:t>
            </w:r>
          </w:p>
        </w:tc>
        <w:tc>
          <w:tcPr>
            <w:tcW w:w="1667" w:type="dxa"/>
          </w:tcPr>
          <w:p w14:paraId="50A37AEB" w14:textId="59F8BF67" w:rsidR="003D32DD" w:rsidRPr="00645A1A" w:rsidRDefault="00025DBE" w:rsidP="0095080D">
            <w:pPr>
              <w:pStyle w:val="ConsPlusNormal"/>
              <w:jc w:val="center"/>
              <w:rPr>
                <w:rFonts w:ascii="Times New Roman" w:hAnsi="Times New Roman" w:cs="Times New Roman"/>
                <w:sz w:val="24"/>
                <w:szCs w:val="24"/>
              </w:rPr>
            </w:pPr>
            <w:r w:rsidRPr="00645A1A">
              <w:rPr>
                <w:rFonts w:ascii="Times New Roman" w:hAnsi="Times New Roman" w:cs="Times New Roman"/>
                <w:sz w:val="24"/>
                <w:szCs w:val="24"/>
              </w:rPr>
              <w:lastRenderedPageBreak/>
              <w:t>1</w:t>
            </w:r>
            <w:r w:rsidR="0095080D">
              <w:rPr>
                <w:rFonts w:ascii="Times New Roman" w:hAnsi="Times New Roman" w:cs="Times New Roman"/>
                <w:sz w:val="24"/>
                <w:szCs w:val="24"/>
              </w:rPr>
              <w:t>02</w:t>
            </w:r>
          </w:p>
        </w:tc>
        <w:tc>
          <w:tcPr>
            <w:tcW w:w="850" w:type="dxa"/>
            <w:gridSpan w:val="2"/>
          </w:tcPr>
          <w:p w14:paraId="2AAF63E3" w14:textId="7436129B" w:rsidR="003D32DD" w:rsidRPr="00645A1A" w:rsidRDefault="0095080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744" w:type="dxa"/>
          </w:tcPr>
          <w:p w14:paraId="2597BF21" w14:textId="70D459A0" w:rsidR="003D32DD" w:rsidRPr="00645A1A" w:rsidRDefault="0095080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45A1A" w:rsidRPr="00645A1A">
              <w:rPr>
                <w:rFonts w:ascii="Times New Roman" w:hAnsi="Times New Roman" w:cs="Times New Roman"/>
                <w:sz w:val="24"/>
                <w:szCs w:val="24"/>
              </w:rPr>
              <w:t>0</w:t>
            </w:r>
          </w:p>
        </w:tc>
        <w:tc>
          <w:tcPr>
            <w:tcW w:w="956" w:type="dxa"/>
          </w:tcPr>
          <w:p w14:paraId="498C094A" w14:textId="36D4098B" w:rsidR="003D32DD" w:rsidRPr="00645A1A" w:rsidRDefault="0095080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45A1A" w:rsidRPr="00645A1A">
              <w:rPr>
                <w:rFonts w:ascii="Times New Roman" w:hAnsi="Times New Roman" w:cs="Times New Roman"/>
                <w:sz w:val="24"/>
                <w:szCs w:val="24"/>
              </w:rPr>
              <w:t>0</w:t>
            </w:r>
          </w:p>
        </w:tc>
        <w:tc>
          <w:tcPr>
            <w:tcW w:w="794" w:type="dxa"/>
          </w:tcPr>
          <w:p w14:paraId="1C4D2D7B" w14:textId="43C8A1BC" w:rsidR="003D32DD" w:rsidRPr="00645A1A" w:rsidRDefault="0095080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45A1A" w:rsidRPr="00645A1A">
              <w:rPr>
                <w:rFonts w:ascii="Times New Roman" w:hAnsi="Times New Roman" w:cs="Times New Roman"/>
                <w:sz w:val="24"/>
                <w:szCs w:val="24"/>
              </w:rPr>
              <w:t>0</w:t>
            </w:r>
          </w:p>
        </w:tc>
        <w:tc>
          <w:tcPr>
            <w:tcW w:w="907" w:type="dxa"/>
          </w:tcPr>
          <w:p w14:paraId="57D69A1B" w14:textId="053DF308" w:rsidR="003D32DD" w:rsidRPr="00645A1A" w:rsidRDefault="0095080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45A1A" w:rsidRPr="00645A1A">
              <w:rPr>
                <w:rFonts w:ascii="Times New Roman" w:hAnsi="Times New Roman" w:cs="Times New Roman"/>
                <w:sz w:val="24"/>
                <w:szCs w:val="24"/>
              </w:rPr>
              <w:t>0</w:t>
            </w:r>
          </w:p>
        </w:tc>
        <w:tc>
          <w:tcPr>
            <w:tcW w:w="850" w:type="dxa"/>
          </w:tcPr>
          <w:p w14:paraId="5EE2D027" w14:textId="2860C4C9" w:rsidR="003D32DD" w:rsidRPr="00645A1A" w:rsidRDefault="00BE5633"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639" w:type="dxa"/>
          </w:tcPr>
          <w:p w14:paraId="3E5859E9" w14:textId="1B535DC7" w:rsidR="003D32DD" w:rsidRPr="00645A1A" w:rsidRDefault="00645A1A" w:rsidP="00C05CFC">
            <w:pPr>
              <w:pStyle w:val="ConsPlusNormal"/>
              <w:rPr>
                <w:rFonts w:ascii="Times New Roman" w:hAnsi="Times New Roman" w:cs="Times New Roman"/>
                <w:sz w:val="24"/>
                <w:szCs w:val="24"/>
              </w:rPr>
            </w:pPr>
            <w:r w:rsidRPr="00645A1A">
              <w:rPr>
                <w:rFonts w:ascii="Times New Roman" w:hAnsi="Times New Roman" w:cs="Times New Roman"/>
                <w:sz w:val="24"/>
                <w:szCs w:val="24"/>
              </w:rPr>
              <w:t>Прямой подсчет</w:t>
            </w:r>
          </w:p>
        </w:tc>
      </w:tr>
      <w:tr w:rsidR="003D32DD" w:rsidRPr="00D06607" w14:paraId="7C53E802" w14:textId="77777777" w:rsidTr="0026314F">
        <w:trPr>
          <w:trHeight w:val="320"/>
        </w:trPr>
        <w:tc>
          <w:tcPr>
            <w:tcW w:w="15304" w:type="dxa"/>
            <w:gridSpan w:val="11"/>
          </w:tcPr>
          <w:p w14:paraId="2517CD91" w14:textId="77777777" w:rsidR="003D32DD" w:rsidRPr="00D1050A" w:rsidRDefault="003D32DD" w:rsidP="0026314F">
            <w:pPr>
              <w:pStyle w:val="ConsPlusNormal"/>
              <w:jc w:val="center"/>
              <w:rPr>
                <w:rFonts w:ascii="Times New Roman" w:eastAsia="Calibri" w:hAnsi="Times New Roman" w:cs="Times New Roman"/>
                <w:sz w:val="24"/>
                <w:szCs w:val="24"/>
              </w:rPr>
            </w:pPr>
            <w:r w:rsidRPr="00D1050A">
              <w:rPr>
                <w:rFonts w:ascii="Times New Roman" w:hAnsi="Times New Roman" w:cs="Times New Roman"/>
                <w:sz w:val="24"/>
                <w:szCs w:val="24"/>
              </w:rPr>
              <w:lastRenderedPageBreak/>
              <w:t xml:space="preserve">Подпрограмма 1.  </w:t>
            </w:r>
            <w:r w:rsidRPr="00D1050A">
              <w:rPr>
                <w:rFonts w:ascii="Times New Roman" w:eastAsia="Calibri" w:hAnsi="Times New Roman" w:cs="Times New Roman"/>
                <w:sz w:val="24"/>
                <w:szCs w:val="24"/>
              </w:rPr>
              <w:t xml:space="preserve">«Учет, оформление и распоряжение муниципальным имуществом </w:t>
            </w:r>
          </w:p>
          <w:p w14:paraId="1D360653" w14:textId="77777777" w:rsidR="003D32DD" w:rsidRDefault="003D32DD" w:rsidP="0026314F">
            <w:pPr>
              <w:pStyle w:val="ConsPlusNormal"/>
              <w:jc w:val="center"/>
              <w:rPr>
                <w:rFonts w:ascii="Times New Roman" w:eastAsia="Calibri" w:hAnsi="Times New Roman" w:cs="Times New Roman"/>
                <w:sz w:val="24"/>
                <w:szCs w:val="24"/>
                <w:lang w:eastAsia="en-US"/>
              </w:rPr>
            </w:pPr>
            <w:r w:rsidRPr="00D1050A">
              <w:rPr>
                <w:rFonts w:ascii="Times New Roman" w:eastAsia="Calibri" w:hAnsi="Times New Roman" w:cs="Times New Roman"/>
                <w:sz w:val="24"/>
                <w:szCs w:val="24"/>
              </w:rPr>
              <w:t>городского округа город Октябрьский Республики Башкортостан</w:t>
            </w:r>
            <w:r w:rsidRPr="00D1050A">
              <w:rPr>
                <w:rFonts w:ascii="Times New Roman" w:eastAsia="Calibri" w:hAnsi="Times New Roman" w:cs="Times New Roman"/>
                <w:sz w:val="24"/>
                <w:szCs w:val="24"/>
                <w:lang w:eastAsia="en-US"/>
              </w:rPr>
              <w:t>»</w:t>
            </w:r>
          </w:p>
          <w:p w14:paraId="3C9D5F0A" w14:textId="77777777" w:rsidR="003D32DD" w:rsidRDefault="003D32DD" w:rsidP="0026314F">
            <w:pPr>
              <w:pStyle w:val="ConsPlusNormal"/>
              <w:rPr>
                <w:rFonts w:ascii="Times New Roman" w:hAnsi="Times New Roman" w:cs="Times New Roman"/>
                <w:sz w:val="24"/>
                <w:szCs w:val="24"/>
              </w:rPr>
            </w:pPr>
          </w:p>
        </w:tc>
      </w:tr>
      <w:tr w:rsidR="003D32DD" w:rsidRPr="00D06607" w14:paraId="728CD4D3" w14:textId="77777777" w:rsidTr="0026314F">
        <w:trPr>
          <w:trHeight w:val="320"/>
        </w:trPr>
        <w:tc>
          <w:tcPr>
            <w:tcW w:w="709" w:type="dxa"/>
          </w:tcPr>
          <w:p w14:paraId="39F88BB7"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88" w:type="dxa"/>
          </w:tcPr>
          <w:p w14:paraId="0F14B00B" w14:textId="77777777" w:rsidR="003D32DD" w:rsidRPr="003A5393" w:rsidRDefault="003D32DD" w:rsidP="0026314F">
            <w:pPr>
              <w:adjustRightInd w:val="0"/>
              <w:rPr>
                <w:sz w:val="24"/>
                <w:szCs w:val="24"/>
              </w:rPr>
            </w:pPr>
            <w:r>
              <w:rPr>
                <w:color w:val="000000" w:themeColor="text1"/>
                <w:sz w:val="24"/>
                <w:szCs w:val="24"/>
              </w:rPr>
              <w:t>У</w:t>
            </w:r>
            <w:r w:rsidRPr="009330DC">
              <w:rPr>
                <w:color w:val="000000" w:themeColor="text1"/>
                <w:sz w:val="24"/>
                <w:szCs w:val="24"/>
              </w:rPr>
              <w:t>ровень полноты и своевременности отражения движения муниципального имущества в Реестре муниципального имущества</w:t>
            </w:r>
            <w:r w:rsidRPr="003A5393">
              <w:rPr>
                <w:color w:val="000000" w:themeColor="text1"/>
                <w:sz w:val="24"/>
                <w:szCs w:val="24"/>
              </w:rPr>
              <w:t>, %</w:t>
            </w:r>
          </w:p>
        </w:tc>
        <w:tc>
          <w:tcPr>
            <w:tcW w:w="1667" w:type="dxa"/>
          </w:tcPr>
          <w:p w14:paraId="27B25131"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х</w:t>
            </w:r>
          </w:p>
        </w:tc>
        <w:tc>
          <w:tcPr>
            <w:tcW w:w="850" w:type="dxa"/>
            <w:gridSpan w:val="2"/>
          </w:tcPr>
          <w:p w14:paraId="7EE18B4E"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744" w:type="dxa"/>
          </w:tcPr>
          <w:p w14:paraId="2DAA2C9E"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956" w:type="dxa"/>
          </w:tcPr>
          <w:p w14:paraId="747E77D8"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794" w:type="dxa"/>
          </w:tcPr>
          <w:p w14:paraId="32C8A07E"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907" w:type="dxa"/>
          </w:tcPr>
          <w:p w14:paraId="55C1C189"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850" w:type="dxa"/>
          </w:tcPr>
          <w:p w14:paraId="052A94B7" w14:textId="77777777" w:rsidR="003D32DD" w:rsidRPr="003A5393" w:rsidRDefault="003D32DD" w:rsidP="0026314F">
            <w:pPr>
              <w:pStyle w:val="ConsPlusNormal"/>
              <w:jc w:val="center"/>
              <w:rPr>
                <w:rFonts w:ascii="Times New Roman" w:hAnsi="Times New Roman" w:cs="Times New Roman"/>
                <w:sz w:val="24"/>
                <w:szCs w:val="24"/>
              </w:rPr>
            </w:pPr>
            <w:r w:rsidRPr="003A5393">
              <w:rPr>
                <w:rFonts w:ascii="Times New Roman" w:hAnsi="Times New Roman" w:cs="Times New Roman"/>
                <w:sz w:val="24"/>
                <w:szCs w:val="24"/>
              </w:rPr>
              <w:t>100,0</w:t>
            </w:r>
          </w:p>
        </w:tc>
        <w:tc>
          <w:tcPr>
            <w:tcW w:w="5639" w:type="dxa"/>
          </w:tcPr>
          <w:p w14:paraId="4D97F231" w14:textId="77777777" w:rsidR="003D32DD" w:rsidRPr="003A5393"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УОДМИ</w:t>
            </w:r>
            <w:r w:rsidRPr="003A5393">
              <w:rPr>
                <w:rFonts w:ascii="Times New Roman" w:hAnsi="Times New Roman" w:cs="Times New Roman"/>
                <w:sz w:val="24"/>
                <w:szCs w:val="24"/>
              </w:rPr>
              <w:t>=К</w:t>
            </w:r>
            <w:r>
              <w:rPr>
                <w:rFonts w:ascii="Times New Roman" w:hAnsi="Times New Roman" w:cs="Times New Roman"/>
                <w:sz w:val="24"/>
                <w:szCs w:val="24"/>
              </w:rPr>
              <w:t>В</w:t>
            </w:r>
            <w:r w:rsidRPr="003A5393">
              <w:rPr>
                <w:rFonts w:ascii="Times New Roman" w:hAnsi="Times New Roman" w:cs="Times New Roman"/>
                <w:sz w:val="24"/>
                <w:szCs w:val="24"/>
              </w:rPr>
              <w:t>О*100/ОК</w:t>
            </w:r>
            <w:r>
              <w:rPr>
                <w:rFonts w:ascii="Times New Roman" w:hAnsi="Times New Roman" w:cs="Times New Roman"/>
                <w:sz w:val="24"/>
                <w:szCs w:val="24"/>
              </w:rPr>
              <w:t>П</w:t>
            </w:r>
            <w:r w:rsidRPr="003A5393">
              <w:rPr>
                <w:rFonts w:ascii="Times New Roman" w:hAnsi="Times New Roman" w:cs="Times New Roman"/>
                <w:sz w:val="24"/>
                <w:szCs w:val="24"/>
              </w:rPr>
              <w:t xml:space="preserve">О, где </w:t>
            </w:r>
          </w:p>
          <w:p w14:paraId="5933271A" w14:textId="77777777" w:rsidR="003D32DD" w:rsidRPr="003A5393" w:rsidRDefault="003D32DD" w:rsidP="0026314F">
            <w:pPr>
              <w:pStyle w:val="ConsPlusNormal"/>
              <w:rPr>
                <w:rFonts w:ascii="Times New Roman" w:hAnsi="Times New Roman" w:cs="Times New Roman"/>
                <w:sz w:val="24"/>
                <w:szCs w:val="24"/>
              </w:rPr>
            </w:pPr>
            <w:r w:rsidRPr="009330DC">
              <w:rPr>
                <w:rFonts w:ascii="Times New Roman" w:hAnsi="Times New Roman" w:cs="Times New Roman"/>
                <w:sz w:val="24"/>
                <w:szCs w:val="24"/>
              </w:rPr>
              <w:t xml:space="preserve">УОДМИ </w:t>
            </w:r>
            <w:r w:rsidRPr="003A5393">
              <w:rPr>
                <w:rFonts w:ascii="Times New Roman" w:hAnsi="Times New Roman" w:cs="Times New Roman"/>
                <w:sz w:val="24"/>
                <w:szCs w:val="24"/>
              </w:rPr>
              <w:t xml:space="preserve">- </w:t>
            </w:r>
            <w:r w:rsidRPr="009330DC">
              <w:rPr>
                <w:rFonts w:ascii="Times New Roman" w:hAnsi="Times New Roman" w:cs="Times New Roman"/>
                <w:sz w:val="24"/>
                <w:szCs w:val="24"/>
              </w:rPr>
              <w:t>Уровень полноты и своевременности отражения движения муниципального имущества в Реестре муниципального имущества</w:t>
            </w:r>
          </w:p>
          <w:p w14:paraId="1A700077" w14:textId="77777777" w:rsidR="003D32DD" w:rsidRPr="003A5393" w:rsidRDefault="003D32DD" w:rsidP="0026314F">
            <w:pPr>
              <w:pStyle w:val="ConsPlusNormal"/>
              <w:rPr>
                <w:rFonts w:ascii="Times New Roman" w:hAnsi="Times New Roman" w:cs="Times New Roman"/>
                <w:sz w:val="24"/>
                <w:szCs w:val="24"/>
              </w:rPr>
            </w:pPr>
            <w:r w:rsidRPr="003A5393">
              <w:rPr>
                <w:rFonts w:ascii="Times New Roman" w:hAnsi="Times New Roman" w:cs="Times New Roman"/>
                <w:sz w:val="24"/>
                <w:szCs w:val="24"/>
              </w:rPr>
              <w:t>К</w:t>
            </w:r>
            <w:r>
              <w:rPr>
                <w:rFonts w:ascii="Times New Roman" w:hAnsi="Times New Roman" w:cs="Times New Roman"/>
                <w:sz w:val="24"/>
                <w:szCs w:val="24"/>
              </w:rPr>
              <w:t>В</w:t>
            </w:r>
            <w:r w:rsidRPr="003A5393">
              <w:rPr>
                <w:rFonts w:ascii="Times New Roman" w:hAnsi="Times New Roman" w:cs="Times New Roman"/>
                <w:sz w:val="24"/>
                <w:szCs w:val="24"/>
              </w:rPr>
              <w:t xml:space="preserve">О-  количество объектов </w:t>
            </w:r>
            <w:r>
              <w:rPr>
                <w:rFonts w:ascii="Times New Roman" w:hAnsi="Times New Roman" w:cs="Times New Roman"/>
                <w:sz w:val="24"/>
                <w:szCs w:val="24"/>
              </w:rPr>
              <w:t xml:space="preserve">муниципального имущества, движение по которым </w:t>
            </w:r>
            <w:proofErr w:type="gramStart"/>
            <w:r>
              <w:rPr>
                <w:rFonts w:ascii="Times New Roman" w:hAnsi="Times New Roman" w:cs="Times New Roman"/>
                <w:sz w:val="24"/>
                <w:szCs w:val="24"/>
              </w:rPr>
              <w:t>отражено  в</w:t>
            </w:r>
            <w:proofErr w:type="gramEnd"/>
            <w:r>
              <w:rPr>
                <w:rFonts w:ascii="Times New Roman" w:hAnsi="Times New Roman" w:cs="Times New Roman"/>
                <w:sz w:val="24"/>
                <w:szCs w:val="24"/>
              </w:rPr>
              <w:t xml:space="preserve"> Реестре муниципального имущества </w:t>
            </w:r>
            <w:r w:rsidRPr="003A5393">
              <w:rPr>
                <w:rFonts w:ascii="Times New Roman" w:hAnsi="Times New Roman" w:cs="Times New Roman"/>
                <w:sz w:val="24"/>
                <w:szCs w:val="24"/>
              </w:rPr>
              <w:t>к году расчета целевого индикатора</w:t>
            </w:r>
          </w:p>
          <w:p w14:paraId="55CE9DE9" w14:textId="77777777" w:rsidR="003D32DD" w:rsidRPr="00B379A1" w:rsidRDefault="003D32DD" w:rsidP="0026314F">
            <w:pPr>
              <w:pStyle w:val="ConsPlusNormal"/>
              <w:rPr>
                <w:rFonts w:ascii="Times New Roman" w:hAnsi="Times New Roman" w:cs="Times New Roman"/>
                <w:sz w:val="24"/>
                <w:szCs w:val="24"/>
                <w:highlight w:val="yellow"/>
              </w:rPr>
            </w:pPr>
            <w:r w:rsidRPr="003A5393">
              <w:rPr>
                <w:rFonts w:ascii="Times New Roman" w:hAnsi="Times New Roman" w:cs="Times New Roman"/>
                <w:sz w:val="24"/>
                <w:szCs w:val="24"/>
              </w:rPr>
              <w:t>ОК</w:t>
            </w:r>
            <w:r>
              <w:rPr>
                <w:rFonts w:ascii="Times New Roman" w:hAnsi="Times New Roman" w:cs="Times New Roman"/>
                <w:sz w:val="24"/>
                <w:szCs w:val="24"/>
              </w:rPr>
              <w:t>П</w:t>
            </w:r>
            <w:r w:rsidRPr="003A5393">
              <w:rPr>
                <w:rFonts w:ascii="Times New Roman" w:hAnsi="Times New Roman" w:cs="Times New Roman"/>
                <w:sz w:val="24"/>
                <w:szCs w:val="24"/>
              </w:rPr>
              <w:t xml:space="preserve">О – общее количество </w:t>
            </w:r>
            <w:r w:rsidRPr="006E4678">
              <w:rPr>
                <w:rFonts w:ascii="Times New Roman" w:hAnsi="Times New Roman" w:cs="Times New Roman"/>
                <w:sz w:val="24"/>
                <w:szCs w:val="24"/>
              </w:rPr>
              <w:t xml:space="preserve">объектов муниципального имущества, движение по которым </w:t>
            </w:r>
            <w:r>
              <w:rPr>
                <w:rFonts w:ascii="Times New Roman" w:hAnsi="Times New Roman" w:cs="Times New Roman"/>
                <w:sz w:val="24"/>
                <w:szCs w:val="24"/>
              </w:rPr>
              <w:t xml:space="preserve">подлежит </w:t>
            </w:r>
            <w:proofErr w:type="gramStart"/>
            <w:r w:rsidRPr="006E4678">
              <w:rPr>
                <w:rFonts w:ascii="Times New Roman" w:hAnsi="Times New Roman" w:cs="Times New Roman"/>
                <w:sz w:val="24"/>
                <w:szCs w:val="24"/>
              </w:rPr>
              <w:t>отражен</w:t>
            </w:r>
            <w:r>
              <w:rPr>
                <w:rFonts w:ascii="Times New Roman" w:hAnsi="Times New Roman" w:cs="Times New Roman"/>
                <w:sz w:val="24"/>
                <w:szCs w:val="24"/>
              </w:rPr>
              <w:t>ию</w:t>
            </w:r>
            <w:r w:rsidRPr="006E4678">
              <w:rPr>
                <w:rFonts w:ascii="Times New Roman" w:hAnsi="Times New Roman" w:cs="Times New Roman"/>
                <w:sz w:val="24"/>
                <w:szCs w:val="24"/>
              </w:rPr>
              <w:t xml:space="preserve">  в</w:t>
            </w:r>
            <w:proofErr w:type="gramEnd"/>
            <w:r w:rsidRPr="006E4678">
              <w:rPr>
                <w:rFonts w:ascii="Times New Roman" w:hAnsi="Times New Roman" w:cs="Times New Roman"/>
                <w:sz w:val="24"/>
                <w:szCs w:val="24"/>
              </w:rPr>
              <w:t xml:space="preserve"> Реестре муниципального имущества </w:t>
            </w:r>
            <w:r w:rsidRPr="003A5393">
              <w:rPr>
                <w:rFonts w:ascii="Times New Roman" w:hAnsi="Times New Roman" w:cs="Times New Roman"/>
                <w:sz w:val="24"/>
                <w:szCs w:val="24"/>
              </w:rPr>
              <w:t>к году расчета целевого индикатора</w:t>
            </w:r>
          </w:p>
        </w:tc>
      </w:tr>
      <w:tr w:rsidR="003D32DD" w:rsidRPr="00D06607" w14:paraId="452280C9" w14:textId="77777777" w:rsidTr="0026314F">
        <w:trPr>
          <w:trHeight w:val="320"/>
        </w:trPr>
        <w:tc>
          <w:tcPr>
            <w:tcW w:w="709" w:type="dxa"/>
          </w:tcPr>
          <w:p w14:paraId="1FCD930C"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188" w:type="dxa"/>
          </w:tcPr>
          <w:p w14:paraId="2C8EF885" w14:textId="77777777" w:rsidR="003D32DD" w:rsidRPr="007321AF" w:rsidRDefault="003D32DD" w:rsidP="0026314F">
            <w:pPr>
              <w:adjustRightInd w:val="0"/>
              <w:rPr>
                <w:color w:val="000000" w:themeColor="text1"/>
                <w:sz w:val="24"/>
                <w:szCs w:val="24"/>
              </w:rPr>
            </w:pPr>
            <w:r w:rsidRPr="007321AF">
              <w:rPr>
                <w:sz w:val="24"/>
                <w:szCs w:val="24"/>
              </w:rPr>
              <w:t xml:space="preserve">Доля объектов по которым оформлено право муниципальной собственности на выявленное бесхозяйное и </w:t>
            </w:r>
            <w:r w:rsidRPr="007321AF">
              <w:rPr>
                <w:sz w:val="24"/>
                <w:szCs w:val="24"/>
              </w:rPr>
              <w:lastRenderedPageBreak/>
              <w:t>выморочное имущество, %</w:t>
            </w:r>
          </w:p>
        </w:tc>
        <w:tc>
          <w:tcPr>
            <w:tcW w:w="1667" w:type="dxa"/>
          </w:tcPr>
          <w:p w14:paraId="03E0D2E6" w14:textId="77777777" w:rsidR="003D32DD" w:rsidRPr="007321AF" w:rsidRDefault="003D32DD" w:rsidP="0026314F">
            <w:pPr>
              <w:pStyle w:val="ConsPlusNormal"/>
              <w:jc w:val="center"/>
              <w:rPr>
                <w:rFonts w:ascii="Times New Roman" w:hAnsi="Times New Roman" w:cs="Times New Roman"/>
                <w:sz w:val="24"/>
                <w:szCs w:val="24"/>
              </w:rPr>
            </w:pPr>
            <w:r w:rsidRPr="007321AF">
              <w:rPr>
                <w:rFonts w:ascii="Times New Roman" w:hAnsi="Times New Roman" w:cs="Times New Roman"/>
                <w:sz w:val="24"/>
                <w:szCs w:val="24"/>
              </w:rPr>
              <w:lastRenderedPageBreak/>
              <w:t>х</w:t>
            </w:r>
          </w:p>
        </w:tc>
        <w:tc>
          <w:tcPr>
            <w:tcW w:w="850" w:type="dxa"/>
            <w:gridSpan w:val="2"/>
          </w:tcPr>
          <w:p w14:paraId="63076718" w14:textId="77777777" w:rsidR="003D32DD" w:rsidRPr="007321AF" w:rsidRDefault="003D32DD" w:rsidP="0026314F">
            <w:pPr>
              <w:pStyle w:val="ConsPlusNormal"/>
              <w:jc w:val="center"/>
              <w:rPr>
                <w:rFonts w:ascii="Times New Roman" w:hAnsi="Times New Roman" w:cs="Times New Roman"/>
                <w:sz w:val="24"/>
                <w:szCs w:val="24"/>
              </w:rPr>
            </w:pPr>
            <w:r w:rsidRPr="007321AF">
              <w:rPr>
                <w:rFonts w:ascii="Times New Roman" w:hAnsi="Times New Roman" w:cs="Times New Roman"/>
                <w:sz w:val="24"/>
                <w:szCs w:val="24"/>
              </w:rPr>
              <w:t>50,0</w:t>
            </w:r>
          </w:p>
        </w:tc>
        <w:tc>
          <w:tcPr>
            <w:tcW w:w="744" w:type="dxa"/>
          </w:tcPr>
          <w:p w14:paraId="2E0ADDA2" w14:textId="77777777" w:rsidR="003D32DD" w:rsidRPr="007321AF" w:rsidRDefault="003D32DD" w:rsidP="0026314F">
            <w:pPr>
              <w:pStyle w:val="ConsPlusNormal"/>
              <w:jc w:val="center"/>
              <w:rPr>
                <w:rFonts w:ascii="Times New Roman" w:hAnsi="Times New Roman" w:cs="Times New Roman"/>
                <w:sz w:val="24"/>
                <w:szCs w:val="24"/>
              </w:rPr>
            </w:pPr>
            <w:r w:rsidRPr="007321AF">
              <w:rPr>
                <w:sz w:val="24"/>
                <w:szCs w:val="24"/>
              </w:rPr>
              <w:t>55,0</w:t>
            </w:r>
          </w:p>
        </w:tc>
        <w:tc>
          <w:tcPr>
            <w:tcW w:w="956" w:type="dxa"/>
          </w:tcPr>
          <w:p w14:paraId="71E5687D" w14:textId="77777777" w:rsidR="003D32DD" w:rsidRPr="007321AF" w:rsidRDefault="003D32DD" w:rsidP="0026314F">
            <w:pPr>
              <w:pStyle w:val="ConsPlusNormal"/>
              <w:jc w:val="center"/>
              <w:rPr>
                <w:rFonts w:ascii="Times New Roman" w:hAnsi="Times New Roman" w:cs="Times New Roman"/>
                <w:sz w:val="24"/>
                <w:szCs w:val="24"/>
              </w:rPr>
            </w:pPr>
            <w:r w:rsidRPr="007321AF">
              <w:rPr>
                <w:sz w:val="24"/>
                <w:szCs w:val="24"/>
              </w:rPr>
              <w:t>60,0</w:t>
            </w:r>
          </w:p>
        </w:tc>
        <w:tc>
          <w:tcPr>
            <w:tcW w:w="794" w:type="dxa"/>
          </w:tcPr>
          <w:p w14:paraId="08E67F0C" w14:textId="393D3832" w:rsidR="003D32DD" w:rsidRPr="007321AF" w:rsidRDefault="003D32DD" w:rsidP="0026314F">
            <w:pPr>
              <w:pStyle w:val="ConsPlusNormal"/>
              <w:jc w:val="center"/>
              <w:rPr>
                <w:rFonts w:ascii="Times New Roman" w:hAnsi="Times New Roman" w:cs="Times New Roman"/>
                <w:sz w:val="24"/>
                <w:szCs w:val="24"/>
              </w:rPr>
            </w:pPr>
            <w:r w:rsidRPr="007321AF">
              <w:rPr>
                <w:sz w:val="24"/>
                <w:szCs w:val="24"/>
              </w:rPr>
              <w:t>60,</w:t>
            </w:r>
            <w:r w:rsidR="000A3820">
              <w:rPr>
                <w:sz w:val="24"/>
                <w:szCs w:val="24"/>
              </w:rPr>
              <w:t>0</w:t>
            </w:r>
          </w:p>
        </w:tc>
        <w:tc>
          <w:tcPr>
            <w:tcW w:w="907" w:type="dxa"/>
          </w:tcPr>
          <w:p w14:paraId="0DA497C0" w14:textId="77777777" w:rsidR="003D32DD" w:rsidRPr="007321AF" w:rsidRDefault="003D32DD" w:rsidP="0026314F">
            <w:pPr>
              <w:pStyle w:val="ConsPlusNormal"/>
              <w:jc w:val="center"/>
              <w:rPr>
                <w:rFonts w:ascii="Times New Roman" w:hAnsi="Times New Roman" w:cs="Times New Roman"/>
                <w:sz w:val="24"/>
                <w:szCs w:val="24"/>
              </w:rPr>
            </w:pPr>
            <w:r w:rsidRPr="007321AF">
              <w:rPr>
                <w:sz w:val="24"/>
                <w:szCs w:val="24"/>
              </w:rPr>
              <w:t>60,0</w:t>
            </w:r>
          </w:p>
        </w:tc>
        <w:tc>
          <w:tcPr>
            <w:tcW w:w="850" w:type="dxa"/>
          </w:tcPr>
          <w:p w14:paraId="7E5E508D" w14:textId="7CA1A18A" w:rsidR="003D32DD" w:rsidRPr="007321AF" w:rsidRDefault="003D32DD" w:rsidP="0026314F">
            <w:pPr>
              <w:pStyle w:val="ConsPlusNormal"/>
              <w:jc w:val="center"/>
              <w:rPr>
                <w:rFonts w:ascii="Times New Roman" w:hAnsi="Times New Roman" w:cs="Times New Roman"/>
                <w:sz w:val="24"/>
                <w:szCs w:val="24"/>
              </w:rPr>
            </w:pPr>
            <w:r w:rsidRPr="007321AF">
              <w:rPr>
                <w:sz w:val="24"/>
                <w:szCs w:val="24"/>
              </w:rPr>
              <w:t>60,</w:t>
            </w:r>
            <w:r w:rsidR="000A3820">
              <w:rPr>
                <w:sz w:val="24"/>
                <w:szCs w:val="24"/>
              </w:rPr>
              <w:t>0</w:t>
            </w:r>
          </w:p>
        </w:tc>
        <w:tc>
          <w:tcPr>
            <w:tcW w:w="5639" w:type="dxa"/>
          </w:tcPr>
          <w:p w14:paraId="03452D15" w14:textId="77777777" w:rsidR="003D32DD" w:rsidRPr="007321AF" w:rsidRDefault="003D32DD" w:rsidP="0026314F">
            <w:pPr>
              <w:pStyle w:val="ConsPlusNormal"/>
              <w:rPr>
                <w:rFonts w:ascii="Times New Roman" w:hAnsi="Times New Roman" w:cs="Times New Roman"/>
                <w:sz w:val="24"/>
                <w:szCs w:val="24"/>
              </w:rPr>
            </w:pPr>
            <w:r w:rsidRPr="007321AF">
              <w:rPr>
                <w:rFonts w:ascii="Times New Roman" w:hAnsi="Times New Roman" w:cs="Times New Roman"/>
                <w:sz w:val="24"/>
                <w:szCs w:val="24"/>
              </w:rPr>
              <w:t>Д</w:t>
            </w:r>
            <w:r>
              <w:rPr>
                <w:rFonts w:ascii="Times New Roman" w:hAnsi="Times New Roman" w:cs="Times New Roman"/>
                <w:sz w:val="24"/>
                <w:szCs w:val="24"/>
              </w:rPr>
              <w:t>О</w:t>
            </w:r>
            <w:r w:rsidRPr="007321AF">
              <w:rPr>
                <w:rFonts w:ascii="Times New Roman" w:hAnsi="Times New Roman" w:cs="Times New Roman"/>
                <w:sz w:val="24"/>
                <w:szCs w:val="24"/>
              </w:rPr>
              <w:t xml:space="preserve">О=КОО*100/ОКВО, где </w:t>
            </w:r>
          </w:p>
          <w:p w14:paraId="0FDF3BD9" w14:textId="77777777" w:rsidR="003D32DD" w:rsidRPr="007321AF" w:rsidRDefault="003D32DD" w:rsidP="0026314F">
            <w:pPr>
              <w:pStyle w:val="ConsPlusNormal"/>
              <w:rPr>
                <w:rFonts w:ascii="Times New Roman" w:hAnsi="Times New Roman" w:cs="Times New Roman"/>
                <w:sz w:val="24"/>
                <w:szCs w:val="24"/>
              </w:rPr>
            </w:pPr>
            <w:r w:rsidRPr="007321AF">
              <w:rPr>
                <w:rFonts w:ascii="Times New Roman" w:hAnsi="Times New Roman" w:cs="Times New Roman"/>
                <w:sz w:val="24"/>
                <w:szCs w:val="24"/>
              </w:rPr>
              <w:t>ДОО - доля объектов по которым оформлено право муниципальной собственности на выявленное бесхозяйное и выморочное имущество</w:t>
            </w:r>
            <w:r>
              <w:rPr>
                <w:rFonts w:ascii="Times New Roman" w:hAnsi="Times New Roman" w:cs="Times New Roman"/>
                <w:sz w:val="24"/>
                <w:szCs w:val="24"/>
              </w:rPr>
              <w:t>;</w:t>
            </w:r>
          </w:p>
          <w:p w14:paraId="0207B6AD" w14:textId="77777777" w:rsidR="003D32DD" w:rsidRPr="007321AF" w:rsidRDefault="003D32DD" w:rsidP="0026314F">
            <w:pPr>
              <w:pStyle w:val="ConsPlusNormal"/>
              <w:rPr>
                <w:rFonts w:ascii="Times New Roman" w:hAnsi="Times New Roman" w:cs="Times New Roman"/>
                <w:sz w:val="24"/>
                <w:szCs w:val="24"/>
              </w:rPr>
            </w:pPr>
            <w:r w:rsidRPr="007321AF">
              <w:rPr>
                <w:rFonts w:ascii="Times New Roman" w:hAnsi="Times New Roman" w:cs="Times New Roman"/>
                <w:sz w:val="24"/>
                <w:szCs w:val="24"/>
              </w:rPr>
              <w:t>КОО-  количество оформленных объектов к году расчета целевого индикатора</w:t>
            </w:r>
            <w:r>
              <w:rPr>
                <w:rFonts w:ascii="Times New Roman" w:hAnsi="Times New Roman" w:cs="Times New Roman"/>
                <w:sz w:val="24"/>
                <w:szCs w:val="24"/>
              </w:rPr>
              <w:t>;</w:t>
            </w:r>
          </w:p>
          <w:p w14:paraId="7CF7AFDC" w14:textId="77777777" w:rsidR="003D32DD" w:rsidRPr="007321AF" w:rsidRDefault="003D32DD" w:rsidP="0026314F">
            <w:pPr>
              <w:pStyle w:val="ConsPlusNormal"/>
              <w:rPr>
                <w:rFonts w:ascii="Times New Roman" w:hAnsi="Times New Roman" w:cs="Times New Roman"/>
                <w:sz w:val="24"/>
                <w:szCs w:val="24"/>
              </w:rPr>
            </w:pPr>
            <w:r w:rsidRPr="007321AF">
              <w:rPr>
                <w:rFonts w:ascii="Times New Roman" w:hAnsi="Times New Roman" w:cs="Times New Roman"/>
                <w:sz w:val="24"/>
                <w:szCs w:val="24"/>
              </w:rPr>
              <w:t xml:space="preserve">ОКВО – общее количество выявленных бесхозяйных объектов и выморочного имущества к году расчета </w:t>
            </w:r>
            <w:r w:rsidRPr="007321AF">
              <w:rPr>
                <w:rFonts w:ascii="Times New Roman" w:hAnsi="Times New Roman" w:cs="Times New Roman"/>
                <w:sz w:val="24"/>
                <w:szCs w:val="24"/>
              </w:rPr>
              <w:lastRenderedPageBreak/>
              <w:t>целевого индикатора</w:t>
            </w:r>
            <w:r>
              <w:rPr>
                <w:rFonts w:ascii="Times New Roman" w:hAnsi="Times New Roman" w:cs="Times New Roman"/>
                <w:sz w:val="24"/>
                <w:szCs w:val="24"/>
              </w:rPr>
              <w:t>.</w:t>
            </w:r>
          </w:p>
        </w:tc>
      </w:tr>
      <w:tr w:rsidR="000D6F34" w:rsidRPr="00F87418" w14:paraId="300B2F88" w14:textId="77777777" w:rsidTr="0026314F">
        <w:trPr>
          <w:trHeight w:val="1022"/>
        </w:trPr>
        <w:tc>
          <w:tcPr>
            <w:tcW w:w="709" w:type="dxa"/>
            <w:shd w:val="clear" w:color="auto" w:fill="auto"/>
          </w:tcPr>
          <w:p w14:paraId="57B38525" w14:textId="77777777"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p>
        </w:tc>
        <w:tc>
          <w:tcPr>
            <w:tcW w:w="2188" w:type="dxa"/>
            <w:shd w:val="clear" w:color="auto" w:fill="auto"/>
          </w:tcPr>
          <w:p w14:paraId="1D07CC63" w14:textId="2A72B85A" w:rsidR="000D6F34" w:rsidRPr="00F87418" w:rsidRDefault="000D6F34" w:rsidP="000D6F34">
            <w:pPr>
              <w:adjustRightInd w:val="0"/>
              <w:rPr>
                <w:color w:val="000000" w:themeColor="text1"/>
                <w:sz w:val="24"/>
                <w:szCs w:val="24"/>
              </w:rPr>
            </w:pPr>
            <w:r w:rsidRPr="003F4677">
              <w:rPr>
                <w:sz w:val="24"/>
                <w:szCs w:val="24"/>
              </w:rPr>
              <w:t xml:space="preserve">Доля муниципальных объектов </w:t>
            </w:r>
            <w:r>
              <w:rPr>
                <w:sz w:val="24"/>
                <w:szCs w:val="24"/>
              </w:rPr>
              <w:t>казны нежилого фонда</w:t>
            </w:r>
            <w:r w:rsidRPr="003F4677">
              <w:rPr>
                <w:sz w:val="24"/>
                <w:szCs w:val="24"/>
              </w:rPr>
              <w:t>, вовлеченных в гражданский оборот, к количеству объектов</w:t>
            </w:r>
            <w:r>
              <w:rPr>
                <w:sz w:val="24"/>
                <w:szCs w:val="24"/>
              </w:rPr>
              <w:t xml:space="preserve"> казны нежилого фонда</w:t>
            </w:r>
            <w:r w:rsidRPr="003F4677">
              <w:rPr>
                <w:sz w:val="24"/>
                <w:szCs w:val="24"/>
              </w:rPr>
              <w:t xml:space="preserve">, </w:t>
            </w:r>
            <w:r>
              <w:rPr>
                <w:sz w:val="24"/>
                <w:szCs w:val="24"/>
              </w:rPr>
              <w:t>подлежащих вовлечению, %</w:t>
            </w:r>
          </w:p>
        </w:tc>
        <w:tc>
          <w:tcPr>
            <w:tcW w:w="1667" w:type="dxa"/>
            <w:shd w:val="clear" w:color="auto" w:fill="auto"/>
          </w:tcPr>
          <w:p w14:paraId="4F38B3AD" w14:textId="2395271C"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c>
          <w:tcPr>
            <w:tcW w:w="850" w:type="dxa"/>
            <w:gridSpan w:val="2"/>
            <w:shd w:val="clear" w:color="auto" w:fill="auto"/>
          </w:tcPr>
          <w:p w14:paraId="4D51D926" w14:textId="6A18787F"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83</w:t>
            </w:r>
            <w:r w:rsidRPr="00D06607">
              <w:rPr>
                <w:rFonts w:ascii="Times New Roman" w:hAnsi="Times New Roman" w:cs="Times New Roman"/>
                <w:sz w:val="24"/>
                <w:szCs w:val="24"/>
              </w:rPr>
              <w:t>,0</w:t>
            </w:r>
          </w:p>
        </w:tc>
        <w:tc>
          <w:tcPr>
            <w:tcW w:w="744" w:type="dxa"/>
            <w:shd w:val="clear" w:color="auto" w:fill="auto"/>
          </w:tcPr>
          <w:p w14:paraId="580476D2" w14:textId="1876AC6D"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85</w:t>
            </w:r>
            <w:r w:rsidRPr="00FC69CB">
              <w:rPr>
                <w:rFonts w:ascii="Times New Roman" w:hAnsi="Times New Roman" w:cs="Times New Roman"/>
                <w:sz w:val="24"/>
                <w:szCs w:val="24"/>
              </w:rPr>
              <w:t>,0</w:t>
            </w:r>
          </w:p>
        </w:tc>
        <w:tc>
          <w:tcPr>
            <w:tcW w:w="956" w:type="dxa"/>
            <w:shd w:val="clear" w:color="auto" w:fill="auto"/>
          </w:tcPr>
          <w:p w14:paraId="3E4F4555" w14:textId="6901483F"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87,0</w:t>
            </w:r>
          </w:p>
        </w:tc>
        <w:tc>
          <w:tcPr>
            <w:tcW w:w="794" w:type="dxa"/>
            <w:shd w:val="clear" w:color="auto" w:fill="auto"/>
          </w:tcPr>
          <w:p w14:paraId="0223AF11" w14:textId="605DF919"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89,0</w:t>
            </w:r>
          </w:p>
        </w:tc>
        <w:tc>
          <w:tcPr>
            <w:tcW w:w="907" w:type="dxa"/>
            <w:shd w:val="clear" w:color="auto" w:fill="auto"/>
          </w:tcPr>
          <w:p w14:paraId="2DFFC2D8" w14:textId="3C083E81"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90,0</w:t>
            </w:r>
          </w:p>
        </w:tc>
        <w:tc>
          <w:tcPr>
            <w:tcW w:w="850" w:type="dxa"/>
            <w:shd w:val="clear" w:color="auto" w:fill="auto"/>
          </w:tcPr>
          <w:p w14:paraId="47E29DA1" w14:textId="37F962E8" w:rsidR="000D6F34" w:rsidRPr="00F87418" w:rsidRDefault="000D6F34" w:rsidP="000D6F34">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92,0</w:t>
            </w:r>
          </w:p>
        </w:tc>
        <w:tc>
          <w:tcPr>
            <w:tcW w:w="5639" w:type="dxa"/>
            <w:shd w:val="clear" w:color="auto" w:fill="auto"/>
          </w:tcPr>
          <w:p w14:paraId="0BF517A1" w14:textId="77777777" w:rsidR="000D6F34" w:rsidRDefault="000D6F34" w:rsidP="000D6F34">
            <w:pPr>
              <w:pStyle w:val="ConsPlusNormal"/>
              <w:rPr>
                <w:rFonts w:ascii="Times New Roman" w:hAnsi="Times New Roman" w:cs="Times New Roman"/>
                <w:sz w:val="24"/>
                <w:szCs w:val="24"/>
              </w:rPr>
            </w:pPr>
            <w:r>
              <w:rPr>
                <w:rFonts w:ascii="Times New Roman" w:hAnsi="Times New Roman" w:cs="Times New Roman"/>
                <w:sz w:val="24"/>
                <w:szCs w:val="24"/>
              </w:rPr>
              <w:t>ДВО= КВО*100/ОКО, где</w:t>
            </w:r>
          </w:p>
          <w:p w14:paraId="54984092" w14:textId="77777777" w:rsidR="000D6F34" w:rsidRDefault="000D6F34" w:rsidP="000D6F34">
            <w:pPr>
              <w:pStyle w:val="ConsPlusNormal"/>
              <w:rPr>
                <w:rFonts w:ascii="Times New Roman" w:hAnsi="Times New Roman" w:cs="Times New Roman"/>
                <w:sz w:val="24"/>
                <w:szCs w:val="24"/>
              </w:rPr>
            </w:pPr>
            <w:r>
              <w:rPr>
                <w:rFonts w:ascii="Times New Roman" w:hAnsi="Times New Roman" w:cs="Times New Roman"/>
                <w:sz w:val="24"/>
                <w:szCs w:val="24"/>
              </w:rPr>
              <w:t xml:space="preserve">ДВО – доля вовлеченных в гражданских оборот объектов казны </w:t>
            </w:r>
            <w:r w:rsidRPr="00790739">
              <w:rPr>
                <w:rFonts w:ascii="Times New Roman" w:hAnsi="Times New Roman" w:cs="Times New Roman"/>
                <w:sz w:val="24"/>
                <w:szCs w:val="24"/>
              </w:rPr>
              <w:t>нежилого фонда</w:t>
            </w:r>
          </w:p>
          <w:p w14:paraId="6FF20D02" w14:textId="77777777" w:rsidR="000D6F34" w:rsidRDefault="000D6F34" w:rsidP="000D6F34">
            <w:pPr>
              <w:pStyle w:val="ConsPlusNormal"/>
              <w:rPr>
                <w:rFonts w:ascii="Times New Roman" w:hAnsi="Times New Roman" w:cs="Times New Roman"/>
                <w:sz w:val="24"/>
                <w:szCs w:val="24"/>
              </w:rPr>
            </w:pPr>
          </w:p>
          <w:p w14:paraId="33E9FC1D" w14:textId="77777777" w:rsidR="000D6F34" w:rsidRDefault="000D6F34" w:rsidP="000D6F34">
            <w:pPr>
              <w:pStyle w:val="ConsPlusNormal"/>
              <w:rPr>
                <w:rFonts w:ascii="Times New Roman" w:hAnsi="Times New Roman" w:cs="Times New Roman"/>
                <w:sz w:val="24"/>
                <w:szCs w:val="24"/>
              </w:rPr>
            </w:pPr>
            <w:r>
              <w:rPr>
                <w:rFonts w:ascii="Times New Roman" w:hAnsi="Times New Roman" w:cs="Times New Roman"/>
                <w:sz w:val="24"/>
                <w:szCs w:val="24"/>
              </w:rPr>
              <w:t>КВ</w:t>
            </w:r>
            <w:r w:rsidRPr="00FA028C">
              <w:rPr>
                <w:rFonts w:ascii="Times New Roman" w:hAnsi="Times New Roman" w:cs="Times New Roman"/>
                <w:sz w:val="24"/>
                <w:szCs w:val="24"/>
              </w:rPr>
              <w:t xml:space="preserve">О-  количество </w:t>
            </w:r>
            <w:r>
              <w:rPr>
                <w:rFonts w:ascii="Times New Roman" w:hAnsi="Times New Roman" w:cs="Times New Roman"/>
                <w:sz w:val="24"/>
                <w:szCs w:val="24"/>
              </w:rPr>
              <w:t>вовлеченных</w:t>
            </w:r>
            <w:r w:rsidRPr="00FA028C">
              <w:rPr>
                <w:rFonts w:ascii="Times New Roman" w:hAnsi="Times New Roman" w:cs="Times New Roman"/>
                <w:sz w:val="24"/>
                <w:szCs w:val="24"/>
              </w:rPr>
              <w:t xml:space="preserve"> в граждански</w:t>
            </w:r>
            <w:r>
              <w:rPr>
                <w:rFonts w:ascii="Times New Roman" w:hAnsi="Times New Roman" w:cs="Times New Roman"/>
                <w:sz w:val="24"/>
                <w:szCs w:val="24"/>
              </w:rPr>
              <w:t>й</w:t>
            </w:r>
            <w:r w:rsidRPr="00FA028C">
              <w:rPr>
                <w:rFonts w:ascii="Times New Roman" w:hAnsi="Times New Roman" w:cs="Times New Roman"/>
                <w:sz w:val="24"/>
                <w:szCs w:val="24"/>
              </w:rPr>
              <w:t xml:space="preserve"> оборот объектов </w:t>
            </w:r>
            <w:r>
              <w:rPr>
                <w:rFonts w:ascii="Times New Roman" w:hAnsi="Times New Roman" w:cs="Times New Roman"/>
                <w:sz w:val="24"/>
                <w:szCs w:val="24"/>
              </w:rPr>
              <w:t xml:space="preserve">казны </w:t>
            </w:r>
            <w:r w:rsidRPr="00FA028C">
              <w:rPr>
                <w:rFonts w:ascii="Times New Roman" w:hAnsi="Times New Roman" w:cs="Times New Roman"/>
                <w:sz w:val="24"/>
                <w:szCs w:val="24"/>
              </w:rPr>
              <w:t>нежилого фонда к году расчета целевого индикатора</w:t>
            </w:r>
            <w:r>
              <w:rPr>
                <w:rFonts w:ascii="Times New Roman" w:hAnsi="Times New Roman" w:cs="Times New Roman"/>
                <w:sz w:val="24"/>
                <w:szCs w:val="24"/>
              </w:rPr>
              <w:t>;</w:t>
            </w:r>
          </w:p>
          <w:p w14:paraId="3279BE13" w14:textId="77777777" w:rsidR="000D6F34" w:rsidRDefault="000D6F34" w:rsidP="000D6F34">
            <w:pPr>
              <w:pStyle w:val="ConsPlusNormal"/>
              <w:rPr>
                <w:rFonts w:ascii="Times New Roman" w:hAnsi="Times New Roman" w:cs="Times New Roman"/>
                <w:sz w:val="24"/>
                <w:szCs w:val="24"/>
              </w:rPr>
            </w:pPr>
          </w:p>
          <w:p w14:paraId="1924B39C" w14:textId="037DBB11" w:rsidR="000D6F34" w:rsidRPr="00D1050A" w:rsidRDefault="000D6F34" w:rsidP="000D6F34">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 xml:space="preserve">ОКО – общее количество объектов казны </w:t>
            </w:r>
            <w:r w:rsidRPr="00FA028C">
              <w:rPr>
                <w:rFonts w:ascii="Times New Roman" w:hAnsi="Times New Roman" w:cs="Times New Roman"/>
                <w:sz w:val="24"/>
                <w:szCs w:val="24"/>
              </w:rPr>
              <w:t>нежилого фонда</w:t>
            </w:r>
            <w:r>
              <w:rPr>
                <w:rFonts w:ascii="Times New Roman" w:hAnsi="Times New Roman" w:cs="Times New Roman"/>
                <w:sz w:val="24"/>
                <w:szCs w:val="24"/>
              </w:rPr>
              <w:t>,</w:t>
            </w:r>
            <w:r w:rsidRPr="00FA028C">
              <w:rPr>
                <w:rFonts w:ascii="Times New Roman" w:hAnsi="Times New Roman" w:cs="Times New Roman"/>
                <w:sz w:val="24"/>
                <w:szCs w:val="24"/>
              </w:rPr>
              <w:t xml:space="preserve"> </w:t>
            </w:r>
            <w:r>
              <w:rPr>
                <w:rFonts w:ascii="Times New Roman" w:hAnsi="Times New Roman" w:cs="Times New Roman"/>
                <w:sz w:val="24"/>
                <w:szCs w:val="24"/>
              </w:rPr>
              <w:t>подлежащих вовлечению</w:t>
            </w:r>
          </w:p>
        </w:tc>
      </w:tr>
      <w:tr w:rsidR="003D32DD" w:rsidRPr="00D06607" w14:paraId="3AEE8053" w14:textId="77777777" w:rsidTr="0026314F">
        <w:trPr>
          <w:trHeight w:val="765"/>
        </w:trPr>
        <w:tc>
          <w:tcPr>
            <w:tcW w:w="709" w:type="dxa"/>
          </w:tcPr>
          <w:p w14:paraId="382B2F4D" w14:textId="77777777" w:rsidR="003D32DD" w:rsidRPr="002C6337" w:rsidRDefault="003D32DD" w:rsidP="0026314F">
            <w:pPr>
              <w:pStyle w:val="ConsPlusNormal"/>
              <w:jc w:val="center"/>
              <w:rPr>
                <w:rFonts w:ascii="Times New Roman" w:hAnsi="Times New Roman" w:cs="Times New Roman"/>
                <w:sz w:val="24"/>
                <w:szCs w:val="24"/>
              </w:rPr>
            </w:pPr>
            <w:r w:rsidRPr="002C6337">
              <w:rPr>
                <w:rFonts w:ascii="Times New Roman" w:hAnsi="Times New Roman" w:cs="Times New Roman"/>
                <w:sz w:val="24"/>
                <w:szCs w:val="24"/>
              </w:rPr>
              <w:t>1.</w:t>
            </w:r>
            <w:r>
              <w:rPr>
                <w:rFonts w:ascii="Times New Roman" w:hAnsi="Times New Roman" w:cs="Times New Roman"/>
                <w:sz w:val="24"/>
                <w:szCs w:val="24"/>
              </w:rPr>
              <w:t>4</w:t>
            </w:r>
          </w:p>
          <w:p w14:paraId="6BC26DF8" w14:textId="77777777" w:rsidR="003D32DD" w:rsidRPr="002C6337" w:rsidRDefault="003D32DD" w:rsidP="0026314F">
            <w:pPr>
              <w:pStyle w:val="ConsPlusNormal"/>
              <w:rPr>
                <w:rFonts w:ascii="Times New Roman" w:hAnsi="Times New Roman" w:cs="Times New Roman"/>
                <w:sz w:val="24"/>
                <w:szCs w:val="24"/>
              </w:rPr>
            </w:pPr>
          </w:p>
          <w:p w14:paraId="1D01AA7F" w14:textId="77777777" w:rsidR="003D32DD" w:rsidRPr="002C6337" w:rsidRDefault="003D32DD" w:rsidP="0026314F">
            <w:pPr>
              <w:pStyle w:val="ConsPlusNormal"/>
              <w:rPr>
                <w:rFonts w:ascii="Times New Roman" w:hAnsi="Times New Roman" w:cs="Times New Roman"/>
                <w:sz w:val="24"/>
                <w:szCs w:val="24"/>
              </w:rPr>
            </w:pPr>
          </w:p>
          <w:p w14:paraId="63F69716" w14:textId="77777777" w:rsidR="003D32DD" w:rsidRPr="002C6337" w:rsidRDefault="003D32DD" w:rsidP="0026314F">
            <w:pPr>
              <w:pStyle w:val="ConsPlusNormal"/>
              <w:rPr>
                <w:rFonts w:ascii="Times New Roman" w:hAnsi="Times New Roman" w:cs="Times New Roman"/>
                <w:sz w:val="24"/>
                <w:szCs w:val="24"/>
              </w:rPr>
            </w:pPr>
          </w:p>
          <w:p w14:paraId="060F15BD" w14:textId="77777777" w:rsidR="003D32DD" w:rsidRPr="002C6337" w:rsidRDefault="003D32DD" w:rsidP="0026314F">
            <w:pPr>
              <w:pStyle w:val="ConsPlusNormal"/>
              <w:rPr>
                <w:rFonts w:ascii="Times New Roman" w:hAnsi="Times New Roman" w:cs="Times New Roman"/>
                <w:sz w:val="24"/>
                <w:szCs w:val="24"/>
              </w:rPr>
            </w:pPr>
          </w:p>
          <w:p w14:paraId="0BC1B8F9" w14:textId="77777777" w:rsidR="003D32DD" w:rsidRPr="002C6337" w:rsidRDefault="003D32DD" w:rsidP="0026314F">
            <w:pPr>
              <w:pStyle w:val="ConsPlusNormal"/>
              <w:rPr>
                <w:rFonts w:ascii="Times New Roman" w:hAnsi="Times New Roman" w:cs="Times New Roman"/>
                <w:sz w:val="24"/>
                <w:szCs w:val="24"/>
              </w:rPr>
            </w:pPr>
          </w:p>
        </w:tc>
        <w:tc>
          <w:tcPr>
            <w:tcW w:w="2188" w:type="dxa"/>
          </w:tcPr>
          <w:p w14:paraId="21E1DC9C" w14:textId="77777777" w:rsidR="003D32DD" w:rsidRPr="00852A7D" w:rsidRDefault="003D32DD" w:rsidP="0026314F">
            <w:pPr>
              <w:adjustRightInd w:val="0"/>
              <w:rPr>
                <w:sz w:val="24"/>
                <w:szCs w:val="24"/>
                <w:highlight w:val="yellow"/>
              </w:rPr>
            </w:pPr>
            <w:r w:rsidRPr="003F4677">
              <w:rPr>
                <w:color w:val="000000" w:themeColor="text1"/>
                <w:sz w:val="24"/>
                <w:szCs w:val="24"/>
              </w:rPr>
              <w:t xml:space="preserve">Уровень исполнения </w:t>
            </w:r>
            <w:r w:rsidRPr="007321AF">
              <w:rPr>
                <w:color w:val="000000" w:themeColor="text1"/>
                <w:sz w:val="24"/>
                <w:szCs w:val="24"/>
              </w:rPr>
              <w:t>плана мобилизации доходов от использования и продажи муниципального имущества</w:t>
            </w:r>
            <w:r>
              <w:rPr>
                <w:color w:val="000000" w:themeColor="text1"/>
                <w:sz w:val="24"/>
                <w:szCs w:val="24"/>
              </w:rPr>
              <w:t>, %</w:t>
            </w:r>
          </w:p>
        </w:tc>
        <w:tc>
          <w:tcPr>
            <w:tcW w:w="1667" w:type="dxa"/>
          </w:tcPr>
          <w:p w14:paraId="70D91054" w14:textId="77777777" w:rsidR="003D32DD" w:rsidRPr="00852A7D" w:rsidRDefault="003D32DD" w:rsidP="0026314F">
            <w:pPr>
              <w:pStyle w:val="ConsPlusNormal"/>
              <w:jc w:val="center"/>
              <w:rPr>
                <w:rFonts w:ascii="Times New Roman" w:hAnsi="Times New Roman" w:cs="Times New Roman"/>
                <w:sz w:val="24"/>
                <w:szCs w:val="24"/>
                <w:highlight w:val="yellow"/>
              </w:rPr>
            </w:pPr>
            <w:r w:rsidRPr="007321AF">
              <w:rPr>
                <w:rFonts w:ascii="Times New Roman" w:hAnsi="Times New Roman" w:cs="Times New Roman"/>
                <w:color w:val="000000" w:themeColor="text1"/>
                <w:sz w:val="24"/>
                <w:szCs w:val="24"/>
              </w:rPr>
              <w:t>100,0</w:t>
            </w:r>
          </w:p>
        </w:tc>
        <w:tc>
          <w:tcPr>
            <w:tcW w:w="850" w:type="dxa"/>
            <w:gridSpan w:val="2"/>
          </w:tcPr>
          <w:p w14:paraId="5254678B" w14:textId="77777777" w:rsidR="003D32DD" w:rsidRPr="00852A7D" w:rsidRDefault="003D32DD" w:rsidP="0026314F">
            <w:pPr>
              <w:pStyle w:val="ConsPlusNormal"/>
              <w:jc w:val="center"/>
              <w:rPr>
                <w:rFonts w:ascii="Times New Roman" w:hAnsi="Times New Roman" w:cs="Times New Roman"/>
                <w:sz w:val="24"/>
                <w:szCs w:val="24"/>
                <w:highlight w:val="yellow"/>
              </w:rPr>
            </w:pPr>
            <w:r>
              <w:rPr>
                <w:rFonts w:ascii="Times New Roman" w:hAnsi="Times New Roman" w:cs="Times New Roman"/>
                <w:color w:val="000000" w:themeColor="text1"/>
                <w:sz w:val="24"/>
                <w:szCs w:val="24"/>
              </w:rPr>
              <w:t>100,0</w:t>
            </w:r>
          </w:p>
        </w:tc>
        <w:tc>
          <w:tcPr>
            <w:tcW w:w="744" w:type="dxa"/>
          </w:tcPr>
          <w:p w14:paraId="0B15113F" w14:textId="77777777" w:rsidR="003D32DD" w:rsidRPr="00852A7D" w:rsidRDefault="003D32DD" w:rsidP="0026314F">
            <w:pPr>
              <w:jc w:val="center"/>
              <w:rPr>
                <w:sz w:val="24"/>
                <w:szCs w:val="24"/>
                <w:highlight w:val="yellow"/>
              </w:rPr>
            </w:pPr>
            <w:r>
              <w:rPr>
                <w:color w:val="000000" w:themeColor="text1"/>
                <w:sz w:val="24"/>
                <w:szCs w:val="24"/>
              </w:rPr>
              <w:t>100,0</w:t>
            </w:r>
          </w:p>
        </w:tc>
        <w:tc>
          <w:tcPr>
            <w:tcW w:w="956" w:type="dxa"/>
          </w:tcPr>
          <w:p w14:paraId="424357E2" w14:textId="77777777" w:rsidR="003D32DD" w:rsidRPr="00852A7D" w:rsidRDefault="003D32DD" w:rsidP="0026314F">
            <w:pPr>
              <w:jc w:val="center"/>
              <w:rPr>
                <w:sz w:val="24"/>
                <w:szCs w:val="24"/>
                <w:highlight w:val="yellow"/>
              </w:rPr>
            </w:pPr>
            <w:r>
              <w:rPr>
                <w:color w:val="000000" w:themeColor="text1"/>
                <w:sz w:val="24"/>
                <w:szCs w:val="24"/>
              </w:rPr>
              <w:t>100,0</w:t>
            </w:r>
          </w:p>
        </w:tc>
        <w:tc>
          <w:tcPr>
            <w:tcW w:w="794" w:type="dxa"/>
          </w:tcPr>
          <w:p w14:paraId="2C8F4335" w14:textId="77777777" w:rsidR="003D32DD" w:rsidRPr="00852A7D" w:rsidRDefault="003D32DD" w:rsidP="0026314F">
            <w:pPr>
              <w:ind w:left="-192" w:firstLine="192"/>
              <w:jc w:val="center"/>
              <w:rPr>
                <w:sz w:val="24"/>
                <w:szCs w:val="24"/>
                <w:highlight w:val="yellow"/>
              </w:rPr>
            </w:pPr>
            <w:r w:rsidRPr="00F87418">
              <w:rPr>
                <w:color w:val="000000" w:themeColor="text1"/>
                <w:sz w:val="24"/>
                <w:szCs w:val="24"/>
              </w:rPr>
              <w:t>100,0</w:t>
            </w:r>
          </w:p>
        </w:tc>
        <w:tc>
          <w:tcPr>
            <w:tcW w:w="907" w:type="dxa"/>
          </w:tcPr>
          <w:p w14:paraId="0F121462" w14:textId="77777777" w:rsidR="003D32DD" w:rsidRPr="00852A7D" w:rsidRDefault="003D32DD" w:rsidP="0026314F">
            <w:pPr>
              <w:ind w:left="-253" w:firstLine="253"/>
              <w:jc w:val="center"/>
              <w:rPr>
                <w:sz w:val="24"/>
                <w:szCs w:val="24"/>
                <w:highlight w:val="yellow"/>
              </w:rPr>
            </w:pPr>
            <w:r w:rsidRPr="00F87418">
              <w:rPr>
                <w:color w:val="000000" w:themeColor="text1"/>
                <w:sz w:val="24"/>
                <w:szCs w:val="24"/>
              </w:rPr>
              <w:t>100,0</w:t>
            </w:r>
          </w:p>
        </w:tc>
        <w:tc>
          <w:tcPr>
            <w:tcW w:w="850" w:type="dxa"/>
          </w:tcPr>
          <w:p w14:paraId="43A4BC0F" w14:textId="77777777" w:rsidR="003D32DD" w:rsidRPr="00852A7D" w:rsidRDefault="003D32DD" w:rsidP="0026314F">
            <w:pPr>
              <w:jc w:val="center"/>
              <w:rPr>
                <w:sz w:val="24"/>
                <w:szCs w:val="24"/>
                <w:highlight w:val="yellow"/>
              </w:rPr>
            </w:pPr>
            <w:r w:rsidRPr="00F87418">
              <w:rPr>
                <w:color w:val="000000" w:themeColor="text1"/>
                <w:sz w:val="24"/>
                <w:szCs w:val="24"/>
              </w:rPr>
              <w:t>100,0</w:t>
            </w:r>
          </w:p>
        </w:tc>
        <w:tc>
          <w:tcPr>
            <w:tcW w:w="5639" w:type="dxa"/>
          </w:tcPr>
          <w:p w14:paraId="21CF57BA" w14:textId="77777777" w:rsidR="003D32DD" w:rsidRPr="00D1050A" w:rsidRDefault="003D32DD" w:rsidP="0026314F">
            <w:pPr>
              <w:pStyle w:val="ConsPlusNormal"/>
              <w:rPr>
                <w:rFonts w:ascii="Times New Roman" w:hAnsi="Times New Roman" w:cs="Times New Roman"/>
                <w:color w:val="000000" w:themeColor="text1"/>
                <w:sz w:val="24"/>
                <w:szCs w:val="24"/>
              </w:rPr>
            </w:pPr>
            <w:r w:rsidRPr="00D1050A">
              <w:rPr>
                <w:rFonts w:ascii="Times New Roman" w:hAnsi="Times New Roman" w:cs="Times New Roman"/>
                <w:color w:val="000000" w:themeColor="text1"/>
                <w:sz w:val="24"/>
                <w:szCs w:val="24"/>
              </w:rPr>
              <w:t xml:space="preserve">ПВ= (Ф / </w:t>
            </w:r>
            <w:proofErr w:type="gramStart"/>
            <w:r w:rsidRPr="00D1050A">
              <w:rPr>
                <w:rFonts w:ascii="Times New Roman" w:hAnsi="Times New Roman" w:cs="Times New Roman"/>
                <w:color w:val="000000" w:themeColor="text1"/>
                <w:sz w:val="24"/>
                <w:szCs w:val="24"/>
              </w:rPr>
              <w:t>П)*</w:t>
            </w:r>
            <w:proofErr w:type="gramEnd"/>
            <w:r w:rsidRPr="00D1050A">
              <w:rPr>
                <w:rFonts w:ascii="Times New Roman" w:hAnsi="Times New Roman" w:cs="Times New Roman"/>
                <w:color w:val="000000" w:themeColor="text1"/>
                <w:sz w:val="24"/>
                <w:szCs w:val="24"/>
              </w:rPr>
              <w:t>100, где</w:t>
            </w:r>
          </w:p>
          <w:p w14:paraId="2A6550F7" w14:textId="77777777" w:rsidR="003D32DD" w:rsidRPr="00D1050A" w:rsidRDefault="003D32DD" w:rsidP="0026314F">
            <w:pPr>
              <w:pStyle w:val="ConsPlusNormal"/>
              <w:rPr>
                <w:rFonts w:ascii="Times New Roman" w:hAnsi="Times New Roman" w:cs="Times New Roman"/>
                <w:color w:val="000000" w:themeColor="text1"/>
                <w:sz w:val="24"/>
                <w:szCs w:val="24"/>
              </w:rPr>
            </w:pPr>
            <w:r w:rsidRPr="00D1050A">
              <w:rPr>
                <w:rFonts w:ascii="Times New Roman" w:hAnsi="Times New Roman" w:cs="Times New Roman"/>
                <w:color w:val="000000" w:themeColor="text1"/>
                <w:sz w:val="24"/>
                <w:szCs w:val="24"/>
              </w:rPr>
              <w:t xml:space="preserve">ПВ - процент выполнения плана </w:t>
            </w:r>
            <w:r w:rsidRPr="007321AF">
              <w:rPr>
                <w:rFonts w:ascii="Times New Roman" w:hAnsi="Times New Roman" w:cs="Times New Roman"/>
                <w:color w:val="000000" w:themeColor="text1"/>
                <w:sz w:val="24"/>
                <w:szCs w:val="24"/>
              </w:rPr>
              <w:t>мобилизации доходов от использования и продажи муниципального имущества</w:t>
            </w:r>
            <w:r w:rsidRPr="00D1050A">
              <w:rPr>
                <w:rFonts w:ascii="Times New Roman" w:hAnsi="Times New Roman" w:cs="Times New Roman"/>
                <w:color w:val="000000" w:themeColor="text1"/>
                <w:sz w:val="24"/>
                <w:szCs w:val="24"/>
              </w:rPr>
              <w:t>;</w:t>
            </w:r>
          </w:p>
          <w:p w14:paraId="0BDFD7C5" w14:textId="77777777" w:rsidR="003D32DD" w:rsidRPr="00D1050A" w:rsidRDefault="003D32DD" w:rsidP="0026314F">
            <w:pPr>
              <w:pStyle w:val="ConsPlusNormal"/>
              <w:rPr>
                <w:rFonts w:ascii="Times New Roman" w:hAnsi="Times New Roman" w:cs="Times New Roman"/>
                <w:color w:val="000000" w:themeColor="text1"/>
                <w:sz w:val="24"/>
                <w:szCs w:val="24"/>
              </w:rPr>
            </w:pPr>
            <w:r w:rsidRPr="00D1050A">
              <w:rPr>
                <w:rFonts w:ascii="Times New Roman" w:hAnsi="Times New Roman" w:cs="Times New Roman"/>
                <w:color w:val="000000" w:themeColor="text1"/>
                <w:sz w:val="24"/>
                <w:szCs w:val="24"/>
              </w:rPr>
              <w:t>Ф - фактический объем неналоговых доходов бюджета городского округа от использования и продажи муниципального имущества за отчетный год;</w:t>
            </w:r>
          </w:p>
          <w:p w14:paraId="25655159" w14:textId="77777777" w:rsidR="003D32DD" w:rsidRPr="00852A7D" w:rsidRDefault="003D32DD" w:rsidP="0026314F">
            <w:pPr>
              <w:pStyle w:val="ConsPlusNormal"/>
              <w:rPr>
                <w:rFonts w:ascii="Times New Roman" w:hAnsi="Times New Roman" w:cs="Times New Roman"/>
                <w:sz w:val="24"/>
                <w:szCs w:val="24"/>
                <w:highlight w:val="yellow"/>
              </w:rPr>
            </w:pPr>
            <w:r w:rsidRPr="00D1050A">
              <w:rPr>
                <w:rFonts w:ascii="Times New Roman" w:hAnsi="Times New Roman" w:cs="Times New Roman"/>
                <w:color w:val="000000" w:themeColor="text1"/>
                <w:sz w:val="24"/>
                <w:szCs w:val="24"/>
              </w:rPr>
              <w:t xml:space="preserve">П - плановый </w:t>
            </w:r>
            <w:proofErr w:type="gramStart"/>
            <w:r w:rsidRPr="00D1050A">
              <w:rPr>
                <w:rFonts w:ascii="Times New Roman" w:hAnsi="Times New Roman" w:cs="Times New Roman"/>
                <w:color w:val="000000" w:themeColor="text1"/>
                <w:sz w:val="24"/>
                <w:szCs w:val="24"/>
              </w:rPr>
              <w:t>объем  неналоговых</w:t>
            </w:r>
            <w:proofErr w:type="gramEnd"/>
            <w:r w:rsidRPr="00D1050A">
              <w:rPr>
                <w:rFonts w:ascii="Times New Roman" w:hAnsi="Times New Roman" w:cs="Times New Roman"/>
                <w:color w:val="000000" w:themeColor="text1"/>
                <w:sz w:val="24"/>
                <w:szCs w:val="24"/>
              </w:rPr>
              <w:t xml:space="preserve"> доходов бюджета городского округа от использования, продажи муниципального имущества за отчетный год</w:t>
            </w:r>
          </w:p>
        </w:tc>
      </w:tr>
      <w:tr w:rsidR="003D32DD" w:rsidRPr="00D06607" w14:paraId="6ACC5C5A" w14:textId="77777777" w:rsidTr="0026314F">
        <w:tc>
          <w:tcPr>
            <w:tcW w:w="709" w:type="dxa"/>
          </w:tcPr>
          <w:p w14:paraId="6ABDC472" w14:textId="77777777" w:rsidR="003D32DD" w:rsidRPr="002C633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188" w:type="dxa"/>
          </w:tcPr>
          <w:p w14:paraId="0D263085" w14:textId="77777777" w:rsidR="003D32DD" w:rsidRPr="003F4677" w:rsidRDefault="003D32DD" w:rsidP="0026314F">
            <w:pPr>
              <w:rPr>
                <w:sz w:val="24"/>
                <w:szCs w:val="24"/>
              </w:rPr>
            </w:pPr>
            <w:r w:rsidRPr="003D2D30">
              <w:rPr>
                <w:sz w:val="24"/>
                <w:szCs w:val="24"/>
              </w:rPr>
              <w:t>Доля объектов</w:t>
            </w:r>
            <w:r>
              <w:rPr>
                <w:sz w:val="24"/>
                <w:szCs w:val="24"/>
              </w:rPr>
              <w:t xml:space="preserve"> недвижимости</w:t>
            </w:r>
            <w:r w:rsidRPr="003D2D30">
              <w:rPr>
                <w:sz w:val="24"/>
                <w:szCs w:val="24"/>
              </w:rPr>
              <w:t xml:space="preserve">, </w:t>
            </w:r>
            <w:r w:rsidRPr="003D2D30">
              <w:rPr>
                <w:sz w:val="24"/>
                <w:szCs w:val="24"/>
              </w:rPr>
              <w:lastRenderedPageBreak/>
              <w:t xml:space="preserve">составляющих имущество казны, </w:t>
            </w:r>
            <w:r>
              <w:rPr>
                <w:sz w:val="24"/>
                <w:szCs w:val="24"/>
              </w:rPr>
              <w:t xml:space="preserve">свободных от прав третьих лиц, </w:t>
            </w:r>
            <w:r w:rsidRPr="003D2D30">
              <w:rPr>
                <w:sz w:val="24"/>
                <w:szCs w:val="24"/>
              </w:rPr>
              <w:t>по которым обеспечено содержание</w:t>
            </w:r>
            <w:r>
              <w:rPr>
                <w:sz w:val="24"/>
                <w:szCs w:val="24"/>
              </w:rPr>
              <w:t xml:space="preserve"> и сохранность, %</w:t>
            </w:r>
          </w:p>
        </w:tc>
        <w:tc>
          <w:tcPr>
            <w:tcW w:w="1667" w:type="dxa"/>
          </w:tcPr>
          <w:p w14:paraId="0D200F66" w14:textId="49EDBFF9" w:rsidR="003D32DD" w:rsidRPr="00D06607" w:rsidRDefault="005F2258"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100</w:t>
            </w:r>
            <w:r w:rsidR="003D32DD">
              <w:rPr>
                <w:rFonts w:ascii="Times New Roman" w:hAnsi="Times New Roman" w:cs="Times New Roman"/>
                <w:sz w:val="24"/>
                <w:szCs w:val="24"/>
              </w:rPr>
              <w:t>,0</w:t>
            </w:r>
          </w:p>
        </w:tc>
        <w:tc>
          <w:tcPr>
            <w:tcW w:w="850" w:type="dxa"/>
            <w:gridSpan w:val="2"/>
          </w:tcPr>
          <w:p w14:paraId="21FB6E8F" w14:textId="0201C55D" w:rsidR="003D32DD" w:rsidRPr="00D0276F" w:rsidRDefault="005F2258" w:rsidP="0026314F">
            <w:pPr>
              <w:pStyle w:val="ConsPlusNormal"/>
              <w:jc w:val="center"/>
              <w:rPr>
                <w:rFonts w:ascii="Times New Roman" w:hAnsi="Times New Roman" w:cs="Times New Roman"/>
                <w:sz w:val="24"/>
                <w:szCs w:val="24"/>
                <w:highlight w:val="yellow"/>
              </w:rPr>
            </w:pPr>
            <w:r>
              <w:rPr>
                <w:rFonts w:ascii="Times New Roman" w:hAnsi="Times New Roman" w:cs="Times New Roman"/>
              </w:rPr>
              <w:t>10</w:t>
            </w:r>
            <w:r w:rsidR="003D32DD">
              <w:rPr>
                <w:rFonts w:ascii="Times New Roman" w:hAnsi="Times New Roman" w:cs="Times New Roman"/>
              </w:rPr>
              <w:t>0</w:t>
            </w:r>
            <w:r w:rsidR="003D32DD" w:rsidRPr="00D0276F">
              <w:rPr>
                <w:rFonts w:ascii="Times New Roman" w:hAnsi="Times New Roman" w:cs="Times New Roman"/>
              </w:rPr>
              <w:t>,0</w:t>
            </w:r>
          </w:p>
        </w:tc>
        <w:tc>
          <w:tcPr>
            <w:tcW w:w="744" w:type="dxa"/>
          </w:tcPr>
          <w:p w14:paraId="45CD27C2" w14:textId="425AFC14" w:rsidR="003D32DD" w:rsidRPr="00D0276F" w:rsidRDefault="005F2258" w:rsidP="005F2258">
            <w:pPr>
              <w:pStyle w:val="ConsPlusNormal"/>
              <w:jc w:val="center"/>
              <w:rPr>
                <w:rFonts w:ascii="Times New Roman" w:hAnsi="Times New Roman" w:cs="Times New Roman"/>
                <w:sz w:val="24"/>
                <w:szCs w:val="24"/>
                <w:highlight w:val="yellow"/>
              </w:rPr>
            </w:pPr>
            <w:r>
              <w:rPr>
                <w:rFonts w:ascii="Times New Roman" w:hAnsi="Times New Roman" w:cs="Times New Roman"/>
              </w:rPr>
              <w:t>10</w:t>
            </w:r>
            <w:r w:rsidR="003D32DD" w:rsidRPr="00D0276F">
              <w:rPr>
                <w:rFonts w:ascii="Times New Roman" w:hAnsi="Times New Roman" w:cs="Times New Roman"/>
              </w:rPr>
              <w:t>0,0</w:t>
            </w:r>
          </w:p>
        </w:tc>
        <w:tc>
          <w:tcPr>
            <w:tcW w:w="956" w:type="dxa"/>
          </w:tcPr>
          <w:p w14:paraId="6A7B2613" w14:textId="12EF1535" w:rsidR="003D32DD" w:rsidRPr="00D0276F" w:rsidRDefault="005F2258" w:rsidP="0026314F">
            <w:pPr>
              <w:pStyle w:val="ConsPlusNormal"/>
              <w:jc w:val="center"/>
              <w:rPr>
                <w:rFonts w:ascii="Times New Roman" w:hAnsi="Times New Roman" w:cs="Times New Roman"/>
                <w:sz w:val="24"/>
                <w:szCs w:val="24"/>
                <w:highlight w:val="yellow"/>
              </w:rPr>
            </w:pPr>
            <w:r>
              <w:rPr>
                <w:rFonts w:ascii="Times New Roman" w:hAnsi="Times New Roman" w:cs="Times New Roman"/>
              </w:rPr>
              <w:t>10</w:t>
            </w:r>
            <w:r w:rsidR="003D32DD">
              <w:rPr>
                <w:rFonts w:ascii="Times New Roman" w:hAnsi="Times New Roman" w:cs="Times New Roman"/>
              </w:rPr>
              <w:t>0</w:t>
            </w:r>
            <w:r w:rsidR="003D32DD" w:rsidRPr="00D0276F">
              <w:rPr>
                <w:rFonts w:ascii="Times New Roman" w:hAnsi="Times New Roman" w:cs="Times New Roman"/>
              </w:rPr>
              <w:t>,0</w:t>
            </w:r>
          </w:p>
        </w:tc>
        <w:tc>
          <w:tcPr>
            <w:tcW w:w="794" w:type="dxa"/>
          </w:tcPr>
          <w:p w14:paraId="117096A0" w14:textId="001DF78F" w:rsidR="003D32DD" w:rsidRPr="00D0276F" w:rsidRDefault="005F2258" w:rsidP="005F2258">
            <w:pPr>
              <w:pStyle w:val="ConsPlusNormal"/>
              <w:jc w:val="center"/>
              <w:rPr>
                <w:rFonts w:ascii="Times New Roman" w:hAnsi="Times New Roman" w:cs="Times New Roman"/>
                <w:sz w:val="24"/>
                <w:szCs w:val="24"/>
                <w:highlight w:val="yellow"/>
              </w:rPr>
            </w:pPr>
            <w:r>
              <w:rPr>
                <w:rFonts w:ascii="Times New Roman" w:hAnsi="Times New Roman" w:cs="Times New Roman"/>
              </w:rPr>
              <w:t>100</w:t>
            </w:r>
            <w:r w:rsidR="003D32DD" w:rsidRPr="00D0276F">
              <w:rPr>
                <w:rFonts w:ascii="Times New Roman" w:hAnsi="Times New Roman" w:cs="Times New Roman"/>
              </w:rPr>
              <w:t>,0</w:t>
            </w:r>
          </w:p>
        </w:tc>
        <w:tc>
          <w:tcPr>
            <w:tcW w:w="907" w:type="dxa"/>
          </w:tcPr>
          <w:p w14:paraId="274F24EF" w14:textId="04CFCFDB" w:rsidR="003D32DD" w:rsidRPr="00D0276F" w:rsidRDefault="005F2258" w:rsidP="005F2258">
            <w:pPr>
              <w:pStyle w:val="ConsPlusNormal"/>
              <w:jc w:val="center"/>
              <w:rPr>
                <w:rFonts w:ascii="Times New Roman" w:hAnsi="Times New Roman" w:cs="Times New Roman"/>
                <w:sz w:val="24"/>
                <w:szCs w:val="24"/>
                <w:highlight w:val="yellow"/>
              </w:rPr>
            </w:pPr>
            <w:r>
              <w:rPr>
                <w:rFonts w:ascii="Times New Roman" w:hAnsi="Times New Roman" w:cs="Times New Roman"/>
              </w:rPr>
              <w:t>10</w:t>
            </w:r>
            <w:r w:rsidR="003D32DD" w:rsidRPr="00D0276F">
              <w:rPr>
                <w:rFonts w:ascii="Times New Roman" w:hAnsi="Times New Roman" w:cs="Times New Roman"/>
              </w:rPr>
              <w:t>0,0</w:t>
            </w:r>
          </w:p>
        </w:tc>
        <w:tc>
          <w:tcPr>
            <w:tcW w:w="850" w:type="dxa"/>
          </w:tcPr>
          <w:p w14:paraId="2248B021" w14:textId="60E9A41E" w:rsidR="003D32DD" w:rsidRPr="00D0276F" w:rsidRDefault="005F2258" w:rsidP="005F2258">
            <w:pPr>
              <w:pStyle w:val="ConsPlusNormal"/>
              <w:jc w:val="center"/>
              <w:rPr>
                <w:rFonts w:ascii="Times New Roman" w:hAnsi="Times New Roman" w:cs="Times New Roman"/>
                <w:sz w:val="24"/>
                <w:szCs w:val="24"/>
                <w:highlight w:val="yellow"/>
              </w:rPr>
            </w:pPr>
            <w:r>
              <w:rPr>
                <w:rFonts w:ascii="Times New Roman" w:hAnsi="Times New Roman" w:cs="Times New Roman"/>
              </w:rPr>
              <w:t>10</w:t>
            </w:r>
            <w:r w:rsidR="003D32DD">
              <w:rPr>
                <w:rFonts w:ascii="Times New Roman" w:hAnsi="Times New Roman" w:cs="Times New Roman"/>
              </w:rPr>
              <w:t>0</w:t>
            </w:r>
            <w:r w:rsidR="003D32DD" w:rsidRPr="00D0276F">
              <w:rPr>
                <w:rFonts w:ascii="Times New Roman" w:hAnsi="Times New Roman" w:cs="Times New Roman"/>
              </w:rPr>
              <w:t>,0</w:t>
            </w:r>
          </w:p>
        </w:tc>
        <w:tc>
          <w:tcPr>
            <w:tcW w:w="5639" w:type="dxa"/>
          </w:tcPr>
          <w:p w14:paraId="5999AA85" w14:textId="77777777" w:rsidR="003D32DD" w:rsidRPr="00017E91" w:rsidRDefault="003D32DD" w:rsidP="0026314F">
            <w:pPr>
              <w:pStyle w:val="ConsPlusNormal"/>
              <w:spacing w:line="256" w:lineRule="auto"/>
              <w:rPr>
                <w:rFonts w:ascii="Times New Roman" w:hAnsi="Times New Roman" w:cs="Times New Roman"/>
                <w:sz w:val="24"/>
                <w:szCs w:val="24"/>
                <w:lang w:eastAsia="en-US"/>
              </w:rPr>
            </w:pPr>
            <w:r w:rsidRPr="00017E91">
              <w:rPr>
                <w:rFonts w:ascii="Times New Roman" w:hAnsi="Times New Roman" w:cs="Times New Roman"/>
                <w:sz w:val="24"/>
                <w:szCs w:val="24"/>
                <w:lang w:eastAsia="en-US"/>
              </w:rPr>
              <w:t>Д</w:t>
            </w:r>
            <w:r>
              <w:rPr>
                <w:rFonts w:ascii="Times New Roman" w:hAnsi="Times New Roman" w:cs="Times New Roman"/>
                <w:sz w:val="24"/>
                <w:szCs w:val="24"/>
                <w:lang w:eastAsia="en-US"/>
              </w:rPr>
              <w:t>ООУ</w:t>
            </w:r>
            <w:r w:rsidRPr="00017E9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КООУ*100</w:t>
            </w:r>
            <w:r w:rsidRPr="00017E91">
              <w:rPr>
                <w:rFonts w:ascii="Times New Roman" w:hAnsi="Times New Roman" w:cs="Times New Roman"/>
                <w:sz w:val="24"/>
                <w:szCs w:val="24"/>
                <w:lang w:eastAsia="en-US"/>
              </w:rPr>
              <w:t>/</w:t>
            </w:r>
            <w:r>
              <w:rPr>
                <w:rFonts w:ascii="Times New Roman" w:hAnsi="Times New Roman" w:cs="Times New Roman"/>
                <w:sz w:val="24"/>
                <w:szCs w:val="24"/>
                <w:lang w:eastAsia="en-US"/>
              </w:rPr>
              <w:t>ОКО</w:t>
            </w:r>
            <w:r w:rsidRPr="00017E91">
              <w:rPr>
                <w:rFonts w:ascii="Times New Roman" w:hAnsi="Times New Roman" w:cs="Times New Roman"/>
                <w:sz w:val="24"/>
                <w:szCs w:val="24"/>
                <w:lang w:eastAsia="en-US"/>
              </w:rPr>
              <w:t>, где</w:t>
            </w:r>
          </w:p>
          <w:p w14:paraId="772F838F" w14:textId="77777777" w:rsidR="003D32DD" w:rsidRPr="00017E91" w:rsidRDefault="003D32DD" w:rsidP="0026314F">
            <w:pPr>
              <w:pStyle w:val="ConsPlusNormal"/>
              <w:spacing w:line="256" w:lineRule="auto"/>
              <w:jc w:val="both"/>
              <w:rPr>
                <w:rFonts w:ascii="Times New Roman" w:hAnsi="Times New Roman" w:cs="Times New Roman"/>
                <w:sz w:val="24"/>
                <w:szCs w:val="24"/>
                <w:lang w:eastAsia="en-US"/>
              </w:rPr>
            </w:pPr>
            <w:r w:rsidRPr="00017E91">
              <w:rPr>
                <w:rFonts w:ascii="Times New Roman" w:hAnsi="Times New Roman" w:cs="Times New Roman"/>
                <w:sz w:val="24"/>
                <w:szCs w:val="24"/>
                <w:lang w:eastAsia="en-US"/>
              </w:rPr>
              <w:t>Д</w:t>
            </w:r>
            <w:r>
              <w:rPr>
                <w:rFonts w:ascii="Times New Roman" w:hAnsi="Times New Roman" w:cs="Times New Roman"/>
                <w:sz w:val="24"/>
                <w:szCs w:val="24"/>
                <w:lang w:eastAsia="en-US"/>
              </w:rPr>
              <w:t>ООУ</w:t>
            </w:r>
            <w:r w:rsidRPr="00017E91">
              <w:rPr>
                <w:rFonts w:ascii="Times New Roman" w:hAnsi="Times New Roman" w:cs="Times New Roman"/>
                <w:sz w:val="24"/>
                <w:szCs w:val="24"/>
                <w:lang w:eastAsia="en-US"/>
              </w:rPr>
              <w:t xml:space="preserve"> – доля объектов</w:t>
            </w:r>
            <w:r>
              <w:rPr>
                <w:rFonts w:ascii="Times New Roman" w:hAnsi="Times New Roman" w:cs="Times New Roman"/>
                <w:sz w:val="24"/>
                <w:szCs w:val="24"/>
                <w:lang w:eastAsia="en-US"/>
              </w:rPr>
              <w:t xml:space="preserve"> недвижимости</w:t>
            </w:r>
            <w:r w:rsidRPr="00017E91">
              <w:rPr>
                <w:rFonts w:ascii="Times New Roman" w:hAnsi="Times New Roman" w:cs="Times New Roman"/>
                <w:sz w:val="24"/>
                <w:szCs w:val="24"/>
                <w:lang w:eastAsia="en-US"/>
              </w:rPr>
              <w:t xml:space="preserve">, составляющих </w:t>
            </w:r>
            <w:r w:rsidRPr="00017E91">
              <w:rPr>
                <w:rFonts w:ascii="Times New Roman" w:hAnsi="Times New Roman" w:cs="Times New Roman"/>
                <w:sz w:val="24"/>
                <w:szCs w:val="24"/>
                <w:lang w:eastAsia="en-US"/>
              </w:rPr>
              <w:lastRenderedPageBreak/>
              <w:t xml:space="preserve">имущество казны, </w:t>
            </w:r>
            <w:r w:rsidRPr="00B81FB6">
              <w:rPr>
                <w:rFonts w:ascii="Times New Roman" w:hAnsi="Times New Roman" w:cs="Times New Roman"/>
                <w:sz w:val="24"/>
                <w:szCs w:val="24"/>
                <w:lang w:eastAsia="en-US"/>
              </w:rPr>
              <w:t>свободных от прав третьих лиц</w:t>
            </w:r>
            <w:r>
              <w:rPr>
                <w:rFonts w:ascii="Times New Roman" w:hAnsi="Times New Roman" w:cs="Times New Roman"/>
                <w:sz w:val="24"/>
                <w:szCs w:val="24"/>
                <w:lang w:eastAsia="en-US"/>
              </w:rPr>
              <w:t>,</w:t>
            </w:r>
            <w:r w:rsidRPr="00B81FB6">
              <w:rPr>
                <w:rFonts w:ascii="Times New Roman" w:hAnsi="Times New Roman" w:cs="Times New Roman"/>
                <w:sz w:val="24"/>
                <w:szCs w:val="24"/>
                <w:lang w:eastAsia="en-US"/>
              </w:rPr>
              <w:t xml:space="preserve"> </w:t>
            </w:r>
            <w:r w:rsidRPr="00017E91">
              <w:rPr>
                <w:rFonts w:ascii="Times New Roman" w:hAnsi="Times New Roman" w:cs="Times New Roman"/>
                <w:sz w:val="24"/>
                <w:szCs w:val="24"/>
                <w:lang w:eastAsia="en-US"/>
              </w:rPr>
              <w:t>по которым обеспечено содержание</w:t>
            </w:r>
            <w:r>
              <w:rPr>
                <w:rFonts w:ascii="Times New Roman" w:hAnsi="Times New Roman" w:cs="Times New Roman"/>
                <w:sz w:val="24"/>
                <w:szCs w:val="24"/>
                <w:lang w:eastAsia="en-US"/>
              </w:rPr>
              <w:t xml:space="preserve"> и сохранность</w:t>
            </w:r>
            <w:r w:rsidRPr="00017E91">
              <w:rPr>
                <w:rFonts w:ascii="Times New Roman" w:hAnsi="Times New Roman" w:cs="Times New Roman"/>
                <w:sz w:val="24"/>
                <w:szCs w:val="24"/>
                <w:lang w:eastAsia="en-US"/>
              </w:rPr>
              <w:t xml:space="preserve"> имуществ</w:t>
            </w:r>
            <w:r>
              <w:rPr>
                <w:rFonts w:ascii="Times New Roman" w:hAnsi="Times New Roman" w:cs="Times New Roman"/>
                <w:sz w:val="24"/>
                <w:szCs w:val="24"/>
                <w:lang w:eastAsia="en-US"/>
              </w:rPr>
              <w:t>а</w:t>
            </w:r>
            <w:r w:rsidRPr="00017E91">
              <w:rPr>
                <w:rFonts w:ascii="Times New Roman" w:hAnsi="Times New Roman" w:cs="Times New Roman"/>
                <w:sz w:val="24"/>
                <w:szCs w:val="24"/>
                <w:lang w:eastAsia="en-US"/>
              </w:rPr>
              <w:t xml:space="preserve"> </w:t>
            </w:r>
            <w:proofErr w:type="gramStart"/>
            <w:r w:rsidRPr="00017E91">
              <w:rPr>
                <w:rFonts w:ascii="Times New Roman" w:hAnsi="Times New Roman" w:cs="Times New Roman"/>
                <w:sz w:val="24"/>
                <w:szCs w:val="24"/>
                <w:lang w:eastAsia="en-US"/>
              </w:rPr>
              <w:t>казны</w:t>
            </w:r>
            <w:r>
              <w:rPr>
                <w:rFonts w:ascii="Times New Roman" w:hAnsi="Times New Roman" w:cs="Times New Roman"/>
                <w:sz w:val="24"/>
                <w:szCs w:val="24"/>
                <w:lang w:eastAsia="en-US"/>
              </w:rPr>
              <w:t xml:space="preserve"> </w:t>
            </w:r>
            <w:r w:rsidRPr="00017E91">
              <w:rPr>
                <w:rFonts w:ascii="Times New Roman" w:hAnsi="Times New Roman" w:cs="Times New Roman"/>
                <w:sz w:val="24"/>
                <w:szCs w:val="24"/>
                <w:lang w:eastAsia="en-US"/>
              </w:rPr>
              <w:t>;</w:t>
            </w:r>
            <w:proofErr w:type="gramEnd"/>
          </w:p>
          <w:p w14:paraId="74D6FD95" w14:textId="77777777" w:rsidR="003D32DD" w:rsidRPr="00017E91" w:rsidRDefault="003D32DD" w:rsidP="0026314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КООУ</w:t>
            </w:r>
            <w:r w:rsidRPr="00017E9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017E9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количество </w:t>
            </w:r>
            <w:r w:rsidRPr="00017E91">
              <w:rPr>
                <w:rFonts w:ascii="Times New Roman" w:hAnsi="Times New Roman" w:cs="Times New Roman"/>
                <w:sz w:val="24"/>
                <w:szCs w:val="24"/>
                <w:lang w:eastAsia="en-US"/>
              </w:rPr>
              <w:t>объект</w:t>
            </w:r>
            <w:r>
              <w:rPr>
                <w:rFonts w:ascii="Times New Roman" w:hAnsi="Times New Roman" w:cs="Times New Roman"/>
                <w:sz w:val="24"/>
                <w:szCs w:val="24"/>
                <w:lang w:eastAsia="en-US"/>
              </w:rPr>
              <w:t>ов недвижимости</w:t>
            </w:r>
            <w:r w:rsidRPr="00017E91">
              <w:rPr>
                <w:rFonts w:ascii="Times New Roman" w:hAnsi="Times New Roman" w:cs="Times New Roman"/>
                <w:sz w:val="24"/>
                <w:szCs w:val="24"/>
                <w:lang w:eastAsia="en-US"/>
              </w:rPr>
              <w:t xml:space="preserve">, </w:t>
            </w:r>
            <w:r w:rsidRPr="00B81FB6">
              <w:rPr>
                <w:rFonts w:ascii="Times New Roman" w:hAnsi="Times New Roman" w:cs="Times New Roman"/>
                <w:sz w:val="24"/>
                <w:szCs w:val="24"/>
                <w:lang w:eastAsia="en-US"/>
              </w:rPr>
              <w:t xml:space="preserve">свободных от прав третьих лиц </w:t>
            </w:r>
            <w:r w:rsidRPr="00017E91">
              <w:rPr>
                <w:rFonts w:ascii="Times New Roman" w:hAnsi="Times New Roman" w:cs="Times New Roman"/>
                <w:sz w:val="24"/>
                <w:szCs w:val="24"/>
                <w:lang w:eastAsia="en-US"/>
              </w:rPr>
              <w:t xml:space="preserve">по которым обеспечено содержание </w:t>
            </w:r>
            <w:r>
              <w:rPr>
                <w:rFonts w:ascii="Times New Roman" w:hAnsi="Times New Roman" w:cs="Times New Roman"/>
                <w:sz w:val="24"/>
                <w:szCs w:val="24"/>
                <w:lang w:eastAsia="en-US"/>
              </w:rPr>
              <w:t xml:space="preserve">и сохранность </w:t>
            </w:r>
            <w:r w:rsidRPr="00017E91">
              <w:rPr>
                <w:rFonts w:ascii="Times New Roman" w:hAnsi="Times New Roman" w:cs="Times New Roman"/>
                <w:sz w:val="24"/>
                <w:szCs w:val="24"/>
                <w:lang w:eastAsia="en-US"/>
              </w:rPr>
              <w:t>имуществ</w:t>
            </w:r>
            <w:r>
              <w:rPr>
                <w:rFonts w:ascii="Times New Roman" w:hAnsi="Times New Roman" w:cs="Times New Roman"/>
                <w:sz w:val="24"/>
                <w:szCs w:val="24"/>
                <w:lang w:eastAsia="en-US"/>
              </w:rPr>
              <w:t>а</w:t>
            </w:r>
            <w:r w:rsidRPr="00017E91">
              <w:rPr>
                <w:rFonts w:ascii="Times New Roman" w:hAnsi="Times New Roman" w:cs="Times New Roman"/>
                <w:sz w:val="24"/>
                <w:szCs w:val="24"/>
                <w:lang w:eastAsia="en-US"/>
              </w:rPr>
              <w:t xml:space="preserve"> казны;</w:t>
            </w:r>
          </w:p>
          <w:p w14:paraId="76CB280C" w14:textId="44ECB6D0" w:rsidR="003D32DD" w:rsidRPr="00D06607" w:rsidRDefault="003D32DD" w:rsidP="005F2258">
            <w:pPr>
              <w:pStyle w:val="ConsPlusNormal"/>
              <w:rPr>
                <w:rFonts w:ascii="Times New Roman" w:hAnsi="Times New Roman" w:cs="Times New Roman"/>
                <w:sz w:val="24"/>
                <w:szCs w:val="24"/>
              </w:rPr>
            </w:pPr>
            <w:r w:rsidRPr="00FA028C">
              <w:rPr>
                <w:rFonts w:ascii="Times New Roman" w:hAnsi="Times New Roman" w:cs="Times New Roman"/>
                <w:sz w:val="24"/>
                <w:szCs w:val="24"/>
                <w:lang w:eastAsia="en-US"/>
              </w:rPr>
              <w:t xml:space="preserve">ОКО – общее количество объектов </w:t>
            </w:r>
            <w:proofErr w:type="gramStart"/>
            <w:r w:rsidRPr="006A0CAE">
              <w:rPr>
                <w:rFonts w:ascii="Times New Roman" w:hAnsi="Times New Roman" w:cs="Times New Roman"/>
                <w:sz w:val="24"/>
                <w:szCs w:val="24"/>
                <w:lang w:eastAsia="en-US"/>
              </w:rPr>
              <w:t>недвижимости</w:t>
            </w:r>
            <w:proofErr w:type="gramEnd"/>
            <w:r w:rsidRPr="006A0CAE">
              <w:rPr>
                <w:rFonts w:ascii="Times New Roman" w:hAnsi="Times New Roman" w:cs="Times New Roman"/>
                <w:sz w:val="24"/>
                <w:szCs w:val="24"/>
                <w:lang w:eastAsia="en-US"/>
              </w:rPr>
              <w:t xml:space="preserve"> составляющих имущество казны</w:t>
            </w:r>
            <w:r w:rsidRPr="00FA028C">
              <w:rPr>
                <w:rFonts w:ascii="Times New Roman" w:hAnsi="Times New Roman" w:cs="Times New Roman"/>
                <w:sz w:val="24"/>
                <w:szCs w:val="24"/>
                <w:lang w:eastAsia="en-US"/>
              </w:rPr>
              <w:t xml:space="preserve">, </w:t>
            </w:r>
            <w:r w:rsidRPr="00B81FB6">
              <w:rPr>
                <w:rFonts w:ascii="Times New Roman" w:hAnsi="Times New Roman" w:cs="Times New Roman"/>
                <w:sz w:val="24"/>
                <w:szCs w:val="24"/>
                <w:lang w:eastAsia="en-US"/>
              </w:rPr>
              <w:t>свободных от прав третьих лиц</w:t>
            </w:r>
            <w:r>
              <w:rPr>
                <w:rFonts w:ascii="Times New Roman" w:hAnsi="Times New Roman" w:cs="Times New Roman"/>
                <w:sz w:val="24"/>
                <w:szCs w:val="24"/>
                <w:lang w:eastAsia="en-US"/>
              </w:rPr>
              <w:t>,</w:t>
            </w:r>
            <w:r w:rsidRPr="00B81FB6">
              <w:rPr>
                <w:rFonts w:ascii="Times New Roman" w:hAnsi="Times New Roman" w:cs="Times New Roman"/>
                <w:sz w:val="24"/>
                <w:szCs w:val="24"/>
                <w:lang w:eastAsia="en-US"/>
              </w:rPr>
              <w:t xml:space="preserve"> </w:t>
            </w:r>
            <w:r w:rsidR="005F2258">
              <w:rPr>
                <w:rFonts w:ascii="Times New Roman" w:hAnsi="Times New Roman" w:cs="Times New Roman"/>
                <w:sz w:val="24"/>
                <w:szCs w:val="24"/>
                <w:lang w:eastAsia="en-US"/>
              </w:rPr>
              <w:t xml:space="preserve">подлежащих обеспечению </w:t>
            </w:r>
            <w:r w:rsidR="006D08C6">
              <w:rPr>
                <w:rFonts w:ascii="Times New Roman" w:hAnsi="Times New Roman" w:cs="Times New Roman"/>
                <w:sz w:val="24"/>
                <w:szCs w:val="24"/>
                <w:lang w:eastAsia="en-US"/>
              </w:rPr>
              <w:t xml:space="preserve">содержания </w:t>
            </w:r>
            <w:r w:rsidR="005F2258">
              <w:rPr>
                <w:rFonts w:ascii="Times New Roman" w:hAnsi="Times New Roman" w:cs="Times New Roman"/>
                <w:sz w:val="24"/>
                <w:szCs w:val="24"/>
                <w:lang w:eastAsia="en-US"/>
              </w:rPr>
              <w:t xml:space="preserve">и сохранности </w:t>
            </w:r>
          </w:p>
        </w:tc>
      </w:tr>
      <w:tr w:rsidR="003D32DD" w:rsidRPr="00D06607" w14:paraId="3EBF2683" w14:textId="77777777" w:rsidTr="0026314F">
        <w:tc>
          <w:tcPr>
            <w:tcW w:w="15304" w:type="dxa"/>
            <w:gridSpan w:val="11"/>
            <w:vAlign w:val="center"/>
          </w:tcPr>
          <w:p w14:paraId="3CFFDC9C" w14:textId="77777777" w:rsidR="003D32DD" w:rsidRPr="00D06607" w:rsidRDefault="003D32DD" w:rsidP="0026314F">
            <w:pPr>
              <w:pStyle w:val="ConsPlusNormal"/>
              <w:jc w:val="center"/>
              <w:outlineLvl w:val="2"/>
              <w:rPr>
                <w:rFonts w:ascii="Times New Roman" w:hAnsi="Times New Roman" w:cs="Times New Roman"/>
                <w:sz w:val="24"/>
                <w:szCs w:val="24"/>
              </w:rPr>
            </w:pPr>
            <w:r w:rsidRPr="00D06607">
              <w:rPr>
                <w:rFonts w:ascii="Times New Roman" w:hAnsi="Times New Roman" w:cs="Times New Roman"/>
                <w:sz w:val="24"/>
                <w:szCs w:val="24"/>
              </w:rPr>
              <w:lastRenderedPageBreak/>
              <w:t>Подпрограмма 2. «</w:t>
            </w:r>
            <w:r w:rsidRPr="00CD493F">
              <w:rPr>
                <w:rFonts w:ascii="Times New Roman" w:eastAsia="Calibri" w:hAnsi="Times New Roman" w:cs="Times New Roman"/>
                <w:sz w:val="24"/>
                <w:szCs w:val="24"/>
                <w:lang w:eastAsia="en-US"/>
              </w:rPr>
              <w:t>Управление и распоряжение земельными участками городского округа город Октябрьский Республики Башкортостан</w:t>
            </w:r>
            <w:r w:rsidRPr="00D06607">
              <w:rPr>
                <w:rFonts w:ascii="Times New Roman" w:hAnsi="Times New Roman" w:cs="Times New Roman"/>
                <w:sz w:val="24"/>
                <w:szCs w:val="24"/>
              </w:rPr>
              <w:t xml:space="preserve">» </w:t>
            </w:r>
          </w:p>
        </w:tc>
      </w:tr>
      <w:tr w:rsidR="003D32DD" w:rsidRPr="00D06607" w14:paraId="6A481496" w14:textId="77777777" w:rsidTr="0026314F">
        <w:tc>
          <w:tcPr>
            <w:tcW w:w="709" w:type="dxa"/>
          </w:tcPr>
          <w:p w14:paraId="46354143"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D06607">
              <w:rPr>
                <w:rFonts w:ascii="Times New Roman" w:hAnsi="Times New Roman" w:cs="Times New Roman"/>
                <w:sz w:val="24"/>
                <w:szCs w:val="24"/>
              </w:rPr>
              <w:t>.1</w:t>
            </w:r>
          </w:p>
        </w:tc>
        <w:tc>
          <w:tcPr>
            <w:tcW w:w="2188" w:type="dxa"/>
          </w:tcPr>
          <w:p w14:paraId="041580BC" w14:textId="77777777" w:rsidR="003D32DD" w:rsidRPr="00D06607" w:rsidRDefault="003D32DD" w:rsidP="0026314F">
            <w:pPr>
              <w:pStyle w:val="ConsPlusNormal"/>
              <w:rPr>
                <w:rFonts w:ascii="Times New Roman" w:hAnsi="Times New Roman" w:cs="Times New Roman"/>
                <w:sz w:val="24"/>
                <w:szCs w:val="24"/>
              </w:rPr>
            </w:pPr>
            <w:r w:rsidRPr="009330DC">
              <w:rPr>
                <w:rFonts w:ascii="Times New Roman" w:hAnsi="Times New Roman" w:cs="Times New Roman"/>
                <w:sz w:val="24"/>
                <w:szCs w:val="24"/>
              </w:rPr>
              <w:t>1.</w:t>
            </w:r>
            <w:r w:rsidRPr="009330DC">
              <w:rPr>
                <w:rFonts w:ascii="Times New Roman" w:hAnsi="Times New Roman" w:cs="Times New Roman"/>
                <w:sz w:val="24"/>
                <w:szCs w:val="24"/>
              </w:rPr>
              <w:tab/>
              <w:t>Уровень полноты и своевременности отражения движения муниципальных земельных участков в Реестре муниципального имущества</w:t>
            </w:r>
            <w:r w:rsidRPr="00D06607">
              <w:rPr>
                <w:rFonts w:ascii="Times New Roman" w:hAnsi="Times New Roman" w:cs="Times New Roman"/>
                <w:sz w:val="24"/>
                <w:szCs w:val="24"/>
              </w:rPr>
              <w:t>, %</w:t>
            </w:r>
          </w:p>
        </w:tc>
        <w:tc>
          <w:tcPr>
            <w:tcW w:w="1667" w:type="dxa"/>
          </w:tcPr>
          <w:p w14:paraId="47F85429"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850" w:type="dxa"/>
            <w:gridSpan w:val="2"/>
          </w:tcPr>
          <w:p w14:paraId="1CC174A6"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744" w:type="dxa"/>
          </w:tcPr>
          <w:p w14:paraId="44A4D048"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56" w:type="dxa"/>
          </w:tcPr>
          <w:p w14:paraId="01D73B0B"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794" w:type="dxa"/>
          </w:tcPr>
          <w:p w14:paraId="3900C327"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07" w:type="dxa"/>
          </w:tcPr>
          <w:p w14:paraId="6D4B84D0"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14:paraId="053301A6"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5639" w:type="dxa"/>
          </w:tcPr>
          <w:p w14:paraId="10D2E7F1" w14:textId="77777777" w:rsidR="003D32DD" w:rsidRPr="00870D2C"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УОДЗУ</w:t>
            </w:r>
            <w:r w:rsidRPr="00870D2C">
              <w:rPr>
                <w:rFonts w:ascii="Times New Roman" w:hAnsi="Times New Roman" w:cs="Times New Roman"/>
                <w:sz w:val="24"/>
                <w:szCs w:val="24"/>
              </w:rPr>
              <w:t>=К</w:t>
            </w:r>
            <w:r>
              <w:rPr>
                <w:rFonts w:ascii="Times New Roman" w:hAnsi="Times New Roman" w:cs="Times New Roman"/>
                <w:sz w:val="24"/>
                <w:szCs w:val="24"/>
              </w:rPr>
              <w:t>МЗУ</w:t>
            </w:r>
            <w:r w:rsidRPr="00870D2C">
              <w:rPr>
                <w:rFonts w:ascii="Times New Roman" w:hAnsi="Times New Roman" w:cs="Times New Roman"/>
                <w:sz w:val="24"/>
                <w:szCs w:val="24"/>
              </w:rPr>
              <w:t>*100/ОК</w:t>
            </w:r>
            <w:r>
              <w:rPr>
                <w:rFonts w:ascii="Times New Roman" w:hAnsi="Times New Roman" w:cs="Times New Roman"/>
                <w:sz w:val="24"/>
                <w:szCs w:val="24"/>
              </w:rPr>
              <w:t>МЗУ</w:t>
            </w:r>
            <w:r w:rsidRPr="00870D2C">
              <w:rPr>
                <w:rFonts w:ascii="Times New Roman" w:hAnsi="Times New Roman" w:cs="Times New Roman"/>
                <w:sz w:val="24"/>
                <w:szCs w:val="24"/>
              </w:rPr>
              <w:t xml:space="preserve">, где </w:t>
            </w:r>
          </w:p>
          <w:p w14:paraId="0618C998" w14:textId="77777777" w:rsidR="003D32DD" w:rsidRPr="00870D2C"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УОДЗУ</w:t>
            </w:r>
            <w:r w:rsidRPr="00870D2C">
              <w:rPr>
                <w:rFonts w:ascii="Times New Roman" w:hAnsi="Times New Roman" w:cs="Times New Roman"/>
                <w:sz w:val="24"/>
                <w:szCs w:val="24"/>
              </w:rPr>
              <w:t xml:space="preserve"> </w:t>
            </w:r>
            <w:r>
              <w:rPr>
                <w:rFonts w:ascii="Times New Roman" w:hAnsi="Times New Roman" w:cs="Times New Roman"/>
                <w:sz w:val="24"/>
                <w:szCs w:val="24"/>
              </w:rPr>
              <w:t>–</w:t>
            </w:r>
            <w:r w:rsidRPr="00870D2C">
              <w:rPr>
                <w:rFonts w:ascii="Times New Roman" w:hAnsi="Times New Roman" w:cs="Times New Roman"/>
                <w:sz w:val="24"/>
                <w:szCs w:val="24"/>
              </w:rPr>
              <w:t xml:space="preserve"> </w:t>
            </w:r>
            <w:r w:rsidRPr="009330DC">
              <w:rPr>
                <w:rFonts w:ascii="Times New Roman" w:hAnsi="Times New Roman" w:cs="Times New Roman"/>
                <w:sz w:val="24"/>
                <w:szCs w:val="24"/>
              </w:rPr>
              <w:t>Уровень полноты и своевременности отражения движения муниципальных земельных участков в Реестре муниципального имущества</w:t>
            </w:r>
          </w:p>
          <w:p w14:paraId="7FFA72CE" w14:textId="77777777" w:rsidR="003D32DD" w:rsidRPr="00870D2C" w:rsidRDefault="003D32DD" w:rsidP="0026314F">
            <w:pPr>
              <w:pStyle w:val="ConsPlusNormal"/>
              <w:rPr>
                <w:rFonts w:ascii="Times New Roman" w:hAnsi="Times New Roman" w:cs="Times New Roman"/>
                <w:sz w:val="24"/>
                <w:szCs w:val="24"/>
              </w:rPr>
            </w:pPr>
            <w:r w:rsidRPr="00870D2C">
              <w:rPr>
                <w:rFonts w:ascii="Times New Roman" w:hAnsi="Times New Roman" w:cs="Times New Roman"/>
                <w:sz w:val="24"/>
                <w:szCs w:val="24"/>
              </w:rPr>
              <w:t>К</w:t>
            </w:r>
            <w:r>
              <w:rPr>
                <w:rFonts w:ascii="Times New Roman" w:hAnsi="Times New Roman" w:cs="Times New Roman"/>
                <w:sz w:val="24"/>
                <w:szCs w:val="24"/>
              </w:rPr>
              <w:t>МЗУ</w:t>
            </w:r>
            <w:r w:rsidRPr="00870D2C">
              <w:rPr>
                <w:rFonts w:ascii="Times New Roman" w:hAnsi="Times New Roman" w:cs="Times New Roman"/>
                <w:sz w:val="24"/>
                <w:szCs w:val="24"/>
              </w:rPr>
              <w:t xml:space="preserve"> – количество муниципальных </w:t>
            </w:r>
            <w:r>
              <w:rPr>
                <w:rFonts w:ascii="Times New Roman" w:hAnsi="Times New Roman" w:cs="Times New Roman"/>
                <w:sz w:val="24"/>
                <w:szCs w:val="24"/>
              </w:rPr>
              <w:t xml:space="preserve">земельных </w:t>
            </w:r>
            <w:proofErr w:type="gramStart"/>
            <w:r>
              <w:rPr>
                <w:rFonts w:ascii="Times New Roman" w:hAnsi="Times New Roman" w:cs="Times New Roman"/>
                <w:sz w:val="24"/>
                <w:szCs w:val="24"/>
              </w:rPr>
              <w:t>участков</w:t>
            </w:r>
            <w:r>
              <w:t xml:space="preserve"> </w:t>
            </w:r>
            <w:r w:rsidRPr="009330DC">
              <w:rPr>
                <w:rFonts w:ascii="Times New Roman" w:hAnsi="Times New Roman" w:cs="Times New Roman"/>
                <w:sz w:val="24"/>
                <w:szCs w:val="24"/>
              </w:rPr>
              <w:t>,</w:t>
            </w:r>
            <w:proofErr w:type="gramEnd"/>
            <w:r w:rsidRPr="009330DC">
              <w:rPr>
                <w:rFonts w:ascii="Times New Roman" w:hAnsi="Times New Roman" w:cs="Times New Roman"/>
                <w:sz w:val="24"/>
                <w:szCs w:val="24"/>
              </w:rPr>
              <w:t xml:space="preserve"> движение по которым отражено</w:t>
            </w:r>
            <w:r>
              <w:t xml:space="preserve"> </w:t>
            </w:r>
            <w:r w:rsidRPr="00E429C9">
              <w:rPr>
                <w:rFonts w:ascii="Times New Roman" w:hAnsi="Times New Roman" w:cs="Times New Roman"/>
                <w:sz w:val="24"/>
                <w:szCs w:val="24"/>
              </w:rPr>
              <w:t>в Реестр</w:t>
            </w:r>
            <w:r>
              <w:rPr>
                <w:rFonts w:ascii="Times New Roman" w:hAnsi="Times New Roman" w:cs="Times New Roman"/>
                <w:sz w:val="24"/>
                <w:szCs w:val="24"/>
              </w:rPr>
              <w:t>е</w:t>
            </w:r>
            <w:r w:rsidRPr="00E429C9">
              <w:rPr>
                <w:rFonts w:ascii="Times New Roman" w:hAnsi="Times New Roman" w:cs="Times New Roman"/>
                <w:sz w:val="24"/>
                <w:szCs w:val="24"/>
              </w:rPr>
              <w:t xml:space="preserve"> муниципального имущества</w:t>
            </w:r>
            <w:r w:rsidRPr="00870D2C">
              <w:rPr>
                <w:rFonts w:ascii="Times New Roman" w:hAnsi="Times New Roman" w:cs="Times New Roman"/>
                <w:sz w:val="24"/>
                <w:szCs w:val="24"/>
              </w:rPr>
              <w:t xml:space="preserve"> к году расчета целевого индикатора</w:t>
            </w:r>
          </w:p>
          <w:p w14:paraId="46133794" w14:textId="77777777" w:rsidR="003D32DD" w:rsidRPr="006F6ECC" w:rsidRDefault="003D32DD" w:rsidP="0026314F">
            <w:pPr>
              <w:pStyle w:val="ConsPlusNormal"/>
              <w:rPr>
                <w:rFonts w:ascii="Times New Roman" w:hAnsi="Times New Roman" w:cs="Times New Roman"/>
                <w:sz w:val="24"/>
                <w:szCs w:val="24"/>
                <w:highlight w:val="yellow"/>
              </w:rPr>
            </w:pPr>
            <w:r w:rsidRPr="00870D2C">
              <w:rPr>
                <w:rFonts w:ascii="Times New Roman" w:hAnsi="Times New Roman" w:cs="Times New Roman"/>
                <w:sz w:val="24"/>
                <w:szCs w:val="24"/>
              </w:rPr>
              <w:t>ОК</w:t>
            </w:r>
            <w:r>
              <w:rPr>
                <w:rFonts w:ascii="Times New Roman" w:hAnsi="Times New Roman" w:cs="Times New Roman"/>
                <w:sz w:val="24"/>
                <w:szCs w:val="24"/>
              </w:rPr>
              <w:t>МЗУ</w:t>
            </w:r>
            <w:r w:rsidRPr="00870D2C">
              <w:rPr>
                <w:rFonts w:ascii="Times New Roman" w:hAnsi="Times New Roman" w:cs="Times New Roman"/>
                <w:sz w:val="24"/>
                <w:szCs w:val="24"/>
              </w:rPr>
              <w:t xml:space="preserve"> – общее количество </w:t>
            </w:r>
            <w:r>
              <w:rPr>
                <w:rFonts w:ascii="Times New Roman" w:hAnsi="Times New Roman" w:cs="Times New Roman"/>
                <w:sz w:val="24"/>
                <w:szCs w:val="24"/>
              </w:rPr>
              <w:t>муниципальных земельных участков по которым необходимо отразить движение в Р</w:t>
            </w:r>
            <w:r w:rsidRPr="00870D2C">
              <w:rPr>
                <w:rFonts w:ascii="Times New Roman" w:hAnsi="Times New Roman" w:cs="Times New Roman"/>
                <w:sz w:val="24"/>
                <w:szCs w:val="24"/>
              </w:rPr>
              <w:t>еестре муниципального имущества к году расчета целевого индикатора</w:t>
            </w:r>
          </w:p>
        </w:tc>
      </w:tr>
      <w:tr w:rsidR="003D32DD" w:rsidRPr="00D06607" w14:paraId="556940E5" w14:textId="77777777" w:rsidTr="0026314F">
        <w:tc>
          <w:tcPr>
            <w:tcW w:w="709" w:type="dxa"/>
          </w:tcPr>
          <w:p w14:paraId="6A4AA6F1"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188" w:type="dxa"/>
          </w:tcPr>
          <w:p w14:paraId="4CF34D55" w14:textId="77777777" w:rsidR="003D32DD" w:rsidRPr="003D2D30"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 xml:space="preserve">Подготовка документации к аукционам по </w:t>
            </w:r>
            <w:r>
              <w:rPr>
                <w:rFonts w:ascii="Times New Roman" w:hAnsi="Times New Roman" w:cs="Times New Roman"/>
                <w:sz w:val="24"/>
                <w:szCs w:val="24"/>
              </w:rPr>
              <w:lastRenderedPageBreak/>
              <w:t>муниципальным земельным участкам, шт.</w:t>
            </w:r>
          </w:p>
        </w:tc>
        <w:tc>
          <w:tcPr>
            <w:tcW w:w="1667" w:type="dxa"/>
          </w:tcPr>
          <w:p w14:paraId="2CEA914B" w14:textId="4EDFDAA3" w:rsidR="003D32DD" w:rsidRPr="00D06607" w:rsidRDefault="00A13A3B"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850" w:type="dxa"/>
            <w:gridSpan w:val="2"/>
          </w:tcPr>
          <w:p w14:paraId="3DD4B4CD" w14:textId="59E8B11F" w:rsidR="003D32DD" w:rsidRPr="00D06607" w:rsidRDefault="003D32DD" w:rsidP="00A13A3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3A3B">
              <w:rPr>
                <w:rFonts w:ascii="Times New Roman" w:hAnsi="Times New Roman" w:cs="Times New Roman"/>
                <w:sz w:val="24"/>
                <w:szCs w:val="24"/>
              </w:rPr>
              <w:t>0</w:t>
            </w:r>
          </w:p>
        </w:tc>
        <w:tc>
          <w:tcPr>
            <w:tcW w:w="744" w:type="dxa"/>
          </w:tcPr>
          <w:p w14:paraId="2428EC0C"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56" w:type="dxa"/>
          </w:tcPr>
          <w:p w14:paraId="50F45E74"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94" w:type="dxa"/>
          </w:tcPr>
          <w:p w14:paraId="49D856AA"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07" w:type="dxa"/>
          </w:tcPr>
          <w:p w14:paraId="0B819F63"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06CC5476"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639" w:type="dxa"/>
          </w:tcPr>
          <w:p w14:paraId="67D0EEE2" w14:textId="77777777" w:rsidR="003D32DD" w:rsidRPr="00870D2C"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Прямой подсчет</w:t>
            </w:r>
          </w:p>
        </w:tc>
      </w:tr>
      <w:tr w:rsidR="003D32DD" w:rsidRPr="00D06607" w14:paraId="2B3EBE27" w14:textId="77777777" w:rsidTr="0026314F">
        <w:tc>
          <w:tcPr>
            <w:tcW w:w="709" w:type="dxa"/>
          </w:tcPr>
          <w:p w14:paraId="41EB8781"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D06607">
              <w:rPr>
                <w:rFonts w:ascii="Times New Roman" w:hAnsi="Times New Roman" w:cs="Times New Roman"/>
                <w:sz w:val="24"/>
                <w:szCs w:val="24"/>
              </w:rPr>
              <w:t>.</w:t>
            </w:r>
            <w:r>
              <w:rPr>
                <w:rFonts w:ascii="Times New Roman" w:hAnsi="Times New Roman" w:cs="Times New Roman"/>
                <w:sz w:val="24"/>
                <w:szCs w:val="24"/>
              </w:rPr>
              <w:t>3</w:t>
            </w:r>
          </w:p>
        </w:tc>
        <w:tc>
          <w:tcPr>
            <w:tcW w:w="2188" w:type="dxa"/>
          </w:tcPr>
          <w:p w14:paraId="03BA3270" w14:textId="77777777" w:rsidR="003D32DD" w:rsidRPr="00D06607" w:rsidRDefault="003D32DD" w:rsidP="0026314F">
            <w:pPr>
              <w:pStyle w:val="ConsPlusNormal"/>
              <w:rPr>
                <w:rFonts w:ascii="Times New Roman" w:hAnsi="Times New Roman" w:cs="Times New Roman"/>
                <w:sz w:val="24"/>
                <w:szCs w:val="24"/>
              </w:rPr>
            </w:pPr>
            <w:r w:rsidRPr="003D2D30">
              <w:rPr>
                <w:rFonts w:ascii="Times New Roman" w:hAnsi="Times New Roman" w:cs="Times New Roman"/>
                <w:sz w:val="24"/>
                <w:szCs w:val="24"/>
              </w:rPr>
              <w:t xml:space="preserve">Уровень исполнения </w:t>
            </w:r>
            <w:r w:rsidRPr="007321AF">
              <w:rPr>
                <w:rFonts w:ascii="Times New Roman" w:hAnsi="Times New Roman" w:cs="Times New Roman"/>
                <w:sz w:val="24"/>
                <w:szCs w:val="24"/>
              </w:rPr>
              <w:t xml:space="preserve">плана мобилизации </w:t>
            </w:r>
            <w:r w:rsidRPr="003D2D30">
              <w:rPr>
                <w:rFonts w:ascii="Times New Roman" w:hAnsi="Times New Roman" w:cs="Times New Roman"/>
                <w:sz w:val="24"/>
                <w:szCs w:val="24"/>
              </w:rPr>
              <w:t>доходов от использования, продаж</w:t>
            </w:r>
            <w:r>
              <w:rPr>
                <w:rFonts w:ascii="Times New Roman" w:hAnsi="Times New Roman" w:cs="Times New Roman"/>
                <w:sz w:val="24"/>
                <w:szCs w:val="24"/>
              </w:rPr>
              <w:t>и муниципальных земельных участков</w:t>
            </w:r>
            <w:r w:rsidRPr="00D06607">
              <w:rPr>
                <w:rFonts w:ascii="Times New Roman" w:hAnsi="Times New Roman" w:cs="Times New Roman"/>
                <w:sz w:val="24"/>
                <w:szCs w:val="24"/>
              </w:rPr>
              <w:t>, %</w:t>
            </w:r>
          </w:p>
        </w:tc>
        <w:tc>
          <w:tcPr>
            <w:tcW w:w="1667" w:type="dxa"/>
          </w:tcPr>
          <w:p w14:paraId="192DAC9C"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Pr>
          <w:p w14:paraId="08439FD0"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744" w:type="dxa"/>
          </w:tcPr>
          <w:p w14:paraId="25569873"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56" w:type="dxa"/>
          </w:tcPr>
          <w:p w14:paraId="06233BDD"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794" w:type="dxa"/>
          </w:tcPr>
          <w:p w14:paraId="10BC36B9"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07" w:type="dxa"/>
          </w:tcPr>
          <w:p w14:paraId="1F8C1BD8"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14:paraId="5D14EFA1"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5639" w:type="dxa"/>
          </w:tcPr>
          <w:p w14:paraId="0739DC3E" w14:textId="77777777" w:rsidR="003D32DD" w:rsidRPr="00870D2C" w:rsidRDefault="003D32DD" w:rsidP="0026314F">
            <w:pPr>
              <w:pStyle w:val="ConsPlusNormal"/>
              <w:rPr>
                <w:rFonts w:ascii="Times New Roman" w:hAnsi="Times New Roman" w:cs="Times New Roman"/>
                <w:sz w:val="24"/>
                <w:szCs w:val="24"/>
              </w:rPr>
            </w:pPr>
            <w:r w:rsidRPr="00870D2C">
              <w:rPr>
                <w:rFonts w:ascii="Times New Roman" w:hAnsi="Times New Roman" w:cs="Times New Roman"/>
                <w:sz w:val="24"/>
                <w:szCs w:val="24"/>
              </w:rPr>
              <w:t>ПВ</w:t>
            </w:r>
            <w:r>
              <w:rPr>
                <w:rFonts w:ascii="Times New Roman" w:hAnsi="Times New Roman" w:cs="Times New Roman"/>
                <w:sz w:val="24"/>
                <w:szCs w:val="24"/>
              </w:rPr>
              <w:t>П</w:t>
            </w:r>
            <w:r w:rsidRPr="00870D2C">
              <w:rPr>
                <w:rFonts w:ascii="Times New Roman" w:hAnsi="Times New Roman" w:cs="Times New Roman"/>
                <w:sz w:val="24"/>
                <w:szCs w:val="24"/>
              </w:rPr>
              <w:t xml:space="preserve">= (Ф / </w:t>
            </w:r>
            <w:proofErr w:type="gramStart"/>
            <w:r w:rsidRPr="00870D2C">
              <w:rPr>
                <w:rFonts w:ascii="Times New Roman" w:hAnsi="Times New Roman" w:cs="Times New Roman"/>
                <w:sz w:val="24"/>
                <w:szCs w:val="24"/>
              </w:rPr>
              <w:t>П)*</w:t>
            </w:r>
            <w:proofErr w:type="gramEnd"/>
            <w:r w:rsidRPr="00870D2C">
              <w:rPr>
                <w:rFonts w:ascii="Times New Roman" w:hAnsi="Times New Roman" w:cs="Times New Roman"/>
                <w:sz w:val="24"/>
                <w:szCs w:val="24"/>
              </w:rPr>
              <w:t>100, где</w:t>
            </w:r>
          </w:p>
          <w:p w14:paraId="3D361812" w14:textId="77777777" w:rsidR="003D32DD" w:rsidRPr="00870D2C" w:rsidRDefault="003D32DD" w:rsidP="0026314F">
            <w:pPr>
              <w:pStyle w:val="ConsPlusNormal"/>
              <w:rPr>
                <w:rFonts w:ascii="Times New Roman" w:hAnsi="Times New Roman" w:cs="Times New Roman"/>
                <w:sz w:val="24"/>
                <w:szCs w:val="24"/>
              </w:rPr>
            </w:pPr>
            <w:r w:rsidRPr="00870D2C">
              <w:rPr>
                <w:rFonts w:ascii="Times New Roman" w:hAnsi="Times New Roman" w:cs="Times New Roman"/>
                <w:sz w:val="24"/>
                <w:szCs w:val="24"/>
              </w:rPr>
              <w:t>ПВ</w:t>
            </w:r>
            <w:r>
              <w:rPr>
                <w:rFonts w:ascii="Times New Roman" w:hAnsi="Times New Roman" w:cs="Times New Roman"/>
                <w:sz w:val="24"/>
                <w:szCs w:val="24"/>
              </w:rPr>
              <w:t>П</w:t>
            </w:r>
            <w:r w:rsidRPr="00870D2C">
              <w:rPr>
                <w:rFonts w:ascii="Times New Roman" w:hAnsi="Times New Roman" w:cs="Times New Roman"/>
                <w:sz w:val="24"/>
                <w:szCs w:val="24"/>
              </w:rPr>
              <w:t xml:space="preserve"> - процент выполнения плана </w:t>
            </w:r>
            <w:r>
              <w:rPr>
                <w:rFonts w:ascii="Times New Roman" w:hAnsi="Times New Roman" w:cs="Times New Roman"/>
                <w:sz w:val="24"/>
                <w:szCs w:val="24"/>
              </w:rPr>
              <w:t xml:space="preserve">мобилизации </w:t>
            </w:r>
            <w:r w:rsidRPr="00870D2C">
              <w:rPr>
                <w:rFonts w:ascii="Times New Roman" w:hAnsi="Times New Roman" w:cs="Times New Roman"/>
                <w:sz w:val="24"/>
                <w:szCs w:val="24"/>
              </w:rPr>
              <w:t>по неналоговым доходам бюджета городского округа от использования, продажи муниципальн</w:t>
            </w:r>
            <w:r>
              <w:rPr>
                <w:rFonts w:ascii="Times New Roman" w:hAnsi="Times New Roman" w:cs="Times New Roman"/>
                <w:sz w:val="24"/>
                <w:szCs w:val="24"/>
              </w:rPr>
              <w:t>ых земельных участков</w:t>
            </w:r>
            <w:r w:rsidRPr="00870D2C">
              <w:rPr>
                <w:rFonts w:ascii="Times New Roman" w:hAnsi="Times New Roman" w:cs="Times New Roman"/>
                <w:sz w:val="24"/>
                <w:szCs w:val="24"/>
              </w:rPr>
              <w:t>;</w:t>
            </w:r>
          </w:p>
          <w:p w14:paraId="5F463697" w14:textId="77777777" w:rsidR="003D32DD" w:rsidRPr="00870D2C" w:rsidRDefault="003D32DD" w:rsidP="0026314F">
            <w:pPr>
              <w:pStyle w:val="ConsPlusNormal"/>
              <w:rPr>
                <w:rFonts w:ascii="Times New Roman" w:hAnsi="Times New Roman" w:cs="Times New Roman"/>
                <w:sz w:val="24"/>
                <w:szCs w:val="24"/>
              </w:rPr>
            </w:pPr>
            <w:r w:rsidRPr="00870D2C">
              <w:rPr>
                <w:rFonts w:ascii="Times New Roman" w:hAnsi="Times New Roman" w:cs="Times New Roman"/>
                <w:sz w:val="24"/>
                <w:szCs w:val="24"/>
              </w:rPr>
              <w:t>Ф - фактический объем неналоговых доходов бюджета городского округа от использования и продажи муниципальн</w:t>
            </w:r>
            <w:r>
              <w:rPr>
                <w:rFonts w:ascii="Times New Roman" w:hAnsi="Times New Roman" w:cs="Times New Roman"/>
                <w:sz w:val="24"/>
                <w:szCs w:val="24"/>
              </w:rPr>
              <w:t xml:space="preserve">ых земельных </w:t>
            </w:r>
            <w:proofErr w:type="gramStart"/>
            <w:r>
              <w:rPr>
                <w:rFonts w:ascii="Times New Roman" w:hAnsi="Times New Roman" w:cs="Times New Roman"/>
                <w:sz w:val="24"/>
                <w:szCs w:val="24"/>
              </w:rPr>
              <w:t xml:space="preserve">участков </w:t>
            </w:r>
            <w:r w:rsidRPr="00870D2C">
              <w:rPr>
                <w:rFonts w:ascii="Times New Roman" w:hAnsi="Times New Roman" w:cs="Times New Roman"/>
                <w:sz w:val="24"/>
                <w:szCs w:val="24"/>
              </w:rPr>
              <w:t xml:space="preserve"> за</w:t>
            </w:r>
            <w:proofErr w:type="gramEnd"/>
            <w:r w:rsidRPr="00870D2C">
              <w:rPr>
                <w:rFonts w:ascii="Times New Roman" w:hAnsi="Times New Roman" w:cs="Times New Roman"/>
                <w:sz w:val="24"/>
                <w:szCs w:val="24"/>
              </w:rPr>
              <w:t xml:space="preserve"> отчетный год;</w:t>
            </w:r>
          </w:p>
          <w:p w14:paraId="23A926B5" w14:textId="77777777" w:rsidR="003D32DD" w:rsidRPr="006F6ECC" w:rsidRDefault="003D32DD" w:rsidP="0026314F">
            <w:pPr>
              <w:pStyle w:val="ConsPlusNormal"/>
              <w:rPr>
                <w:rFonts w:ascii="Times New Roman" w:hAnsi="Times New Roman" w:cs="Times New Roman"/>
                <w:sz w:val="24"/>
                <w:szCs w:val="24"/>
                <w:highlight w:val="yellow"/>
              </w:rPr>
            </w:pPr>
            <w:r w:rsidRPr="00870D2C">
              <w:rPr>
                <w:rFonts w:ascii="Times New Roman" w:hAnsi="Times New Roman" w:cs="Times New Roman"/>
                <w:sz w:val="24"/>
                <w:szCs w:val="24"/>
              </w:rPr>
              <w:t xml:space="preserve">П - плановый </w:t>
            </w:r>
            <w:proofErr w:type="gramStart"/>
            <w:r w:rsidRPr="00870D2C">
              <w:rPr>
                <w:rFonts w:ascii="Times New Roman" w:hAnsi="Times New Roman" w:cs="Times New Roman"/>
                <w:sz w:val="24"/>
                <w:szCs w:val="24"/>
              </w:rPr>
              <w:t>объем  неналоговых</w:t>
            </w:r>
            <w:proofErr w:type="gramEnd"/>
            <w:r w:rsidRPr="00870D2C">
              <w:rPr>
                <w:rFonts w:ascii="Times New Roman" w:hAnsi="Times New Roman" w:cs="Times New Roman"/>
                <w:sz w:val="24"/>
                <w:szCs w:val="24"/>
              </w:rPr>
              <w:t xml:space="preserve"> доходов бюджета городского округа от использования, продажи муниципальных земельных участков  за отчетный год</w:t>
            </w:r>
          </w:p>
        </w:tc>
      </w:tr>
      <w:tr w:rsidR="003D32DD" w:rsidRPr="00D06607" w14:paraId="66FA8A46" w14:textId="77777777" w:rsidTr="0026314F">
        <w:tc>
          <w:tcPr>
            <w:tcW w:w="709" w:type="dxa"/>
          </w:tcPr>
          <w:p w14:paraId="2111B430" w14:textId="77777777" w:rsidR="003D32DD"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188" w:type="dxa"/>
          </w:tcPr>
          <w:p w14:paraId="3F3A5CFF" w14:textId="77777777" w:rsidR="003D32DD" w:rsidRPr="003D2D30"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 xml:space="preserve">Уровень </w:t>
            </w:r>
            <w:r w:rsidRPr="004133CD">
              <w:rPr>
                <w:rFonts w:ascii="Times New Roman" w:hAnsi="Times New Roman" w:cs="Times New Roman"/>
                <w:sz w:val="24"/>
                <w:szCs w:val="24"/>
              </w:rPr>
              <w:t xml:space="preserve">собираемости арендной платы за муниципальные земельные </w:t>
            </w:r>
            <w:proofErr w:type="gramStart"/>
            <w:r w:rsidRPr="004133CD">
              <w:rPr>
                <w:rFonts w:ascii="Times New Roman" w:hAnsi="Times New Roman" w:cs="Times New Roman"/>
                <w:sz w:val="24"/>
                <w:szCs w:val="24"/>
              </w:rPr>
              <w:t>участк</w:t>
            </w:r>
            <w:r>
              <w:rPr>
                <w:rFonts w:ascii="Times New Roman" w:hAnsi="Times New Roman" w:cs="Times New Roman"/>
                <w:sz w:val="24"/>
                <w:szCs w:val="24"/>
              </w:rPr>
              <w:t>и,%</w:t>
            </w:r>
            <w:proofErr w:type="gramEnd"/>
          </w:p>
        </w:tc>
        <w:tc>
          <w:tcPr>
            <w:tcW w:w="1667" w:type="dxa"/>
          </w:tcPr>
          <w:p w14:paraId="3D0E6805"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gridSpan w:val="2"/>
          </w:tcPr>
          <w:p w14:paraId="6CB9694C"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744" w:type="dxa"/>
          </w:tcPr>
          <w:p w14:paraId="20096E84"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56" w:type="dxa"/>
          </w:tcPr>
          <w:p w14:paraId="24E172A1"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c>
          <w:tcPr>
            <w:tcW w:w="794" w:type="dxa"/>
          </w:tcPr>
          <w:p w14:paraId="77F7588F"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79</w:t>
            </w:r>
          </w:p>
        </w:tc>
        <w:tc>
          <w:tcPr>
            <w:tcW w:w="907" w:type="dxa"/>
          </w:tcPr>
          <w:p w14:paraId="670D707D"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tcPr>
          <w:p w14:paraId="09A16612" w14:textId="77777777" w:rsidR="003D32DD" w:rsidRPr="00D06607" w:rsidRDefault="003D32DD" w:rsidP="0026314F">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5639" w:type="dxa"/>
          </w:tcPr>
          <w:p w14:paraId="0FD58148" w14:textId="77777777" w:rsidR="003D32DD" w:rsidRPr="002A3D10"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УСАП=ФПАР*100/ПГАР</w:t>
            </w:r>
            <w:r w:rsidRPr="002A3D10">
              <w:rPr>
                <w:rFonts w:ascii="Times New Roman" w:hAnsi="Times New Roman" w:cs="Times New Roman"/>
                <w:sz w:val="24"/>
                <w:szCs w:val="24"/>
              </w:rPr>
              <w:t xml:space="preserve">, где </w:t>
            </w:r>
          </w:p>
          <w:p w14:paraId="0CCD583D" w14:textId="77777777" w:rsidR="003D32DD" w:rsidRPr="002A3D10"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УСАП</w:t>
            </w:r>
            <w:r w:rsidRPr="002A3D10">
              <w:rPr>
                <w:rFonts w:ascii="Times New Roman" w:hAnsi="Times New Roman" w:cs="Times New Roman"/>
                <w:sz w:val="24"/>
                <w:szCs w:val="24"/>
              </w:rPr>
              <w:t xml:space="preserve"> - </w:t>
            </w:r>
            <w:r w:rsidRPr="00A65EB1">
              <w:rPr>
                <w:rFonts w:ascii="Times New Roman" w:hAnsi="Times New Roman" w:cs="Times New Roman"/>
                <w:sz w:val="24"/>
                <w:szCs w:val="24"/>
              </w:rPr>
              <w:t>Уровень собираемости арендной платы за муниципальные земельные участки</w:t>
            </w:r>
          </w:p>
          <w:p w14:paraId="3CBECEAA" w14:textId="77777777" w:rsidR="003D32DD" w:rsidRPr="002A3D10"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ФПАР</w:t>
            </w:r>
            <w:r w:rsidRPr="002A3D10">
              <w:rPr>
                <w:rFonts w:ascii="Times New Roman" w:hAnsi="Times New Roman" w:cs="Times New Roman"/>
                <w:sz w:val="24"/>
                <w:szCs w:val="24"/>
              </w:rPr>
              <w:t xml:space="preserve"> – </w:t>
            </w:r>
            <w:r>
              <w:rPr>
                <w:rFonts w:ascii="Times New Roman" w:hAnsi="Times New Roman" w:cs="Times New Roman"/>
                <w:sz w:val="24"/>
                <w:szCs w:val="24"/>
              </w:rPr>
              <w:t>фактически поступившая сумма арендной платы за муниципальные земельные участки</w:t>
            </w:r>
            <w:r w:rsidRPr="002A3D10">
              <w:rPr>
                <w:rFonts w:ascii="Times New Roman" w:hAnsi="Times New Roman" w:cs="Times New Roman"/>
                <w:sz w:val="24"/>
                <w:szCs w:val="24"/>
              </w:rPr>
              <w:t>;</w:t>
            </w:r>
          </w:p>
          <w:p w14:paraId="7F0B1390" w14:textId="77777777" w:rsidR="003D32DD" w:rsidRPr="00D06607" w:rsidRDefault="003D32DD" w:rsidP="0026314F">
            <w:pPr>
              <w:pStyle w:val="ConsPlusNormal"/>
              <w:rPr>
                <w:rFonts w:ascii="Times New Roman" w:hAnsi="Times New Roman" w:cs="Times New Roman"/>
                <w:sz w:val="24"/>
                <w:szCs w:val="24"/>
              </w:rPr>
            </w:pPr>
            <w:r>
              <w:rPr>
                <w:rFonts w:ascii="Times New Roman" w:hAnsi="Times New Roman" w:cs="Times New Roman"/>
                <w:sz w:val="24"/>
                <w:szCs w:val="24"/>
              </w:rPr>
              <w:t>ПГАР</w:t>
            </w:r>
            <w:r w:rsidRPr="002A3D10">
              <w:rPr>
                <w:rFonts w:ascii="Times New Roman" w:hAnsi="Times New Roman" w:cs="Times New Roman"/>
                <w:sz w:val="24"/>
                <w:szCs w:val="24"/>
              </w:rPr>
              <w:t xml:space="preserve"> </w:t>
            </w:r>
            <w:r>
              <w:rPr>
                <w:rFonts w:ascii="Times New Roman" w:hAnsi="Times New Roman" w:cs="Times New Roman"/>
                <w:sz w:val="24"/>
                <w:szCs w:val="24"/>
              </w:rPr>
              <w:t>–</w:t>
            </w:r>
            <w:r w:rsidRPr="002A3D10">
              <w:rPr>
                <w:rFonts w:ascii="Times New Roman" w:hAnsi="Times New Roman" w:cs="Times New Roman"/>
                <w:sz w:val="24"/>
                <w:szCs w:val="24"/>
              </w:rPr>
              <w:t xml:space="preserve"> </w:t>
            </w:r>
            <w:r>
              <w:rPr>
                <w:rFonts w:ascii="Times New Roman" w:hAnsi="Times New Roman" w:cs="Times New Roman"/>
                <w:sz w:val="24"/>
                <w:szCs w:val="24"/>
              </w:rPr>
              <w:t xml:space="preserve">плановая годовая сумма начисленной арендной платы за </w:t>
            </w:r>
            <w:proofErr w:type="gramStart"/>
            <w:r>
              <w:rPr>
                <w:rFonts w:ascii="Times New Roman" w:hAnsi="Times New Roman" w:cs="Times New Roman"/>
                <w:sz w:val="24"/>
                <w:szCs w:val="24"/>
              </w:rPr>
              <w:t xml:space="preserve">муниципальные </w:t>
            </w:r>
            <w:r w:rsidRPr="002A3D10">
              <w:rPr>
                <w:rFonts w:ascii="Times New Roman" w:hAnsi="Times New Roman" w:cs="Times New Roman"/>
                <w:sz w:val="24"/>
                <w:szCs w:val="24"/>
              </w:rPr>
              <w:t xml:space="preserve"> </w:t>
            </w:r>
            <w:r>
              <w:rPr>
                <w:rFonts w:ascii="Times New Roman" w:hAnsi="Times New Roman" w:cs="Times New Roman"/>
                <w:sz w:val="24"/>
                <w:szCs w:val="24"/>
              </w:rPr>
              <w:t>земельные</w:t>
            </w:r>
            <w:proofErr w:type="gramEnd"/>
            <w:r>
              <w:rPr>
                <w:rFonts w:ascii="Times New Roman" w:hAnsi="Times New Roman" w:cs="Times New Roman"/>
                <w:sz w:val="24"/>
                <w:szCs w:val="24"/>
              </w:rPr>
              <w:t xml:space="preserve"> участки</w:t>
            </w:r>
          </w:p>
        </w:tc>
      </w:tr>
    </w:tbl>
    <w:p w14:paraId="0C3AB9C0" w14:textId="77777777" w:rsidR="003D32DD" w:rsidRPr="00D06607" w:rsidRDefault="003D32DD" w:rsidP="007A4744">
      <w:pPr>
        <w:pStyle w:val="ConsPlusNormal"/>
        <w:jc w:val="center"/>
        <w:rPr>
          <w:rFonts w:ascii="Times New Roman" w:hAnsi="Times New Roman" w:cs="Times New Roman"/>
          <w:sz w:val="24"/>
          <w:szCs w:val="24"/>
        </w:rPr>
      </w:pPr>
    </w:p>
    <w:p w14:paraId="23824922" w14:textId="77777777" w:rsidR="007A4744" w:rsidRPr="00D06607" w:rsidRDefault="007A4744" w:rsidP="007A4744">
      <w:pPr>
        <w:pStyle w:val="ConsPlusNormal"/>
        <w:jc w:val="center"/>
        <w:rPr>
          <w:rFonts w:ascii="Times New Roman" w:hAnsi="Times New Roman" w:cs="Times New Roman"/>
          <w:sz w:val="24"/>
          <w:szCs w:val="24"/>
        </w:rPr>
      </w:pPr>
    </w:p>
    <w:p w14:paraId="6C76D694" w14:textId="77777777" w:rsidR="00A712E6" w:rsidRDefault="00A712E6" w:rsidP="00C14E1A">
      <w:pPr>
        <w:pStyle w:val="ConsPlusNormal"/>
        <w:ind w:firstLine="567"/>
        <w:jc w:val="both"/>
        <w:rPr>
          <w:rFonts w:ascii="Times New Roman" w:hAnsi="Times New Roman" w:cs="Times New Roman"/>
          <w:sz w:val="24"/>
          <w:szCs w:val="24"/>
        </w:rPr>
        <w:sectPr w:rsidR="00A712E6" w:rsidSect="00C21AA5">
          <w:pgSz w:w="16839" w:h="11907" w:orient="landscape" w:code="9"/>
          <w:pgMar w:top="709" w:right="1245" w:bottom="2705" w:left="851" w:header="709" w:footer="709" w:gutter="0"/>
          <w:cols w:space="708"/>
          <w:docGrid w:linePitch="360"/>
        </w:sectPr>
      </w:pPr>
    </w:p>
    <w:p w14:paraId="1E28E4E0" w14:textId="77777777" w:rsidR="00C14E1A" w:rsidRDefault="00C14E1A" w:rsidP="00C14E1A">
      <w:pPr>
        <w:tabs>
          <w:tab w:val="left" w:pos="1455"/>
        </w:tabs>
        <w:ind w:firstLine="567"/>
        <w:rPr>
          <w:sz w:val="24"/>
          <w:szCs w:val="24"/>
        </w:rPr>
        <w:sectPr w:rsidR="00C14E1A" w:rsidSect="00BB438F">
          <w:pgSz w:w="11907" w:h="16840" w:code="9"/>
          <w:pgMar w:top="851" w:right="992" w:bottom="851" w:left="1701" w:header="709" w:footer="709" w:gutter="0"/>
          <w:cols w:space="708"/>
          <w:docGrid w:linePitch="360"/>
        </w:sectPr>
      </w:pPr>
      <w:bookmarkStart w:id="8" w:name="P364"/>
      <w:bookmarkStart w:id="9" w:name="P468"/>
      <w:bookmarkEnd w:id="8"/>
      <w:bookmarkEnd w:id="9"/>
    </w:p>
    <w:p w14:paraId="726F1B21" w14:textId="77777777" w:rsidR="00027DC0" w:rsidRDefault="00027DC0" w:rsidP="00027DC0">
      <w:pPr>
        <w:pStyle w:val="ConsPlusNormal"/>
        <w:ind w:firstLine="9072"/>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2B70AB03" w14:textId="77777777" w:rsidR="00027DC0" w:rsidRDefault="00027DC0" w:rsidP="00027DC0">
      <w:pPr>
        <w:pStyle w:val="ConsPlusNormal"/>
        <w:ind w:firstLine="9072"/>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городского округа</w:t>
      </w:r>
    </w:p>
    <w:p w14:paraId="1C5D6CD5" w14:textId="77777777" w:rsidR="00027DC0" w:rsidRDefault="00027DC0" w:rsidP="00027DC0">
      <w:pPr>
        <w:pStyle w:val="ConsPlusNormal"/>
        <w:ind w:firstLine="9072"/>
        <w:rPr>
          <w:rFonts w:ascii="Times New Roman" w:hAnsi="Times New Roman" w:cs="Times New Roman"/>
          <w:sz w:val="24"/>
          <w:szCs w:val="24"/>
        </w:rPr>
      </w:pPr>
      <w:r>
        <w:rPr>
          <w:rFonts w:ascii="Times New Roman" w:hAnsi="Times New Roman" w:cs="Times New Roman"/>
          <w:sz w:val="24"/>
          <w:szCs w:val="24"/>
        </w:rPr>
        <w:t>город Октябрьский Республики Башкортостан</w:t>
      </w:r>
    </w:p>
    <w:p w14:paraId="4724D995" w14:textId="77777777" w:rsidR="00027DC0" w:rsidRDefault="00027DC0" w:rsidP="00027DC0">
      <w:pPr>
        <w:pStyle w:val="ConsPlusNormal"/>
        <w:ind w:firstLine="9072"/>
        <w:rPr>
          <w:rFonts w:ascii="Times New Roman" w:hAnsi="Times New Roman" w:cs="Times New Roman"/>
          <w:sz w:val="24"/>
          <w:szCs w:val="24"/>
        </w:rPr>
      </w:pPr>
      <w:r>
        <w:rPr>
          <w:rFonts w:ascii="Times New Roman" w:hAnsi="Times New Roman" w:cs="Times New Roman"/>
          <w:sz w:val="24"/>
          <w:szCs w:val="24"/>
        </w:rPr>
        <w:t>от «______» ______________2024 года ________</w:t>
      </w:r>
    </w:p>
    <w:p w14:paraId="6BBBF76D" w14:textId="77777777" w:rsidR="00027DC0" w:rsidRPr="00026BE7" w:rsidRDefault="00027DC0" w:rsidP="00027DC0">
      <w:pPr>
        <w:pStyle w:val="ConsPlusNormal"/>
        <w:ind w:firstLine="9072"/>
        <w:rPr>
          <w:rFonts w:ascii="Times New Roman" w:hAnsi="Times New Roman" w:cs="Times New Roman"/>
          <w:sz w:val="24"/>
          <w:szCs w:val="24"/>
        </w:rPr>
      </w:pPr>
      <w:r>
        <w:rPr>
          <w:rFonts w:ascii="Times New Roman" w:hAnsi="Times New Roman" w:cs="Times New Roman"/>
          <w:sz w:val="24"/>
          <w:szCs w:val="24"/>
        </w:rPr>
        <w:t>«</w:t>
      </w:r>
      <w:r w:rsidRPr="00026BE7">
        <w:rPr>
          <w:rFonts w:ascii="Times New Roman" w:hAnsi="Times New Roman" w:cs="Times New Roman"/>
          <w:sz w:val="24"/>
          <w:szCs w:val="24"/>
        </w:rPr>
        <w:t>Приложение № 2</w:t>
      </w:r>
    </w:p>
    <w:p w14:paraId="251009AF" w14:textId="77777777" w:rsidR="00027DC0" w:rsidRPr="00026BE7" w:rsidRDefault="00027DC0" w:rsidP="00027DC0">
      <w:pPr>
        <w:pStyle w:val="ConsPlusNormal"/>
        <w:ind w:firstLine="9072"/>
        <w:rPr>
          <w:rFonts w:ascii="Times New Roman" w:hAnsi="Times New Roman" w:cs="Times New Roman"/>
          <w:sz w:val="24"/>
          <w:szCs w:val="24"/>
        </w:rPr>
      </w:pPr>
      <w:r w:rsidRPr="00026BE7">
        <w:rPr>
          <w:rFonts w:ascii="Times New Roman" w:hAnsi="Times New Roman" w:cs="Times New Roman"/>
          <w:sz w:val="24"/>
          <w:szCs w:val="24"/>
        </w:rPr>
        <w:t xml:space="preserve">к муниципальной программе </w:t>
      </w:r>
    </w:p>
    <w:p w14:paraId="7350466D" w14:textId="77777777" w:rsidR="00027DC0" w:rsidRPr="00026BE7" w:rsidRDefault="00027DC0" w:rsidP="00027DC0">
      <w:pPr>
        <w:pStyle w:val="ConsPlusNormal"/>
        <w:ind w:firstLine="9072"/>
        <w:rPr>
          <w:rFonts w:ascii="Times New Roman" w:hAnsi="Times New Roman" w:cs="Times New Roman"/>
          <w:sz w:val="24"/>
          <w:szCs w:val="24"/>
        </w:rPr>
      </w:pPr>
      <w:r w:rsidRPr="00026BE7">
        <w:rPr>
          <w:sz w:val="24"/>
          <w:szCs w:val="24"/>
        </w:rPr>
        <w:t>«</w:t>
      </w:r>
      <w:r w:rsidRPr="00026BE7">
        <w:rPr>
          <w:rFonts w:ascii="Times New Roman" w:hAnsi="Times New Roman" w:cs="Times New Roman"/>
          <w:sz w:val="24"/>
          <w:szCs w:val="24"/>
        </w:rPr>
        <w:t>Развитие земельных и имущественных отношений на</w:t>
      </w:r>
    </w:p>
    <w:p w14:paraId="69AACB37" w14:textId="77777777" w:rsidR="00027DC0" w:rsidRPr="00026BE7" w:rsidRDefault="00027DC0" w:rsidP="00027DC0">
      <w:pPr>
        <w:pStyle w:val="ConsPlusNormal"/>
        <w:ind w:firstLine="9072"/>
        <w:rPr>
          <w:rFonts w:ascii="Times New Roman" w:hAnsi="Times New Roman" w:cs="Times New Roman"/>
          <w:sz w:val="24"/>
          <w:szCs w:val="24"/>
        </w:rPr>
      </w:pPr>
      <w:r w:rsidRPr="00026BE7">
        <w:rPr>
          <w:rFonts w:ascii="Times New Roman" w:hAnsi="Times New Roman" w:cs="Times New Roman"/>
          <w:sz w:val="24"/>
          <w:szCs w:val="24"/>
        </w:rPr>
        <w:t xml:space="preserve">территории городского округа город Октябрьский </w:t>
      </w:r>
    </w:p>
    <w:p w14:paraId="5842F47D" w14:textId="77777777" w:rsidR="00027DC0" w:rsidRPr="00026BE7" w:rsidRDefault="00027DC0" w:rsidP="00027DC0">
      <w:pPr>
        <w:pStyle w:val="ConsPlusNormal"/>
        <w:ind w:firstLine="9072"/>
        <w:rPr>
          <w:rFonts w:ascii="Times New Roman" w:hAnsi="Times New Roman" w:cs="Times New Roman"/>
          <w:sz w:val="24"/>
          <w:szCs w:val="24"/>
        </w:rPr>
      </w:pPr>
      <w:r w:rsidRPr="00026BE7">
        <w:rPr>
          <w:rFonts w:ascii="Times New Roman" w:hAnsi="Times New Roman" w:cs="Times New Roman"/>
          <w:sz w:val="24"/>
          <w:szCs w:val="24"/>
        </w:rPr>
        <w:t>Республики Башкортостан» на 2023-2028 годы»</w:t>
      </w:r>
      <w:r>
        <w:rPr>
          <w:rFonts w:ascii="Times New Roman" w:hAnsi="Times New Roman" w:cs="Times New Roman"/>
          <w:sz w:val="24"/>
          <w:szCs w:val="24"/>
        </w:rPr>
        <w:t>»</w:t>
      </w:r>
    </w:p>
    <w:p w14:paraId="1BAA54C0" w14:textId="77777777" w:rsidR="00027DC0" w:rsidRPr="00026BE7" w:rsidRDefault="00027DC0" w:rsidP="00027DC0">
      <w:pPr>
        <w:autoSpaceDN w:val="0"/>
        <w:ind w:left="10968" w:firstLine="9214"/>
        <w:rPr>
          <w:sz w:val="24"/>
          <w:szCs w:val="24"/>
        </w:rPr>
      </w:pPr>
    </w:p>
    <w:p w14:paraId="70820E75" w14:textId="77777777" w:rsidR="00027DC0" w:rsidRPr="00026BE7" w:rsidRDefault="00027DC0" w:rsidP="00027DC0">
      <w:pPr>
        <w:autoSpaceDN w:val="0"/>
        <w:jc w:val="right"/>
        <w:rPr>
          <w:sz w:val="24"/>
          <w:szCs w:val="24"/>
        </w:rPr>
      </w:pPr>
      <w:bookmarkStart w:id="10" w:name="P1324"/>
      <w:bookmarkEnd w:id="10"/>
    </w:p>
    <w:p w14:paraId="7A370163" w14:textId="77777777" w:rsidR="001D4096" w:rsidRPr="00FA7BB7" w:rsidRDefault="001D4096" w:rsidP="001D4096">
      <w:pPr>
        <w:autoSpaceDN w:val="0"/>
        <w:jc w:val="center"/>
        <w:rPr>
          <w:sz w:val="24"/>
          <w:szCs w:val="24"/>
        </w:rPr>
      </w:pPr>
      <w:r w:rsidRPr="00FA7BB7">
        <w:rPr>
          <w:sz w:val="24"/>
          <w:szCs w:val="24"/>
        </w:rPr>
        <w:t xml:space="preserve">ПЛАН РЕАЛИЗАЦИИ И ФИНАНСОВОГО ОБЕСПЕЧЕНИЯ </w:t>
      </w:r>
    </w:p>
    <w:p w14:paraId="2B3D241C" w14:textId="77777777" w:rsidR="001D4096" w:rsidRPr="00FA7BB7" w:rsidRDefault="001D4096" w:rsidP="001D4096">
      <w:pPr>
        <w:widowControl w:val="0"/>
        <w:suppressAutoHyphens/>
        <w:autoSpaceDE w:val="0"/>
        <w:autoSpaceDN w:val="0"/>
        <w:adjustRightInd w:val="0"/>
        <w:jc w:val="center"/>
        <w:rPr>
          <w:sz w:val="26"/>
          <w:szCs w:val="26"/>
        </w:rPr>
      </w:pPr>
      <w:r w:rsidRPr="00FA7BB7">
        <w:rPr>
          <w:sz w:val="24"/>
          <w:szCs w:val="24"/>
        </w:rPr>
        <w:t>МУНИЦИПАЛЬНОЙ ПРОГРАММЫ</w:t>
      </w:r>
    </w:p>
    <w:p w14:paraId="639F046F" w14:textId="77777777" w:rsidR="001D4096" w:rsidRPr="00FA7BB7" w:rsidRDefault="001D4096" w:rsidP="001D4096">
      <w:pPr>
        <w:widowControl w:val="0"/>
        <w:suppressAutoHyphens/>
        <w:autoSpaceDE w:val="0"/>
        <w:autoSpaceDN w:val="0"/>
        <w:adjustRightInd w:val="0"/>
        <w:jc w:val="center"/>
        <w:rPr>
          <w:sz w:val="26"/>
          <w:szCs w:val="26"/>
        </w:rPr>
      </w:pPr>
      <w:r w:rsidRPr="00FA7BB7">
        <w:rPr>
          <w:sz w:val="26"/>
          <w:szCs w:val="26"/>
        </w:rPr>
        <w:t xml:space="preserve">«Развитие земельных и имущественных отношений на территории </w:t>
      </w:r>
    </w:p>
    <w:p w14:paraId="667A145A" w14:textId="77777777" w:rsidR="001D4096" w:rsidRPr="00FA7BB7" w:rsidRDefault="001D4096" w:rsidP="001D4096">
      <w:pPr>
        <w:widowControl w:val="0"/>
        <w:suppressAutoHyphens/>
        <w:autoSpaceDE w:val="0"/>
        <w:autoSpaceDN w:val="0"/>
        <w:adjustRightInd w:val="0"/>
        <w:jc w:val="center"/>
        <w:rPr>
          <w:sz w:val="26"/>
          <w:szCs w:val="26"/>
        </w:rPr>
      </w:pPr>
      <w:r w:rsidRPr="00FA7BB7">
        <w:rPr>
          <w:sz w:val="26"/>
          <w:szCs w:val="26"/>
        </w:rPr>
        <w:t>городского округа город Октябрьский Республики Башкортостан на 2023-2028 годы»</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568"/>
        <w:gridCol w:w="1159"/>
        <w:gridCol w:w="827"/>
        <w:gridCol w:w="1126"/>
        <w:gridCol w:w="772"/>
        <w:gridCol w:w="687"/>
        <w:gridCol w:w="690"/>
        <w:gridCol w:w="696"/>
        <w:gridCol w:w="696"/>
        <w:gridCol w:w="787"/>
        <w:gridCol w:w="918"/>
        <w:gridCol w:w="1001"/>
        <w:gridCol w:w="1086"/>
        <w:gridCol w:w="1321"/>
        <w:gridCol w:w="6"/>
        <w:gridCol w:w="1364"/>
      </w:tblGrid>
      <w:tr w:rsidR="001D4096" w:rsidRPr="00FA7BB7" w14:paraId="56215D19" w14:textId="77777777" w:rsidTr="003638B4">
        <w:trPr>
          <w:jc w:val="center"/>
        </w:trPr>
        <w:tc>
          <w:tcPr>
            <w:tcW w:w="181" w:type="pct"/>
            <w:vMerge w:val="restart"/>
            <w:tcBorders>
              <w:top w:val="single" w:sz="4" w:space="0" w:color="auto"/>
              <w:left w:val="single" w:sz="4" w:space="0" w:color="auto"/>
              <w:bottom w:val="single" w:sz="4" w:space="0" w:color="auto"/>
              <w:right w:val="single" w:sz="4" w:space="0" w:color="auto"/>
            </w:tcBorders>
            <w:vAlign w:val="center"/>
          </w:tcPr>
          <w:p w14:paraId="746BAE76" w14:textId="77777777" w:rsidR="001D4096" w:rsidRPr="00FA7BB7" w:rsidRDefault="001D4096" w:rsidP="00E90AE4">
            <w:pPr>
              <w:autoSpaceDN w:val="0"/>
              <w:jc w:val="center"/>
              <w:rPr>
                <w:sz w:val="16"/>
                <w:szCs w:val="16"/>
              </w:rPr>
            </w:pPr>
          </w:p>
          <w:p w14:paraId="6210E90A" w14:textId="77777777" w:rsidR="001D4096" w:rsidRPr="00FA7BB7" w:rsidRDefault="001D4096" w:rsidP="00E90AE4">
            <w:pPr>
              <w:autoSpaceDN w:val="0"/>
              <w:jc w:val="center"/>
              <w:rPr>
                <w:sz w:val="16"/>
                <w:szCs w:val="16"/>
              </w:rPr>
            </w:pPr>
            <w:r w:rsidRPr="00FA7BB7">
              <w:rPr>
                <w:sz w:val="16"/>
                <w:szCs w:val="16"/>
              </w:rPr>
              <w:t>№ п/п</w:t>
            </w:r>
          </w:p>
        </w:tc>
        <w:tc>
          <w:tcPr>
            <w:tcW w:w="514" w:type="pct"/>
            <w:vMerge w:val="restart"/>
            <w:tcBorders>
              <w:top w:val="single" w:sz="4" w:space="0" w:color="auto"/>
              <w:left w:val="single" w:sz="4" w:space="0" w:color="auto"/>
              <w:bottom w:val="single" w:sz="4" w:space="0" w:color="auto"/>
              <w:right w:val="single" w:sz="4" w:space="0" w:color="auto"/>
            </w:tcBorders>
          </w:tcPr>
          <w:p w14:paraId="3DC90E5B" w14:textId="77777777" w:rsidR="001D4096" w:rsidRPr="00FA7BB7" w:rsidRDefault="001D4096" w:rsidP="00E90AE4">
            <w:pPr>
              <w:autoSpaceDN w:val="0"/>
              <w:jc w:val="center"/>
              <w:rPr>
                <w:sz w:val="16"/>
                <w:szCs w:val="16"/>
              </w:rPr>
            </w:pPr>
            <w:r w:rsidRPr="00FA7BB7">
              <w:rPr>
                <w:sz w:val="16"/>
                <w:szCs w:val="16"/>
              </w:rPr>
              <w:t>Наименование муниципальной программы (подпрограммы, основного мероприятия, мероприятия)</w:t>
            </w:r>
          </w:p>
        </w:tc>
        <w:tc>
          <w:tcPr>
            <w:tcW w:w="380" w:type="pct"/>
            <w:vMerge w:val="restart"/>
            <w:tcBorders>
              <w:top w:val="single" w:sz="4" w:space="0" w:color="auto"/>
              <w:left w:val="single" w:sz="4" w:space="0" w:color="auto"/>
              <w:bottom w:val="single" w:sz="4" w:space="0" w:color="auto"/>
              <w:right w:val="single" w:sz="4" w:space="0" w:color="auto"/>
            </w:tcBorders>
          </w:tcPr>
          <w:p w14:paraId="65389E36" w14:textId="77777777" w:rsidR="001D4096" w:rsidRPr="00FA7BB7" w:rsidRDefault="001D4096" w:rsidP="00E90AE4">
            <w:pPr>
              <w:autoSpaceDN w:val="0"/>
              <w:jc w:val="center"/>
              <w:rPr>
                <w:sz w:val="16"/>
                <w:szCs w:val="16"/>
              </w:rPr>
            </w:pPr>
            <w:r w:rsidRPr="00FA7BB7">
              <w:rPr>
                <w:sz w:val="16"/>
                <w:szCs w:val="16"/>
              </w:rPr>
              <w:t>Ответственный исполнитель/соисполнители муниципальной программы</w:t>
            </w:r>
          </w:p>
        </w:tc>
        <w:tc>
          <w:tcPr>
            <w:tcW w:w="271" w:type="pct"/>
            <w:vMerge w:val="restart"/>
            <w:tcBorders>
              <w:top w:val="single" w:sz="4" w:space="0" w:color="auto"/>
              <w:left w:val="single" w:sz="4" w:space="0" w:color="auto"/>
              <w:bottom w:val="single" w:sz="4" w:space="0" w:color="auto"/>
              <w:right w:val="single" w:sz="4" w:space="0" w:color="auto"/>
            </w:tcBorders>
          </w:tcPr>
          <w:p w14:paraId="481A5FB3" w14:textId="77777777" w:rsidR="001D4096" w:rsidRPr="00FA7BB7" w:rsidRDefault="001D4096" w:rsidP="00E90AE4">
            <w:pPr>
              <w:autoSpaceDN w:val="0"/>
              <w:ind w:right="-23"/>
              <w:jc w:val="center"/>
              <w:rPr>
                <w:sz w:val="16"/>
                <w:szCs w:val="16"/>
              </w:rPr>
            </w:pPr>
            <w:r w:rsidRPr="00FA7BB7">
              <w:rPr>
                <w:sz w:val="16"/>
                <w:szCs w:val="16"/>
              </w:rPr>
              <w:t>Источник финансового обеспечения муниципальной программы</w:t>
            </w:r>
          </w:p>
        </w:tc>
        <w:tc>
          <w:tcPr>
            <w:tcW w:w="1787" w:type="pct"/>
            <w:gridSpan w:val="7"/>
            <w:tcBorders>
              <w:top w:val="single" w:sz="4" w:space="0" w:color="auto"/>
              <w:left w:val="single" w:sz="4" w:space="0" w:color="auto"/>
              <w:bottom w:val="single" w:sz="4" w:space="0" w:color="auto"/>
              <w:right w:val="single" w:sz="4" w:space="0" w:color="auto"/>
            </w:tcBorders>
          </w:tcPr>
          <w:p w14:paraId="36D626F3" w14:textId="77777777" w:rsidR="001D4096" w:rsidRPr="00FA7BB7" w:rsidRDefault="001D4096" w:rsidP="00E90AE4">
            <w:pPr>
              <w:autoSpaceDN w:val="0"/>
              <w:jc w:val="center"/>
              <w:rPr>
                <w:sz w:val="16"/>
                <w:szCs w:val="16"/>
              </w:rPr>
            </w:pPr>
            <w:r w:rsidRPr="00FA7BB7">
              <w:rPr>
                <w:sz w:val="16"/>
                <w:szCs w:val="16"/>
              </w:rPr>
              <w:t>Расходы по годам реализации муниципальной программы, тыс. рублей (с одним десятичным знаком после запятой)</w:t>
            </w:r>
          </w:p>
        </w:tc>
        <w:tc>
          <w:tcPr>
            <w:tcW w:w="301" w:type="pct"/>
            <w:vMerge w:val="restart"/>
            <w:tcBorders>
              <w:top w:val="single" w:sz="4" w:space="0" w:color="auto"/>
              <w:left w:val="single" w:sz="4" w:space="0" w:color="auto"/>
              <w:bottom w:val="single" w:sz="4" w:space="0" w:color="auto"/>
              <w:right w:val="single" w:sz="4" w:space="0" w:color="auto"/>
            </w:tcBorders>
          </w:tcPr>
          <w:p w14:paraId="50A118B6" w14:textId="77777777" w:rsidR="001D4096" w:rsidRPr="00FA7BB7" w:rsidRDefault="001D4096" w:rsidP="00E90AE4">
            <w:pPr>
              <w:autoSpaceDN w:val="0"/>
              <w:ind w:right="-64"/>
              <w:jc w:val="center"/>
              <w:rPr>
                <w:sz w:val="16"/>
                <w:szCs w:val="16"/>
              </w:rPr>
            </w:pPr>
            <w:r w:rsidRPr="00FA7BB7">
              <w:rPr>
                <w:sz w:val="16"/>
                <w:szCs w:val="16"/>
              </w:rPr>
              <w:t xml:space="preserve">Срок реализации </w:t>
            </w:r>
            <w:proofErr w:type="spellStart"/>
            <w:proofErr w:type="gramStart"/>
            <w:r w:rsidRPr="00FA7BB7">
              <w:rPr>
                <w:sz w:val="16"/>
                <w:szCs w:val="16"/>
              </w:rPr>
              <w:t>мероприя-тия</w:t>
            </w:r>
            <w:proofErr w:type="spellEnd"/>
            <w:proofErr w:type="gramEnd"/>
            <w:r w:rsidRPr="00FA7BB7">
              <w:rPr>
                <w:sz w:val="16"/>
                <w:szCs w:val="16"/>
              </w:rPr>
              <w:t>,</w:t>
            </w:r>
          </w:p>
          <w:p w14:paraId="4F3DCF30" w14:textId="77777777" w:rsidR="001D4096" w:rsidRPr="00FA7BB7" w:rsidRDefault="001D4096" w:rsidP="00E90AE4">
            <w:pPr>
              <w:autoSpaceDN w:val="0"/>
              <w:ind w:right="-64"/>
              <w:jc w:val="center"/>
              <w:rPr>
                <w:sz w:val="16"/>
                <w:szCs w:val="16"/>
              </w:rPr>
            </w:pPr>
            <w:r w:rsidRPr="00FA7BB7">
              <w:rPr>
                <w:sz w:val="16"/>
                <w:szCs w:val="16"/>
              </w:rPr>
              <w:t xml:space="preserve"> годы</w:t>
            </w:r>
          </w:p>
        </w:tc>
        <w:tc>
          <w:tcPr>
            <w:tcW w:w="328" w:type="pct"/>
            <w:vMerge w:val="restart"/>
            <w:tcBorders>
              <w:top w:val="single" w:sz="4" w:space="0" w:color="auto"/>
              <w:left w:val="single" w:sz="4" w:space="0" w:color="auto"/>
              <w:bottom w:val="single" w:sz="4" w:space="0" w:color="auto"/>
              <w:right w:val="single" w:sz="4" w:space="0" w:color="auto"/>
            </w:tcBorders>
          </w:tcPr>
          <w:p w14:paraId="114252CF" w14:textId="77777777" w:rsidR="001D4096" w:rsidRPr="00FA7BB7" w:rsidRDefault="001D4096" w:rsidP="00E90AE4">
            <w:pPr>
              <w:autoSpaceDN w:val="0"/>
              <w:ind w:right="-61"/>
              <w:jc w:val="center"/>
              <w:rPr>
                <w:sz w:val="16"/>
                <w:szCs w:val="16"/>
              </w:rPr>
            </w:pPr>
            <w:r w:rsidRPr="00FA7BB7">
              <w:rPr>
                <w:sz w:val="16"/>
                <w:szCs w:val="16"/>
              </w:rPr>
              <w:t>Целевой индикатор и показатель муниципальной программы, для достижения которого реализуется основное мероприятие</w:t>
            </w:r>
          </w:p>
        </w:tc>
        <w:tc>
          <w:tcPr>
            <w:tcW w:w="356" w:type="pct"/>
            <w:vMerge w:val="restart"/>
            <w:tcBorders>
              <w:top w:val="single" w:sz="4" w:space="0" w:color="auto"/>
              <w:left w:val="single" w:sz="4" w:space="0" w:color="auto"/>
              <w:bottom w:val="single" w:sz="4" w:space="0" w:color="auto"/>
              <w:right w:val="single" w:sz="4" w:space="0" w:color="auto"/>
            </w:tcBorders>
          </w:tcPr>
          <w:p w14:paraId="386F9808" w14:textId="77777777" w:rsidR="001D4096" w:rsidRPr="00FA7BB7" w:rsidRDefault="001D4096" w:rsidP="00E90AE4">
            <w:pPr>
              <w:autoSpaceDN w:val="0"/>
              <w:ind w:right="-62"/>
              <w:jc w:val="center"/>
              <w:rPr>
                <w:sz w:val="16"/>
                <w:szCs w:val="16"/>
              </w:rPr>
            </w:pPr>
            <w:r w:rsidRPr="00FA7BB7">
              <w:rPr>
                <w:sz w:val="16"/>
                <w:szCs w:val="16"/>
              </w:rPr>
              <w:t xml:space="preserve">Целевой индикатор и показатель </w:t>
            </w:r>
            <w:proofErr w:type="spellStart"/>
            <w:proofErr w:type="gramStart"/>
            <w:r w:rsidRPr="00FA7BB7">
              <w:rPr>
                <w:sz w:val="16"/>
                <w:szCs w:val="16"/>
              </w:rPr>
              <w:t>подпро</w:t>
            </w:r>
            <w:proofErr w:type="spellEnd"/>
            <w:r w:rsidRPr="00FA7BB7">
              <w:rPr>
                <w:sz w:val="16"/>
                <w:szCs w:val="16"/>
              </w:rPr>
              <w:t>-граммы</w:t>
            </w:r>
            <w:proofErr w:type="gramEnd"/>
            <w:r w:rsidRPr="00FA7BB7">
              <w:rPr>
                <w:sz w:val="16"/>
                <w:szCs w:val="16"/>
              </w:rPr>
              <w:t xml:space="preserve">, </w:t>
            </w:r>
          </w:p>
          <w:p w14:paraId="2C2833AA" w14:textId="77777777" w:rsidR="001D4096" w:rsidRPr="00FA7BB7" w:rsidRDefault="001D4096" w:rsidP="00E90AE4">
            <w:pPr>
              <w:autoSpaceDN w:val="0"/>
              <w:ind w:right="-62"/>
              <w:jc w:val="center"/>
              <w:rPr>
                <w:sz w:val="16"/>
                <w:szCs w:val="16"/>
              </w:rPr>
            </w:pPr>
            <w:r w:rsidRPr="00FA7BB7">
              <w:rPr>
                <w:sz w:val="16"/>
                <w:szCs w:val="16"/>
              </w:rPr>
              <w:t>для достижения которого реализуется основное мероприятие</w:t>
            </w:r>
          </w:p>
        </w:tc>
        <w:tc>
          <w:tcPr>
            <w:tcW w:w="433" w:type="pct"/>
            <w:vMerge w:val="restart"/>
            <w:tcBorders>
              <w:top w:val="single" w:sz="4" w:space="0" w:color="auto"/>
              <w:left w:val="single" w:sz="4" w:space="0" w:color="auto"/>
              <w:bottom w:val="single" w:sz="4" w:space="0" w:color="auto"/>
              <w:right w:val="single" w:sz="4" w:space="0" w:color="auto"/>
            </w:tcBorders>
          </w:tcPr>
          <w:p w14:paraId="1D52C28C" w14:textId="77777777" w:rsidR="001D4096" w:rsidRPr="00FA7BB7" w:rsidRDefault="001D4096" w:rsidP="00E90AE4">
            <w:pPr>
              <w:autoSpaceDN w:val="0"/>
              <w:ind w:right="-63"/>
              <w:jc w:val="center"/>
              <w:rPr>
                <w:sz w:val="16"/>
                <w:szCs w:val="16"/>
              </w:rPr>
            </w:pPr>
            <w:r w:rsidRPr="00FA7BB7">
              <w:rPr>
                <w:sz w:val="16"/>
                <w:szCs w:val="16"/>
              </w:rPr>
              <w:t>Непосредственный результат реализации мероприятия, единица измерения</w:t>
            </w:r>
          </w:p>
        </w:tc>
        <w:tc>
          <w:tcPr>
            <w:tcW w:w="449" w:type="pct"/>
            <w:gridSpan w:val="2"/>
            <w:vMerge w:val="restart"/>
            <w:tcBorders>
              <w:top w:val="single" w:sz="4" w:space="0" w:color="auto"/>
              <w:left w:val="single" w:sz="4" w:space="0" w:color="auto"/>
              <w:bottom w:val="single" w:sz="4" w:space="0" w:color="auto"/>
              <w:right w:val="single" w:sz="4" w:space="0" w:color="auto"/>
            </w:tcBorders>
          </w:tcPr>
          <w:p w14:paraId="0AFE3AC5" w14:textId="77777777" w:rsidR="001D4096" w:rsidRPr="00FA7BB7" w:rsidRDefault="001D4096" w:rsidP="00E90AE4">
            <w:pPr>
              <w:autoSpaceDN w:val="0"/>
              <w:ind w:right="-61"/>
              <w:jc w:val="center"/>
              <w:rPr>
                <w:sz w:val="16"/>
                <w:szCs w:val="16"/>
              </w:rPr>
            </w:pPr>
            <w:r w:rsidRPr="00FA7BB7">
              <w:rPr>
                <w:sz w:val="16"/>
                <w:szCs w:val="16"/>
              </w:rPr>
              <w:t>Значение непосредственного результата реализации мероприятия (по годам реализации муниципальной программы)</w:t>
            </w:r>
          </w:p>
        </w:tc>
      </w:tr>
      <w:tr w:rsidR="001D4096" w:rsidRPr="00FA7BB7" w14:paraId="4583B73E" w14:textId="77777777" w:rsidTr="003638B4">
        <w:trPr>
          <w:jc w:val="center"/>
        </w:trPr>
        <w:tc>
          <w:tcPr>
            <w:tcW w:w="181" w:type="pct"/>
            <w:vMerge/>
            <w:tcBorders>
              <w:top w:val="single" w:sz="4" w:space="0" w:color="auto"/>
              <w:left w:val="single" w:sz="4" w:space="0" w:color="auto"/>
              <w:bottom w:val="single" w:sz="4" w:space="0" w:color="auto"/>
              <w:right w:val="single" w:sz="4" w:space="0" w:color="auto"/>
            </w:tcBorders>
            <w:vAlign w:val="center"/>
          </w:tcPr>
          <w:p w14:paraId="58FD7780" w14:textId="77777777" w:rsidR="001D4096" w:rsidRPr="00FA7BB7" w:rsidRDefault="001D4096" w:rsidP="00E90AE4">
            <w:pPr>
              <w:rPr>
                <w:sz w:val="16"/>
                <w:szCs w:val="16"/>
              </w:rPr>
            </w:pPr>
          </w:p>
        </w:tc>
        <w:tc>
          <w:tcPr>
            <w:tcW w:w="514" w:type="pct"/>
            <w:vMerge/>
            <w:tcBorders>
              <w:top w:val="single" w:sz="4" w:space="0" w:color="auto"/>
              <w:left w:val="single" w:sz="4" w:space="0" w:color="auto"/>
              <w:bottom w:val="single" w:sz="4" w:space="0" w:color="auto"/>
              <w:right w:val="single" w:sz="4" w:space="0" w:color="auto"/>
            </w:tcBorders>
            <w:vAlign w:val="center"/>
          </w:tcPr>
          <w:p w14:paraId="0EDE472A" w14:textId="77777777" w:rsidR="001D4096" w:rsidRPr="00FA7BB7" w:rsidRDefault="001D4096" w:rsidP="00E90AE4">
            <w:pPr>
              <w:rPr>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005CCBB0" w14:textId="77777777" w:rsidR="001D4096" w:rsidRPr="00FA7BB7" w:rsidRDefault="001D4096" w:rsidP="00E90AE4">
            <w:pPr>
              <w:rPr>
                <w:sz w:val="16"/>
                <w:szCs w:val="16"/>
              </w:rPr>
            </w:pPr>
          </w:p>
        </w:tc>
        <w:tc>
          <w:tcPr>
            <w:tcW w:w="271" w:type="pct"/>
            <w:vMerge/>
            <w:tcBorders>
              <w:top w:val="single" w:sz="4" w:space="0" w:color="auto"/>
              <w:left w:val="single" w:sz="4" w:space="0" w:color="auto"/>
              <w:bottom w:val="single" w:sz="4" w:space="0" w:color="auto"/>
              <w:right w:val="single" w:sz="4" w:space="0" w:color="auto"/>
            </w:tcBorders>
            <w:vAlign w:val="center"/>
          </w:tcPr>
          <w:p w14:paraId="02FEBF9C" w14:textId="77777777" w:rsidR="001D4096" w:rsidRPr="00FA7BB7" w:rsidRDefault="001D4096" w:rsidP="00E90AE4">
            <w:pPr>
              <w:rPr>
                <w:sz w:val="16"/>
                <w:szCs w:val="16"/>
              </w:rPr>
            </w:pPr>
          </w:p>
        </w:tc>
        <w:tc>
          <w:tcPr>
            <w:tcW w:w="369" w:type="pct"/>
            <w:vMerge w:val="restart"/>
            <w:tcBorders>
              <w:top w:val="single" w:sz="4" w:space="0" w:color="auto"/>
              <w:left w:val="single" w:sz="4" w:space="0" w:color="auto"/>
              <w:bottom w:val="single" w:sz="4" w:space="0" w:color="auto"/>
              <w:right w:val="single" w:sz="4" w:space="0" w:color="auto"/>
            </w:tcBorders>
            <w:vAlign w:val="center"/>
          </w:tcPr>
          <w:p w14:paraId="02097EA5" w14:textId="77777777" w:rsidR="001D4096" w:rsidRPr="00FA7BB7" w:rsidRDefault="001D4096" w:rsidP="00E90AE4">
            <w:pPr>
              <w:autoSpaceDN w:val="0"/>
              <w:jc w:val="center"/>
              <w:rPr>
                <w:sz w:val="16"/>
                <w:szCs w:val="16"/>
              </w:rPr>
            </w:pPr>
            <w:r w:rsidRPr="00FA7BB7">
              <w:rPr>
                <w:sz w:val="16"/>
                <w:szCs w:val="16"/>
              </w:rPr>
              <w:t>Всего</w:t>
            </w:r>
          </w:p>
        </w:tc>
        <w:tc>
          <w:tcPr>
            <w:tcW w:w="1418" w:type="pct"/>
            <w:gridSpan w:val="6"/>
            <w:tcBorders>
              <w:top w:val="single" w:sz="4" w:space="0" w:color="auto"/>
              <w:left w:val="single" w:sz="4" w:space="0" w:color="auto"/>
              <w:bottom w:val="single" w:sz="4" w:space="0" w:color="auto"/>
              <w:right w:val="single" w:sz="4" w:space="0" w:color="auto"/>
            </w:tcBorders>
            <w:vAlign w:val="center"/>
          </w:tcPr>
          <w:p w14:paraId="414C3FEB" w14:textId="77777777" w:rsidR="001D4096" w:rsidRPr="00FA7BB7" w:rsidRDefault="001D4096" w:rsidP="00E90AE4">
            <w:pPr>
              <w:autoSpaceDN w:val="0"/>
              <w:jc w:val="center"/>
              <w:rPr>
                <w:sz w:val="16"/>
                <w:szCs w:val="16"/>
              </w:rPr>
            </w:pPr>
            <w:r w:rsidRPr="00FA7BB7">
              <w:rPr>
                <w:sz w:val="16"/>
                <w:szCs w:val="16"/>
              </w:rPr>
              <w:t>в том числе по годам:</w:t>
            </w:r>
          </w:p>
        </w:tc>
        <w:tc>
          <w:tcPr>
            <w:tcW w:w="301" w:type="pct"/>
            <w:vMerge/>
            <w:tcBorders>
              <w:top w:val="single" w:sz="4" w:space="0" w:color="auto"/>
              <w:left w:val="single" w:sz="4" w:space="0" w:color="auto"/>
              <w:bottom w:val="single" w:sz="4" w:space="0" w:color="auto"/>
              <w:right w:val="single" w:sz="4" w:space="0" w:color="auto"/>
            </w:tcBorders>
            <w:vAlign w:val="center"/>
          </w:tcPr>
          <w:p w14:paraId="253CF8F8" w14:textId="77777777" w:rsidR="001D4096" w:rsidRPr="00FA7BB7" w:rsidRDefault="001D4096" w:rsidP="00E90AE4">
            <w:pPr>
              <w:rPr>
                <w:sz w:val="16"/>
                <w:szCs w:val="16"/>
              </w:rPr>
            </w:pPr>
          </w:p>
        </w:tc>
        <w:tc>
          <w:tcPr>
            <w:tcW w:w="328" w:type="pct"/>
            <w:vMerge/>
            <w:tcBorders>
              <w:top w:val="single" w:sz="4" w:space="0" w:color="auto"/>
              <w:left w:val="single" w:sz="4" w:space="0" w:color="auto"/>
              <w:bottom w:val="single" w:sz="4" w:space="0" w:color="auto"/>
              <w:right w:val="single" w:sz="4" w:space="0" w:color="auto"/>
            </w:tcBorders>
            <w:vAlign w:val="center"/>
          </w:tcPr>
          <w:p w14:paraId="2F28151E" w14:textId="77777777" w:rsidR="001D4096" w:rsidRPr="00FA7BB7" w:rsidRDefault="001D4096" w:rsidP="00E90AE4">
            <w:pPr>
              <w:rPr>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tcPr>
          <w:p w14:paraId="2FBEDD44" w14:textId="77777777" w:rsidR="001D4096" w:rsidRPr="00FA7BB7" w:rsidRDefault="001D4096" w:rsidP="00E90AE4">
            <w:pPr>
              <w:rPr>
                <w:sz w:val="16"/>
                <w:szCs w:val="16"/>
              </w:rPr>
            </w:pPr>
          </w:p>
        </w:tc>
        <w:tc>
          <w:tcPr>
            <w:tcW w:w="433" w:type="pct"/>
            <w:vMerge/>
            <w:tcBorders>
              <w:top w:val="single" w:sz="4" w:space="0" w:color="auto"/>
              <w:left w:val="single" w:sz="4" w:space="0" w:color="auto"/>
              <w:bottom w:val="single" w:sz="4" w:space="0" w:color="auto"/>
              <w:right w:val="single" w:sz="4" w:space="0" w:color="auto"/>
            </w:tcBorders>
            <w:vAlign w:val="center"/>
          </w:tcPr>
          <w:p w14:paraId="483B4A7A" w14:textId="77777777" w:rsidR="001D4096" w:rsidRPr="00FA7BB7" w:rsidRDefault="001D4096" w:rsidP="00E90AE4">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tcPr>
          <w:p w14:paraId="25A4FCD1" w14:textId="77777777" w:rsidR="001D4096" w:rsidRPr="00FA7BB7" w:rsidRDefault="001D4096" w:rsidP="00E90AE4">
            <w:pPr>
              <w:rPr>
                <w:sz w:val="16"/>
                <w:szCs w:val="16"/>
              </w:rPr>
            </w:pPr>
          </w:p>
        </w:tc>
      </w:tr>
      <w:tr w:rsidR="001D4096" w:rsidRPr="00FA7BB7" w14:paraId="50E258A4" w14:textId="77777777" w:rsidTr="003638B4">
        <w:trPr>
          <w:cantSplit/>
          <w:trHeight w:val="334"/>
          <w:jc w:val="center"/>
        </w:trPr>
        <w:tc>
          <w:tcPr>
            <w:tcW w:w="181" w:type="pct"/>
            <w:vMerge/>
            <w:tcBorders>
              <w:top w:val="single" w:sz="4" w:space="0" w:color="auto"/>
              <w:left w:val="single" w:sz="4" w:space="0" w:color="auto"/>
              <w:bottom w:val="single" w:sz="4" w:space="0" w:color="auto"/>
              <w:right w:val="single" w:sz="4" w:space="0" w:color="auto"/>
            </w:tcBorders>
            <w:vAlign w:val="center"/>
          </w:tcPr>
          <w:p w14:paraId="69198CC7" w14:textId="77777777" w:rsidR="001D4096" w:rsidRPr="00FA7BB7" w:rsidRDefault="001D4096" w:rsidP="00E90AE4">
            <w:pPr>
              <w:rPr>
                <w:sz w:val="16"/>
                <w:szCs w:val="16"/>
              </w:rPr>
            </w:pPr>
          </w:p>
        </w:tc>
        <w:tc>
          <w:tcPr>
            <w:tcW w:w="514" w:type="pct"/>
            <w:vMerge/>
            <w:tcBorders>
              <w:top w:val="single" w:sz="4" w:space="0" w:color="auto"/>
              <w:left w:val="single" w:sz="4" w:space="0" w:color="auto"/>
              <w:bottom w:val="single" w:sz="4" w:space="0" w:color="auto"/>
              <w:right w:val="single" w:sz="4" w:space="0" w:color="auto"/>
            </w:tcBorders>
            <w:vAlign w:val="center"/>
          </w:tcPr>
          <w:p w14:paraId="143AA488" w14:textId="77777777" w:rsidR="001D4096" w:rsidRPr="00FA7BB7" w:rsidRDefault="001D4096" w:rsidP="00E90AE4">
            <w:pPr>
              <w:rPr>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28C6C103" w14:textId="77777777" w:rsidR="001D4096" w:rsidRPr="00FA7BB7" w:rsidRDefault="001D4096" w:rsidP="00E90AE4">
            <w:pPr>
              <w:rPr>
                <w:sz w:val="16"/>
                <w:szCs w:val="16"/>
              </w:rPr>
            </w:pPr>
          </w:p>
        </w:tc>
        <w:tc>
          <w:tcPr>
            <w:tcW w:w="271" w:type="pct"/>
            <w:vMerge/>
            <w:tcBorders>
              <w:top w:val="single" w:sz="4" w:space="0" w:color="auto"/>
              <w:left w:val="single" w:sz="4" w:space="0" w:color="auto"/>
              <w:bottom w:val="single" w:sz="4" w:space="0" w:color="auto"/>
              <w:right w:val="single" w:sz="4" w:space="0" w:color="auto"/>
            </w:tcBorders>
            <w:vAlign w:val="center"/>
          </w:tcPr>
          <w:p w14:paraId="6BE74E21" w14:textId="77777777" w:rsidR="001D4096" w:rsidRPr="00FA7BB7" w:rsidRDefault="001D4096" w:rsidP="00E90AE4">
            <w:pPr>
              <w:rPr>
                <w:sz w:val="16"/>
                <w:szCs w:val="16"/>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23AD311D" w14:textId="77777777" w:rsidR="001D4096" w:rsidRPr="00FA7BB7" w:rsidRDefault="001D4096" w:rsidP="00E90AE4">
            <w:pPr>
              <w:rPr>
                <w:sz w:val="16"/>
                <w:szCs w:val="16"/>
              </w:rPr>
            </w:pPr>
          </w:p>
        </w:tc>
        <w:tc>
          <w:tcPr>
            <w:tcW w:w="253" w:type="pct"/>
            <w:tcBorders>
              <w:top w:val="single" w:sz="4" w:space="0" w:color="auto"/>
              <w:left w:val="single" w:sz="4" w:space="0" w:color="auto"/>
              <w:bottom w:val="single" w:sz="4" w:space="0" w:color="auto"/>
              <w:right w:val="single" w:sz="4" w:space="0" w:color="auto"/>
            </w:tcBorders>
            <w:vAlign w:val="center"/>
          </w:tcPr>
          <w:p w14:paraId="4641F961" w14:textId="77777777" w:rsidR="001D4096" w:rsidRPr="00FA7BB7" w:rsidRDefault="001D4096" w:rsidP="00E90AE4">
            <w:pPr>
              <w:autoSpaceDN w:val="0"/>
              <w:jc w:val="center"/>
              <w:rPr>
                <w:sz w:val="16"/>
                <w:szCs w:val="16"/>
              </w:rPr>
            </w:pPr>
            <w:r w:rsidRPr="00FA7BB7">
              <w:rPr>
                <w:sz w:val="16"/>
                <w:szCs w:val="16"/>
              </w:rPr>
              <w:t>2023</w:t>
            </w:r>
          </w:p>
        </w:tc>
        <w:tc>
          <w:tcPr>
            <w:tcW w:w="225" w:type="pct"/>
            <w:tcBorders>
              <w:top w:val="single" w:sz="4" w:space="0" w:color="auto"/>
              <w:left w:val="single" w:sz="4" w:space="0" w:color="auto"/>
              <w:bottom w:val="single" w:sz="4" w:space="0" w:color="auto"/>
              <w:right w:val="single" w:sz="4" w:space="0" w:color="auto"/>
            </w:tcBorders>
            <w:vAlign w:val="center"/>
          </w:tcPr>
          <w:p w14:paraId="6C08E1E4" w14:textId="77777777" w:rsidR="001D4096" w:rsidRPr="00FA7BB7" w:rsidRDefault="001D4096" w:rsidP="00E90AE4">
            <w:pPr>
              <w:autoSpaceDN w:val="0"/>
              <w:jc w:val="center"/>
              <w:rPr>
                <w:sz w:val="16"/>
                <w:szCs w:val="16"/>
              </w:rPr>
            </w:pPr>
            <w:r w:rsidRPr="00FA7BB7">
              <w:rPr>
                <w:sz w:val="16"/>
                <w:szCs w:val="16"/>
              </w:rPr>
              <w:t>2024</w:t>
            </w:r>
          </w:p>
        </w:tc>
        <w:tc>
          <w:tcPr>
            <w:tcW w:w="226" w:type="pct"/>
            <w:tcBorders>
              <w:top w:val="single" w:sz="4" w:space="0" w:color="auto"/>
              <w:left w:val="single" w:sz="4" w:space="0" w:color="auto"/>
              <w:bottom w:val="single" w:sz="4" w:space="0" w:color="auto"/>
              <w:right w:val="single" w:sz="4" w:space="0" w:color="auto"/>
            </w:tcBorders>
            <w:vAlign w:val="center"/>
          </w:tcPr>
          <w:p w14:paraId="2BCED7FF" w14:textId="77777777" w:rsidR="001D4096" w:rsidRPr="00FA7BB7" w:rsidRDefault="001D4096" w:rsidP="00E90AE4">
            <w:pPr>
              <w:autoSpaceDN w:val="0"/>
              <w:jc w:val="center"/>
              <w:rPr>
                <w:sz w:val="16"/>
                <w:szCs w:val="16"/>
              </w:rPr>
            </w:pPr>
            <w:r w:rsidRPr="00FA7BB7">
              <w:rPr>
                <w:sz w:val="16"/>
                <w:szCs w:val="16"/>
              </w:rPr>
              <w:t>2025</w:t>
            </w:r>
          </w:p>
        </w:tc>
        <w:tc>
          <w:tcPr>
            <w:tcW w:w="228" w:type="pct"/>
            <w:tcBorders>
              <w:top w:val="single" w:sz="4" w:space="0" w:color="auto"/>
              <w:left w:val="single" w:sz="4" w:space="0" w:color="auto"/>
              <w:bottom w:val="single" w:sz="4" w:space="0" w:color="auto"/>
              <w:right w:val="single" w:sz="4" w:space="0" w:color="auto"/>
            </w:tcBorders>
            <w:vAlign w:val="center"/>
          </w:tcPr>
          <w:p w14:paraId="39412854" w14:textId="77777777" w:rsidR="001D4096" w:rsidRPr="00FA7BB7" w:rsidRDefault="001D4096" w:rsidP="00E90AE4">
            <w:pPr>
              <w:autoSpaceDN w:val="0"/>
              <w:jc w:val="center"/>
              <w:rPr>
                <w:sz w:val="16"/>
                <w:szCs w:val="16"/>
              </w:rPr>
            </w:pPr>
            <w:r w:rsidRPr="00FA7BB7">
              <w:rPr>
                <w:sz w:val="16"/>
                <w:szCs w:val="16"/>
              </w:rPr>
              <w:t>2026</w:t>
            </w:r>
          </w:p>
        </w:tc>
        <w:tc>
          <w:tcPr>
            <w:tcW w:w="228" w:type="pct"/>
            <w:tcBorders>
              <w:top w:val="single" w:sz="4" w:space="0" w:color="auto"/>
              <w:left w:val="single" w:sz="4" w:space="0" w:color="auto"/>
              <w:bottom w:val="single" w:sz="4" w:space="0" w:color="auto"/>
              <w:right w:val="single" w:sz="4" w:space="0" w:color="auto"/>
            </w:tcBorders>
            <w:vAlign w:val="center"/>
          </w:tcPr>
          <w:p w14:paraId="13B4FE6D" w14:textId="77777777" w:rsidR="001D4096" w:rsidRPr="00FA7BB7" w:rsidRDefault="001D4096" w:rsidP="00E90AE4">
            <w:pPr>
              <w:autoSpaceDN w:val="0"/>
              <w:jc w:val="center"/>
              <w:rPr>
                <w:sz w:val="16"/>
                <w:szCs w:val="16"/>
              </w:rPr>
            </w:pPr>
            <w:r w:rsidRPr="00FA7BB7">
              <w:rPr>
                <w:sz w:val="16"/>
                <w:szCs w:val="16"/>
              </w:rPr>
              <w:t>2027</w:t>
            </w:r>
          </w:p>
        </w:tc>
        <w:tc>
          <w:tcPr>
            <w:tcW w:w="258" w:type="pct"/>
            <w:tcBorders>
              <w:top w:val="single" w:sz="4" w:space="0" w:color="auto"/>
              <w:left w:val="single" w:sz="4" w:space="0" w:color="auto"/>
              <w:bottom w:val="single" w:sz="4" w:space="0" w:color="auto"/>
              <w:right w:val="single" w:sz="4" w:space="0" w:color="auto"/>
            </w:tcBorders>
            <w:vAlign w:val="center"/>
          </w:tcPr>
          <w:p w14:paraId="21916242" w14:textId="77777777" w:rsidR="001D4096" w:rsidRPr="00FA7BB7" w:rsidRDefault="001D4096" w:rsidP="00E90AE4">
            <w:pPr>
              <w:autoSpaceDN w:val="0"/>
              <w:jc w:val="center"/>
              <w:rPr>
                <w:sz w:val="16"/>
                <w:szCs w:val="16"/>
              </w:rPr>
            </w:pPr>
            <w:r w:rsidRPr="00FA7BB7">
              <w:rPr>
                <w:sz w:val="16"/>
                <w:szCs w:val="16"/>
              </w:rPr>
              <w:t>2028</w:t>
            </w:r>
          </w:p>
        </w:tc>
        <w:tc>
          <w:tcPr>
            <w:tcW w:w="301" w:type="pct"/>
            <w:tcBorders>
              <w:top w:val="single" w:sz="4" w:space="0" w:color="auto"/>
              <w:left w:val="single" w:sz="4" w:space="0" w:color="auto"/>
              <w:bottom w:val="single" w:sz="4" w:space="0" w:color="auto"/>
              <w:right w:val="single" w:sz="4" w:space="0" w:color="auto"/>
            </w:tcBorders>
            <w:vAlign w:val="center"/>
          </w:tcPr>
          <w:p w14:paraId="61733C77" w14:textId="77777777" w:rsidR="001D4096" w:rsidRPr="00FA7BB7" w:rsidRDefault="001D4096" w:rsidP="00E90AE4">
            <w:pP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1CE38DCE" w14:textId="77777777" w:rsidR="001D4096" w:rsidRPr="00FA7BB7" w:rsidRDefault="001D4096" w:rsidP="00E90AE4">
            <w:pP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60C3D2E1" w14:textId="77777777" w:rsidR="001D4096" w:rsidRPr="00FA7BB7" w:rsidRDefault="001D4096" w:rsidP="00E90AE4">
            <w:pP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537DE0AC" w14:textId="77777777" w:rsidR="001D4096" w:rsidRPr="00FA7BB7" w:rsidRDefault="001D4096" w:rsidP="00E90AE4">
            <w:pP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1F2105A5" w14:textId="77777777" w:rsidR="001D4096" w:rsidRPr="00FA7BB7" w:rsidRDefault="001D4096" w:rsidP="00E90AE4">
            <w:pPr>
              <w:rPr>
                <w:sz w:val="16"/>
                <w:szCs w:val="16"/>
              </w:rPr>
            </w:pPr>
          </w:p>
        </w:tc>
      </w:tr>
      <w:tr w:rsidR="001D4096" w:rsidRPr="00FA7BB7" w14:paraId="60AAE982"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vAlign w:val="center"/>
          </w:tcPr>
          <w:p w14:paraId="166F7348" w14:textId="77777777" w:rsidR="001D4096" w:rsidRPr="00FA7BB7" w:rsidRDefault="001D4096" w:rsidP="00E90AE4">
            <w:pPr>
              <w:autoSpaceDN w:val="0"/>
              <w:jc w:val="center"/>
              <w:rPr>
                <w:sz w:val="16"/>
                <w:szCs w:val="16"/>
              </w:rPr>
            </w:pPr>
            <w:r w:rsidRPr="00FA7BB7">
              <w:rPr>
                <w:sz w:val="16"/>
                <w:szCs w:val="16"/>
              </w:rPr>
              <w:t>1</w:t>
            </w:r>
          </w:p>
        </w:tc>
        <w:tc>
          <w:tcPr>
            <w:tcW w:w="514" w:type="pct"/>
            <w:tcBorders>
              <w:top w:val="single" w:sz="4" w:space="0" w:color="auto"/>
              <w:left w:val="single" w:sz="4" w:space="0" w:color="auto"/>
              <w:bottom w:val="single" w:sz="4" w:space="0" w:color="auto"/>
              <w:right w:val="single" w:sz="4" w:space="0" w:color="auto"/>
            </w:tcBorders>
            <w:vAlign w:val="center"/>
          </w:tcPr>
          <w:p w14:paraId="4CA6539E" w14:textId="77777777" w:rsidR="001D4096" w:rsidRPr="00FA7BB7" w:rsidRDefault="001D4096" w:rsidP="00E90AE4">
            <w:pPr>
              <w:autoSpaceDN w:val="0"/>
              <w:jc w:val="center"/>
              <w:rPr>
                <w:sz w:val="16"/>
                <w:szCs w:val="16"/>
              </w:rPr>
            </w:pPr>
            <w:r w:rsidRPr="00FA7BB7">
              <w:rPr>
                <w:sz w:val="16"/>
                <w:szCs w:val="16"/>
              </w:rPr>
              <w:t>2</w:t>
            </w:r>
          </w:p>
        </w:tc>
        <w:tc>
          <w:tcPr>
            <w:tcW w:w="380" w:type="pct"/>
            <w:tcBorders>
              <w:top w:val="single" w:sz="4" w:space="0" w:color="auto"/>
              <w:left w:val="single" w:sz="4" w:space="0" w:color="auto"/>
              <w:bottom w:val="single" w:sz="4" w:space="0" w:color="auto"/>
              <w:right w:val="single" w:sz="4" w:space="0" w:color="auto"/>
            </w:tcBorders>
            <w:vAlign w:val="center"/>
          </w:tcPr>
          <w:p w14:paraId="23E2B2A9" w14:textId="77777777" w:rsidR="001D4096" w:rsidRPr="00FA7BB7" w:rsidRDefault="001D4096" w:rsidP="00E90AE4">
            <w:pPr>
              <w:autoSpaceDN w:val="0"/>
              <w:jc w:val="center"/>
              <w:rPr>
                <w:sz w:val="16"/>
                <w:szCs w:val="16"/>
              </w:rPr>
            </w:pPr>
            <w:r w:rsidRPr="00FA7BB7">
              <w:rPr>
                <w:sz w:val="16"/>
                <w:szCs w:val="16"/>
              </w:rPr>
              <w:t>3</w:t>
            </w:r>
          </w:p>
        </w:tc>
        <w:tc>
          <w:tcPr>
            <w:tcW w:w="271" w:type="pct"/>
            <w:tcBorders>
              <w:top w:val="single" w:sz="4" w:space="0" w:color="auto"/>
              <w:left w:val="single" w:sz="4" w:space="0" w:color="auto"/>
              <w:bottom w:val="single" w:sz="4" w:space="0" w:color="auto"/>
              <w:right w:val="single" w:sz="4" w:space="0" w:color="auto"/>
            </w:tcBorders>
            <w:vAlign w:val="center"/>
          </w:tcPr>
          <w:p w14:paraId="4AECC434" w14:textId="77777777" w:rsidR="001D4096" w:rsidRPr="00FA7BB7" w:rsidRDefault="001D4096" w:rsidP="00E90AE4">
            <w:pPr>
              <w:autoSpaceDN w:val="0"/>
              <w:jc w:val="center"/>
              <w:rPr>
                <w:sz w:val="16"/>
                <w:szCs w:val="16"/>
              </w:rPr>
            </w:pPr>
            <w:r w:rsidRPr="00FA7BB7">
              <w:rPr>
                <w:sz w:val="16"/>
                <w:szCs w:val="16"/>
              </w:rPr>
              <w:t>4</w:t>
            </w:r>
          </w:p>
        </w:tc>
        <w:tc>
          <w:tcPr>
            <w:tcW w:w="369" w:type="pct"/>
            <w:tcBorders>
              <w:top w:val="single" w:sz="4" w:space="0" w:color="auto"/>
              <w:left w:val="single" w:sz="4" w:space="0" w:color="auto"/>
              <w:bottom w:val="single" w:sz="4" w:space="0" w:color="auto"/>
              <w:right w:val="single" w:sz="4" w:space="0" w:color="auto"/>
            </w:tcBorders>
            <w:vAlign w:val="center"/>
          </w:tcPr>
          <w:p w14:paraId="782FCB50" w14:textId="77777777" w:rsidR="001D4096" w:rsidRPr="00FA7BB7" w:rsidRDefault="001D4096" w:rsidP="00E90AE4">
            <w:pPr>
              <w:autoSpaceDN w:val="0"/>
              <w:jc w:val="center"/>
              <w:rPr>
                <w:sz w:val="16"/>
                <w:szCs w:val="16"/>
              </w:rPr>
            </w:pPr>
            <w:r w:rsidRPr="00FA7BB7">
              <w:rPr>
                <w:sz w:val="16"/>
                <w:szCs w:val="16"/>
              </w:rPr>
              <w:t>5</w:t>
            </w:r>
          </w:p>
        </w:tc>
        <w:tc>
          <w:tcPr>
            <w:tcW w:w="253" w:type="pct"/>
            <w:tcBorders>
              <w:top w:val="single" w:sz="4" w:space="0" w:color="auto"/>
              <w:left w:val="single" w:sz="4" w:space="0" w:color="auto"/>
              <w:bottom w:val="single" w:sz="4" w:space="0" w:color="auto"/>
              <w:right w:val="single" w:sz="4" w:space="0" w:color="auto"/>
            </w:tcBorders>
            <w:vAlign w:val="center"/>
          </w:tcPr>
          <w:p w14:paraId="5C97C6C1" w14:textId="77777777" w:rsidR="001D4096" w:rsidRPr="00FA7BB7" w:rsidRDefault="001D4096" w:rsidP="00E90AE4">
            <w:pPr>
              <w:autoSpaceDN w:val="0"/>
              <w:jc w:val="center"/>
              <w:rPr>
                <w:sz w:val="16"/>
                <w:szCs w:val="16"/>
              </w:rPr>
            </w:pPr>
            <w:r w:rsidRPr="00FA7BB7">
              <w:rPr>
                <w:sz w:val="16"/>
                <w:szCs w:val="16"/>
              </w:rPr>
              <w:t>6</w:t>
            </w:r>
          </w:p>
        </w:tc>
        <w:tc>
          <w:tcPr>
            <w:tcW w:w="225" w:type="pct"/>
            <w:tcBorders>
              <w:top w:val="single" w:sz="4" w:space="0" w:color="auto"/>
              <w:left w:val="single" w:sz="4" w:space="0" w:color="auto"/>
              <w:bottom w:val="single" w:sz="4" w:space="0" w:color="auto"/>
              <w:right w:val="single" w:sz="4" w:space="0" w:color="auto"/>
            </w:tcBorders>
            <w:vAlign w:val="center"/>
          </w:tcPr>
          <w:p w14:paraId="45B0BC58" w14:textId="77777777" w:rsidR="001D4096" w:rsidRPr="00FA7BB7" w:rsidRDefault="001D4096" w:rsidP="00E90AE4">
            <w:pPr>
              <w:autoSpaceDN w:val="0"/>
              <w:jc w:val="center"/>
              <w:rPr>
                <w:sz w:val="16"/>
                <w:szCs w:val="16"/>
              </w:rPr>
            </w:pPr>
            <w:r w:rsidRPr="00FA7BB7">
              <w:rPr>
                <w:sz w:val="16"/>
                <w:szCs w:val="16"/>
              </w:rPr>
              <w:t>7</w:t>
            </w:r>
          </w:p>
        </w:tc>
        <w:tc>
          <w:tcPr>
            <w:tcW w:w="226" w:type="pct"/>
            <w:tcBorders>
              <w:top w:val="single" w:sz="4" w:space="0" w:color="auto"/>
              <w:left w:val="single" w:sz="4" w:space="0" w:color="auto"/>
              <w:bottom w:val="single" w:sz="4" w:space="0" w:color="auto"/>
              <w:right w:val="single" w:sz="4" w:space="0" w:color="auto"/>
            </w:tcBorders>
            <w:vAlign w:val="center"/>
          </w:tcPr>
          <w:p w14:paraId="28365AD4" w14:textId="77777777" w:rsidR="001D4096" w:rsidRPr="00FA7BB7" w:rsidRDefault="001D4096" w:rsidP="00E90AE4">
            <w:pPr>
              <w:autoSpaceDN w:val="0"/>
              <w:jc w:val="center"/>
              <w:rPr>
                <w:sz w:val="16"/>
                <w:szCs w:val="16"/>
              </w:rPr>
            </w:pPr>
            <w:r w:rsidRPr="00FA7BB7">
              <w:rPr>
                <w:sz w:val="16"/>
                <w:szCs w:val="16"/>
              </w:rPr>
              <w:t>8</w:t>
            </w:r>
          </w:p>
        </w:tc>
        <w:tc>
          <w:tcPr>
            <w:tcW w:w="228" w:type="pct"/>
            <w:tcBorders>
              <w:top w:val="single" w:sz="4" w:space="0" w:color="auto"/>
              <w:left w:val="single" w:sz="4" w:space="0" w:color="auto"/>
              <w:bottom w:val="single" w:sz="4" w:space="0" w:color="auto"/>
              <w:right w:val="single" w:sz="4" w:space="0" w:color="auto"/>
            </w:tcBorders>
            <w:vAlign w:val="center"/>
          </w:tcPr>
          <w:p w14:paraId="48474F35" w14:textId="77777777" w:rsidR="001D4096" w:rsidRPr="00FA7BB7" w:rsidRDefault="001D4096" w:rsidP="00E90AE4">
            <w:pPr>
              <w:autoSpaceDN w:val="0"/>
              <w:jc w:val="center"/>
              <w:rPr>
                <w:sz w:val="16"/>
                <w:szCs w:val="16"/>
              </w:rPr>
            </w:pPr>
            <w:r w:rsidRPr="00FA7BB7">
              <w:rPr>
                <w:sz w:val="16"/>
                <w:szCs w:val="16"/>
              </w:rPr>
              <w:t>9</w:t>
            </w:r>
          </w:p>
        </w:tc>
        <w:tc>
          <w:tcPr>
            <w:tcW w:w="228" w:type="pct"/>
            <w:tcBorders>
              <w:top w:val="single" w:sz="4" w:space="0" w:color="auto"/>
              <w:left w:val="single" w:sz="4" w:space="0" w:color="auto"/>
              <w:bottom w:val="single" w:sz="4" w:space="0" w:color="auto"/>
              <w:right w:val="single" w:sz="4" w:space="0" w:color="auto"/>
            </w:tcBorders>
            <w:vAlign w:val="center"/>
          </w:tcPr>
          <w:p w14:paraId="72B67613" w14:textId="77777777" w:rsidR="001D4096" w:rsidRPr="00FA7BB7" w:rsidRDefault="001D4096" w:rsidP="00E90AE4">
            <w:pPr>
              <w:autoSpaceDN w:val="0"/>
              <w:jc w:val="center"/>
              <w:rPr>
                <w:sz w:val="16"/>
                <w:szCs w:val="16"/>
              </w:rPr>
            </w:pPr>
            <w:r w:rsidRPr="00FA7BB7">
              <w:rPr>
                <w:sz w:val="16"/>
                <w:szCs w:val="16"/>
              </w:rPr>
              <w:t>10</w:t>
            </w:r>
          </w:p>
        </w:tc>
        <w:tc>
          <w:tcPr>
            <w:tcW w:w="258" w:type="pct"/>
            <w:tcBorders>
              <w:top w:val="single" w:sz="4" w:space="0" w:color="auto"/>
              <w:left w:val="single" w:sz="4" w:space="0" w:color="auto"/>
              <w:bottom w:val="single" w:sz="4" w:space="0" w:color="auto"/>
              <w:right w:val="single" w:sz="4" w:space="0" w:color="auto"/>
            </w:tcBorders>
            <w:vAlign w:val="center"/>
          </w:tcPr>
          <w:p w14:paraId="5CDC9E3A" w14:textId="77777777" w:rsidR="001D4096" w:rsidRPr="00FA7BB7" w:rsidRDefault="001D4096" w:rsidP="00E90AE4">
            <w:pPr>
              <w:autoSpaceDN w:val="0"/>
              <w:jc w:val="center"/>
              <w:rPr>
                <w:sz w:val="16"/>
                <w:szCs w:val="16"/>
              </w:rPr>
            </w:pPr>
            <w:r w:rsidRPr="00FA7BB7">
              <w:rPr>
                <w:sz w:val="16"/>
                <w:szCs w:val="16"/>
              </w:rPr>
              <w:t>11</w:t>
            </w:r>
          </w:p>
        </w:tc>
        <w:tc>
          <w:tcPr>
            <w:tcW w:w="301" w:type="pct"/>
            <w:tcBorders>
              <w:top w:val="single" w:sz="4" w:space="0" w:color="auto"/>
              <w:left w:val="single" w:sz="4" w:space="0" w:color="auto"/>
              <w:bottom w:val="single" w:sz="4" w:space="0" w:color="auto"/>
              <w:right w:val="single" w:sz="4" w:space="0" w:color="auto"/>
            </w:tcBorders>
            <w:vAlign w:val="center"/>
          </w:tcPr>
          <w:p w14:paraId="16AF037F" w14:textId="77777777" w:rsidR="001D4096" w:rsidRPr="00FA7BB7" w:rsidRDefault="001D4096" w:rsidP="00E90AE4">
            <w:pPr>
              <w:autoSpaceDN w:val="0"/>
              <w:jc w:val="center"/>
              <w:rPr>
                <w:sz w:val="16"/>
                <w:szCs w:val="16"/>
              </w:rPr>
            </w:pPr>
            <w:r w:rsidRPr="00FA7BB7">
              <w:rPr>
                <w:sz w:val="16"/>
                <w:szCs w:val="16"/>
              </w:rPr>
              <w:t>12</w:t>
            </w:r>
          </w:p>
        </w:tc>
        <w:tc>
          <w:tcPr>
            <w:tcW w:w="328" w:type="pct"/>
            <w:tcBorders>
              <w:top w:val="single" w:sz="4" w:space="0" w:color="auto"/>
              <w:left w:val="single" w:sz="4" w:space="0" w:color="auto"/>
              <w:bottom w:val="single" w:sz="4" w:space="0" w:color="auto"/>
              <w:right w:val="single" w:sz="4" w:space="0" w:color="auto"/>
            </w:tcBorders>
            <w:vAlign w:val="center"/>
          </w:tcPr>
          <w:p w14:paraId="5325CC3E" w14:textId="77777777" w:rsidR="001D4096" w:rsidRPr="00FA7BB7" w:rsidRDefault="001D4096" w:rsidP="00E90AE4">
            <w:pPr>
              <w:autoSpaceDN w:val="0"/>
              <w:jc w:val="center"/>
              <w:rPr>
                <w:sz w:val="16"/>
                <w:szCs w:val="16"/>
              </w:rPr>
            </w:pPr>
            <w:r w:rsidRPr="00FA7BB7">
              <w:rPr>
                <w:sz w:val="16"/>
                <w:szCs w:val="16"/>
              </w:rPr>
              <w:t>13</w:t>
            </w:r>
          </w:p>
        </w:tc>
        <w:tc>
          <w:tcPr>
            <w:tcW w:w="356" w:type="pct"/>
            <w:tcBorders>
              <w:top w:val="single" w:sz="4" w:space="0" w:color="auto"/>
              <w:left w:val="single" w:sz="4" w:space="0" w:color="auto"/>
              <w:bottom w:val="single" w:sz="4" w:space="0" w:color="auto"/>
              <w:right w:val="single" w:sz="4" w:space="0" w:color="auto"/>
            </w:tcBorders>
            <w:vAlign w:val="center"/>
          </w:tcPr>
          <w:p w14:paraId="6C194DB3" w14:textId="77777777" w:rsidR="001D4096" w:rsidRPr="00FA7BB7" w:rsidRDefault="001D4096" w:rsidP="00E90AE4">
            <w:pPr>
              <w:autoSpaceDN w:val="0"/>
              <w:jc w:val="center"/>
              <w:rPr>
                <w:sz w:val="16"/>
                <w:szCs w:val="16"/>
              </w:rPr>
            </w:pPr>
            <w:r w:rsidRPr="00FA7BB7">
              <w:rPr>
                <w:sz w:val="16"/>
                <w:szCs w:val="16"/>
              </w:rPr>
              <w:t>14</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1C6AA70" w14:textId="77777777" w:rsidR="001D4096" w:rsidRPr="00FA7BB7" w:rsidRDefault="001D4096" w:rsidP="00E90AE4">
            <w:pPr>
              <w:autoSpaceDN w:val="0"/>
              <w:jc w:val="center"/>
              <w:rPr>
                <w:sz w:val="16"/>
                <w:szCs w:val="16"/>
              </w:rPr>
            </w:pPr>
            <w:r w:rsidRPr="00FA7BB7">
              <w:rPr>
                <w:sz w:val="16"/>
                <w:szCs w:val="16"/>
              </w:rPr>
              <w:t>15</w:t>
            </w:r>
          </w:p>
        </w:tc>
        <w:tc>
          <w:tcPr>
            <w:tcW w:w="447" w:type="pct"/>
            <w:tcBorders>
              <w:top w:val="single" w:sz="4" w:space="0" w:color="auto"/>
              <w:left w:val="single" w:sz="4" w:space="0" w:color="auto"/>
              <w:bottom w:val="single" w:sz="4" w:space="0" w:color="auto"/>
              <w:right w:val="single" w:sz="4" w:space="0" w:color="auto"/>
            </w:tcBorders>
            <w:vAlign w:val="center"/>
          </w:tcPr>
          <w:p w14:paraId="5D855F6E" w14:textId="77777777" w:rsidR="001D4096" w:rsidRPr="00FA7BB7" w:rsidRDefault="001D4096" w:rsidP="00E90AE4">
            <w:pPr>
              <w:autoSpaceDN w:val="0"/>
              <w:jc w:val="center"/>
              <w:rPr>
                <w:sz w:val="16"/>
                <w:szCs w:val="16"/>
              </w:rPr>
            </w:pPr>
            <w:r w:rsidRPr="00FA7BB7">
              <w:rPr>
                <w:sz w:val="16"/>
                <w:szCs w:val="16"/>
              </w:rPr>
              <w:t>16</w:t>
            </w:r>
          </w:p>
        </w:tc>
      </w:tr>
      <w:tr w:rsidR="001D4096" w:rsidRPr="00FA7BB7" w14:paraId="5F547CD2" w14:textId="77777777" w:rsidTr="003638B4">
        <w:trPr>
          <w:trHeight w:val="20"/>
          <w:jc w:val="center"/>
        </w:trPr>
        <w:tc>
          <w:tcPr>
            <w:tcW w:w="181" w:type="pct"/>
            <w:tcBorders>
              <w:left w:val="single" w:sz="4" w:space="0" w:color="auto"/>
              <w:right w:val="single" w:sz="4" w:space="0" w:color="auto"/>
            </w:tcBorders>
          </w:tcPr>
          <w:p w14:paraId="17CD054F" w14:textId="77777777" w:rsidR="001D4096" w:rsidRPr="00FA7BB7" w:rsidRDefault="001D4096" w:rsidP="00E90AE4">
            <w:pPr>
              <w:autoSpaceDN w:val="0"/>
              <w:jc w:val="center"/>
              <w:rPr>
                <w:sz w:val="16"/>
                <w:szCs w:val="16"/>
              </w:rPr>
            </w:pPr>
          </w:p>
        </w:tc>
        <w:tc>
          <w:tcPr>
            <w:tcW w:w="4819" w:type="pct"/>
            <w:gridSpan w:val="16"/>
            <w:tcBorders>
              <w:left w:val="single" w:sz="4" w:space="0" w:color="auto"/>
              <w:right w:val="single" w:sz="4" w:space="0" w:color="auto"/>
            </w:tcBorders>
          </w:tcPr>
          <w:p w14:paraId="2F515C73" w14:textId="77777777" w:rsidR="001D4096" w:rsidRPr="00FA7BB7" w:rsidRDefault="001D4096" w:rsidP="00E90AE4">
            <w:pPr>
              <w:autoSpaceDN w:val="0"/>
              <w:jc w:val="center"/>
              <w:rPr>
                <w:sz w:val="16"/>
                <w:szCs w:val="16"/>
              </w:rPr>
            </w:pPr>
          </w:p>
        </w:tc>
      </w:tr>
      <w:tr w:rsidR="003638B4" w:rsidRPr="00FA7BB7" w14:paraId="20E1CF45" w14:textId="77777777" w:rsidTr="003638B4">
        <w:trPr>
          <w:jc w:val="center"/>
        </w:trPr>
        <w:tc>
          <w:tcPr>
            <w:tcW w:w="181" w:type="pct"/>
            <w:vMerge w:val="restart"/>
            <w:tcBorders>
              <w:top w:val="single" w:sz="4" w:space="0" w:color="auto"/>
              <w:left w:val="single" w:sz="4" w:space="0" w:color="auto"/>
              <w:right w:val="single" w:sz="4" w:space="0" w:color="auto"/>
            </w:tcBorders>
          </w:tcPr>
          <w:p w14:paraId="47456459" w14:textId="77777777" w:rsidR="003638B4" w:rsidRPr="00FA7BB7" w:rsidRDefault="003638B4" w:rsidP="003638B4">
            <w:pPr>
              <w:autoSpaceDN w:val="0"/>
              <w:jc w:val="center"/>
            </w:pPr>
            <w:r w:rsidRPr="00FA7BB7">
              <w:t>А</w:t>
            </w:r>
          </w:p>
          <w:p w14:paraId="4C277EED" w14:textId="77777777" w:rsidR="003638B4" w:rsidRPr="00FA7BB7" w:rsidRDefault="003638B4" w:rsidP="003638B4">
            <w:pPr>
              <w:autoSpaceDN w:val="0"/>
              <w:jc w:val="center"/>
            </w:pPr>
          </w:p>
        </w:tc>
        <w:tc>
          <w:tcPr>
            <w:tcW w:w="514" w:type="pct"/>
            <w:vMerge w:val="restart"/>
            <w:tcBorders>
              <w:top w:val="single" w:sz="4" w:space="0" w:color="auto"/>
              <w:left w:val="single" w:sz="4" w:space="0" w:color="auto"/>
              <w:right w:val="single" w:sz="4" w:space="0" w:color="auto"/>
            </w:tcBorders>
          </w:tcPr>
          <w:p w14:paraId="223D26B6" w14:textId="77777777" w:rsidR="003638B4" w:rsidRPr="00FA7BB7" w:rsidRDefault="003638B4" w:rsidP="003638B4">
            <w:pPr>
              <w:autoSpaceDE w:val="0"/>
              <w:autoSpaceDN w:val="0"/>
              <w:adjustRightInd w:val="0"/>
              <w:jc w:val="both"/>
            </w:pPr>
            <w:r w:rsidRPr="00FA7BB7">
              <w:t xml:space="preserve">Муниципальная программа «Развитие земельных и имущественных отношений на территории городского округа город Октябрьский </w:t>
            </w:r>
            <w:r w:rsidRPr="00FA7BB7">
              <w:lastRenderedPageBreak/>
              <w:t>Республики Башкортостан»</w:t>
            </w:r>
          </w:p>
        </w:tc>
        <w:tc>
          <w:tcPr>
            <w:tcW w:w="380" w:type="pct"/>
            <w:vMerge w:val="restart"/>
            <w:tcBorders>
              <w:top w:val="single" w:sz="4" w:space="0" w:color="auto"/>
              <w:left w:val="single" w:sz="4" w:space="0" w:color="auto"/>
              <w:right w:val="single" w:sz="4" w:space="0" w:color="auto"/>
            </w:tcBorders>
            <w:vAlign w:val="center"/>
          </w:tcPr>
          <w:p w14:paraId="1F02DB14" w14:textId="77777777" w:rsidR="003638B4" w:rsidRPr="00FA7BB7" w:rsidRDefault="003638B4" w:rsidP="003638B4">
            <w:pPr>
              <w:autoSpaceDN w:val="0"/>
              <w:jc w:val="center"/>
              <w:rPr>
                <w:sz w:val="16"/>
                <w:szCs w:val="16"/>
              </w:rPr>
            </w:pPr>
            <w:r w:rsidRPr="00FA7BB7">
              <w:rPr>
                <w:sz w:val="16"/>
                <w:szCs w:val="16"/>
              </w:rPr>
              <w:lastRenderedPageBreak/>
              <w:t xml:space="preserve">УЗИО </w:t>
            </w:r>
          </w:p>
        </w:tc>
        <w:tc>
          <w:tcPr>
            <w:tcW w:w="271" w:type="pct"/>
            <w:tcBorders>
              <w:top w:val="single" w:sz="4" w:space="0" w:color="auto"/>
              <w:left w:val="single" w:sz="4" w:space="0" w:color="auto"/>
              <w:bottom w:val="single" w:sz="4" w:space="0" w:color="auto"/>
              <w:right w:val="single" w:sz="4" w:space="0" w:color="auto"/>
            </w:tcBorders>
            <w:vAlign w:val="center"/>
          </w:tcPr>
          <w:p w14:paraId="4B9B4244"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right w:val="single" w:sz="4" w:space="0" w:color="auto"/>
            </w:tcBorders>
          </w:tcPr>
          <w:p w14:paraId="1E4A06CB" w14:textId="328FBA48" w:rsidR="003638B4" w:rsidRPr="00FA7BB7" w:rsidRDefault="003638B4" w:rsidP="003638B4">
            <w:pPr>
              <w:autoSpaceDN w:val="0"/>
              <w:jc w:val="center"/>
              <w:rPr>
                <w:sz w:val="16"/>
                <w:szCs w:val="16"/>
              </w:rPr>
            </w:pPr>
            <w:r>
              <w:rPr>
                <w:sz w:val="16"/>
                <w:szCs w:val="16"/>
              </w:rPr>
              <w:t>168 567,9</w:t>
            </w:r>
          </w:p>
        </w:tc>
        <w:tc>
          <w:tcPr>
            <w:tcW w:w="253" w:type="pct"/>
            <w:tcBorders>
              <w:top w:val="single" w:sz="4" w:space="0" w:color="auto"/>
              <w:left w:val="single" w:sz="4" w:space="0" w:color="auto"/>
              <w:right w:val="single" w:sz="4" w:space="0" w:color="auto"/>
            </w:tcBorders>
          </w:tcPr>
          <w:p w14:paraId="18F3564A" w14:textId="0B347D28" w:rsidR="003638B4" w:rsidRPr="00FA7BB7" w:rsidRDefault="003638B4" w:rsidP="003638B4">
            <w:pPr>
              <w:autoSpaceDN w:val="0"/>
              <w:jc w:val="center"/>
              <w:rPr>
                <w:sz w:val="16"/>
                <w:szCs w:val="16"/>
              </w:rPr>
            </w:pPr>
            <w:r>
              <w:rPr>
                <w:sz w:val="16"/>
                <w:szCs w:val="16"/>
              </w:rPr>
              <w:t>33 746,3</w:t>
            </w:r>
          </w:p>
        </w:tc>
        <w:tc>
          <w:tcPr>
            <w:tcW w:w="225" w:type="pct"/>
            <w:tcBorders>
              <w:top w:val="single" w:sz="4" w:space="0" w:color="auto"/>
              <w:left w:val="single" w:sz="4" w:space="0" w:color="auto"/>
              <w:right w:val="single" w:sz="4" w:space="0" w:color="auto"/>
            </w:tcBorders>
          </w:tcPr>
          <w:p w14:paraId="4A4225BB" w14:textId="0621F4A5" w:rsidR="003638B4" w:rsidRPr="00FA7BB7" w:rsidRDefault="003638B4" w:rsidP="003638B4">
            <w:pPr>
              <w:autoSpaceDN w:val="0"/>
              <w:rPr>
                <w:sz w:val="16"/>
                <w:szCs w:val="16"/>
              </w:rPr>
            </w:pPr>
            <w:r>
              <w:rPr>
                <w:sz w:val="16"/>
                <w:szCs w:val="16"/>
              </w:rPr>
              <w:t>35 233,5</w:t>
            </w:r>
          </w:p>
        </w:tc>
        <w:tc>
          <w:tcPr>
            <w:tcW w:w="226" w:type="pct"/>
            <w:tcBorders>
              <w:top w:val="single" w:sz="4" w:space="0" w:color="auto"/>
              <w:left w:val="single" w:sz="4" w:space="0" w:color="auto"/>
              <w:right w:val="single" w:sz="4" w:space="0" w:color="auto"/>
            </w:tcBorders>
          </w:tcPr>
          <w:p w14:paraId="66AE5065" w14:textId="73BB8706" w:rsidR="003638B4" w:rsidRPr="00FA7BB7" w:rsidRDefault="003638B4" w:rsidP="003638B4">
            <w:pPr>
              <w:autoSpaceDN w:val="0"/>
              <w:jc w:val="center"/>
              <w:rPr>
                <w:sz w:val="16"/>
                <w:szCs w:val="16"/>
              </w:rPr>
            </w:pPr>
            <w:r>
              <w:rPr>
                <w:sz w:val="16"/>
                <w:szCs w:val="16"/>
              </w:rPr>
              <w:t>25 707,2</w:t>
            </w:r>
          </w:p>
        </w:tc>
        <w:tc>
          <w:tcPr>
            <w:tcW w:w="228" w:type="pct"/>
            <w:tcBorders>
              <w:top w:val="single" w:sz="4" w:space="0" w:color="auto"/>
              <w:left w:val="single" w:sz="4" w:space="0" w:color="auto"/>
              <w:right w:val="single" w:sz="4" w:space="0" w:color="auto"/>
            </w:tcBorders>
          </w:tcPr>
          <w:p w14:paraId="484F2E3F" w14:textId="06AA6B94" w:rsidR="003638B4" w:rsidRPr="00FA7BB7" w:rsidRDefault="003638B4" w:rsidP="003638B4">
            <w:pPr>
              <w:autoSpaceDN w:val="0"/>
              <w:jc w:val="center"/>
              <w:rPr>
                <w:sz w:val="16"/>
                <w:szCs w:val="16"/>
              </w:rPr>
            </w:pPr>
            <w:r>
              <w:rPr>
                <w:sz w:val="16"/>
                <w:szCs w:val="16"/>
              </w:rPr>
              <w:t>24 508,3</w:t>
            </w:r>
          </w:p>
        </w:tc>
        <w:tc>
          <w:tcPr>
            <w:tcW w:w="228" w:type="pct"/>
            <w:tcBorders>
              <w:top w:val="single" w:sz="4" w:space="0" w:color="auto"/>
              <w:left w:val="single" w:sz="4" w:space="0" w:color="auto"/>
              <w:right w:val="single" w:sz="4" w:space="0" w:color="auto"/>
            </w:tcBorders>
          </w:tcPr>
          <w:p w14:paraId="52EDD179" w14:textId="77777777" w:rsidR="003638B4" w:rsidRDefault="003638B4" w:rsidP="003638B4">
            <w:pPr>
              <w:autoSpaceDN w:val="0"/>
              <w:jc w:val="center"/>
              <w:rPr>
                <w:sz w:val="16"/>
                <w:szCs w:val="16"/>
              </w:rPr>
            </w:pPr>
            <w:r>
              <w:rPr>
                <w:sz w:val="16"/>
                <w:szCs w:val="16"/>
              </w:rPr>
              <w:t>24 622,7</w:t>
            </w:r>
          </w:p>
          <w:p w14:paraId="5163EE74" w14:textId="77777777" w:rsidR="003638B4" w:rsidRPr="00FA7BB7" w:rsidRDefault="003638B4" w:rsidP="003638B4">
            <w:pPr>
              <w:autoSpaceDN w:val="0"/>
              <w:rPr>
                <w:sz w:val="16"/>
                <w:szCs w:val="16"/>
              </w:rPr>
            </w:pPr>
          </w:p>
        </w:tc>
        <w:tc>
          <w:tcPr>
            <w:tcW w:w="258" w:type="pct"/>
            <w:tcBorders>
              <w:top w:val="single" w:sz="4" w:space="0" w:color="auto"/>
              <w:left w:val="single" w:sz="4" w:space="0" w:color="auto"/>
              <w:right w:val="single" w:sz="4" w:space="0" w:color="auto"/>
            </w:tcBorders>
          </w:tcPr>
          <w:p w14:paraId="01BFB581" w14:textId="30F36668" w:rsidR="003638B4" w:rsidRPr="00FA7BB7" w:rsidRDefault="003638B4" w:rsidP="003638B4">
            <w:pPr>
              <w:autoSpaceDN w:val="0"/>
              <w:jc w:val="center"/>
              <w:rPr>
                <w:sz w:val="16"/>
                <w:szCs w:val="16"/>
              </w:rPr>
            </w:pPr>
            <w:r>
              <w:rPr>
                <w:sz w:val="16"/>
                <w:szCs w:val="16"/>
              </w:rPr>
              <w:t>24 749,9</w:t>
            </w:r>
          </w:p>
        </w:tc>
        <w:tc>
          <w:tcPr>
            <w:tcW w:w="301" w:type="pct"/>
            <w:vMerge w:val="restart"/>
            <w:tcBorders>
              <w:top w:val="single" w:sz="4" w:space="0" w:color="auto"/>
              <w:left w:val="single" w:sz="4" w:space="0" w:color="auto"/>
              <w:right w:val="single" w:sz="4" w:space="0" w:color="auto"/>
            </w:tcBorders>
          </w:tcPr>
          <w:p w14:paraId="32A2D5C7" w14:textId="77777777" w:rsidR="003638B4" w:rsidRPr="00FA7BB7" w:rsidRDefault="003638B4" w:rsidP="003638B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vAlign w:val="center"/>
          </w:tcPr>
          <w:p w14:paraId="2BF00AD0" w14:textId="77777777" w:rsidR="003638B4" w:rsidRPr="00FA7BB7" w:rsidRDefault="003638B4" w:rsidP="003638B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32DB9E09"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E4A9C42" w14:textId="77777777" w:rsidR="003638B4" w:rsidRPr="00FA7BB7" w:rsidRDefault="003638B4" w:rsidP="003638B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vAlign w:val="center"/>
          </w:tcPr>
          <w:p w14:paraId="7F595369" w14:textId="77777777" w:rsidR="003638B4" w:rsidRPr="00FA7BB7" w:rsidRDefault="003638B4" w:rsidP="003638B4">
            <w:pPr>
              <w:autoSpaceDN w:val="0"/>
              <w:jc w:val="center"/>
              <w:rPr>
                <w:sz w:val="16"/>
                <w:szCs w:val="16"/>
              </w:rPr>
            </w:pPr>
            <w:r w:rsidRPr="00FA7BB7">
              <w:rPr>
                <w:sz w:val="16"/>
                <w:szCs w:val="16"/>
              </w:rPr>
              <w:t>х</w:t>
            </w:r>
          </w:p>
        </w:tc>
      </w:tr>
      <w:tr w:rsidR="003638B4" w:rsidRPr="00FA7BB7" w14:paraId="75703A6D" w14:textId="77777777" w:rsidTr="003638B4">
        <w:trPr>
          <w:jc w:val="center"/>
        </w:trPr>
        <w:tc>
          <w:tcPr>
            <w:tcW w:w="181" w:type="pct"/>
            <w:vMerge/>
            <w:tcBorders>
              <w:left w:val="single" w:sz="4" w:space="0" w:color="auto"/>
              <w:right w:val="single" w:sz="4" w:space="0" w:color="auto"/>
            </w:tcBorders>
          </w:tcPr>
          <w:p w14:paraId="11D941BE" w14:textId="77777777" w:rsidR="003638B4" w:rsidRPr="00FA7BB7" w:rsidRDefault="003638B4" w:rsidP="003638B4">
            <w:pPr>
              <w:autoSpaceDN w:val="0"/>
              <w:jc w:val="center"/>
            </w:pPr>
          </w:p>
        </w:tc>
        <w:tc>
          <w:tcPr>
            <w:tcW w:w="514" w:type="pct"/>
            <w:vMerge/>
            <w:tcBorders>
              <w:left w:val="single" w:sz="4" w:space="0" w:color="auto"/>
              <w:right w:val="single" w:sz="4" w:space="0" w:color="auto"/>
            </w:tcBorders>
          </w:tcPr>
          <w:p w14:paraId="56BBC7ED" w14:textId="77777777" w:rsidR="003638B4" w:rsidRPr="00FA7BB7" w:rsidRDefault="003638B4" w:rsidP="003638B4">
            <w:pPr>
              <w:autoSpaceDE w:val="0"/>
              <w:autoSpaceDN w:val="0"/>
              <w:adjustRightInd w:val="0"/>
              <w:jc w:val="both"/>
            </w:pPr>
          </w:p>
        </w:tc>
        <w:tc>
          <w:tcPr>
            <w:tcW w:w="380" w:type="pct"/>
            <w:vMerge/>
            <w:tcBorders>
              <w:left w:val="single" w:sz="4" w:space="0" w:color="auto"/>
              <w:right w:val="single" w:sz="4" w:space="0" w:color="auto"/>
            </w:tcBorders>
            <w:vAlign w:val="center"/>
          </w:tcPr>
          <w:p w14:paraId="7CF1A7E2" w14:textId="77777777" w:rsidR="003638B4" w:rsidRPr="00FA7BB7" w:rsidRDefault="003638B4" w:rsidP="003638B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5DC292AB"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right w:val="single" w:sz="4" w:space="0" w:color="auto"/>
            </w:tcBorders>
          </w:tcPr>
          <w:p w14:paraId="0C8196D8" w14:textId="6808B22F" w:rsidR="003638B4" w:rsidRPr="00FA7BB7" w:rsidRDefault="003638B4" w:rsidP="003638B4">
            <w:pPr>
              <w:autoSpaceDN w:val="0"/>
              <w:jc w:val="center"/>
              <w:rPr>
                <w:sz w:val="16"/>
                <w:szCs w:val="16"/>
              </w:rPr>
            </w:pPr>
            <w:r>
              <w:rPr>
                <w:sz w:val="16"/>
                <w:szCs w:val="16"/>
              </w:rPr>
              <w:t>168 567,9</w:t>
            </w:r>
          </w:p>
        </w:tc>
        <w:tc>
          <w:tcPr>
            <w:tcW w:w="253" w:type="pct"/>
            <w:tcBorders>
              <w:top w:val="single" w:sz="4" w:space="0" w:color="auto"/>
              <w:left w:val="single" w:sz="4" w:space="0" w:color="auto"/>
              <w:right w:val="single" w:sz="4" w:space="0" w:color="auto"/>
            </w:tcBorders>
          </w:tcPr>
          <w:p w14:paraId="6284A572" w14:textId="4E17D1D3" w:rsidR="003638B4" w:rsidRPr="00FA7BB7" w:rsidRDefault="003638B4" w:rsidP="003638B4">
            <w:pPr>
              <w:autoSpaceDN w:val="0"/>
              <w:jc w:val="center"/>
              <w:rPr>
                <w:sz w:val="16"/>
                <w:szCs w:val="16"/>
              </w:rPr>
            </w:pPr>
            <w:r>
              <w:rPr>
                <w:sz w:val="16"/>
                <w:szCs w:val="16"/>
              </w:rPr>
              <w:t>33 746,3</w:t>
            </w:r>
          </w:p>
        </w:tc>
        <w:tc>
          <w:tcPr>
            <w:tcW w:w="225" w:type="pct"/>
            <w:tcBorders>
              <w:top w:val="single" w:sz="4" w:space="0" w:color="auto"/>
              <w:left w:val="single" w:sz="4" w:space="0" w:color="auto"/>
              <w:right w:val="single" w:sz="4" w:space="0" w:color="auto"/>
            </w:tcBorders>
          </w:tcPr>
          <w:p w14:paraId="15CC0379" w14:textId="6AC970EA" w:rsidR="003638B4" w:rsidRPr="00FA7BB7" w:rsidRDefault="003638B4" w:rsidP="003638B4">
            <w:pPr>
              <w:autoSpaceDN w:val="0"/>
              <w:rPr>
                <w:sz w:val="16"/>
                <w:szCs w:val="16"/>
              </w:rPr>
            </w:pPr>
            <w:r>
              <w:rPr>
                <w:sz w:val="16"/>
                <w:szCs w:val="16"/>
              </w:rPr>
              <w:t>35 233,5</w:t>
            </w:r>
          </w:p>
        </w:tc>
        <w:tc>
          <w:tcPr>
            <w:tcW w:w="226" w:type="pct"/>
            <w:tcBorders>
              <w:top w:val="single" w:sz="4" w:space="0" w:color="auto"/>
              <w:left w:val="single" w:sz="4" w:space="0" w:color="auto"/>
              <w:right w:val="single" w:sz="4" w:space="0" w:color="auto"/>
            </w:tcBorders>
          </w:tcPr>
          <w:p w14:paraId="4EADF280" w14:textId="3C940CC2" w:rsidR="003638B4" w:rsidRPr="00FA7BB7" w:rsidRDefault="003638B4" w:rsidP="003638B4">
            <w:pPr>
              <w:autoSpaceDN w:val="0"/>
              <w:jc w:val="center"/>
              <w:rPr>
                <w:sz w:val="16"/>
                <w:szCs w:val="16"/>
              </w:rPr>
            </w:pPr>
            <w:r>
              <w:rPr>
                <w:sz w:val="16"/>
                <w:szCs w:val="16"/>
              </w:rPr>
              <w:t>25 707,2</w:t>
            </w:r>
          </w:p>
        </w:tc>
        <w:tc>
          <w:tcPr>
            <w:tcW w:w="228" w:type="pct"/>
            <w:tcBorders>
              <w:top w:val="single" w:sz="4" w:space="0" w:color="auto"/>
              <w:left w:val="single" w:sz="4" w:space="0" w:color="auto"/>
              <w:right w:val="single" w:sz="4" w:space="0" w:color="auto"/>
            </w:tcBorders>
          </w:tcPr>
          <w:p w14:paraId="023D0586" w14:textId="01D44FDB" w:rsidR="003638B4" w:rsidRPr="00FA7BB7" w:rsidRDefault="003638B4" w:rsidP="003638B4">
            <w:pPr>
              <w:autoSpaceDN w:val="0"/>
              <w:jc w:val="center"/>
              <w:rPr>
                <w:sz w:val="16"/>
                <w:szCs w:val="16"/>
              </w:rPr>
            </w:pPr>
            <w:r>
              <w:rPr>
                <w:sz w:val="16"/>
                <w:szCs w:val="16"/>
              </w:rPr>
              <w:t>24 508,3</w:t>
            </w:r>
          </w:p>
        </w:tc>
        <w:tc>
          <w:tcPr>
            <w:tcW w:w="228" w:type="pct"/>
            <w:tcBorders>
              <w:top w:val="single" w:sz="4" w:space="0" w:color="auto"/>
              <w:left w:val="single" w:sz="4" w:space="0" w:color="auto"/>
              <w:right w:val="single" w:sz="4" w:space="0" w:color="auto"/>
            </w:tcBorders>
          </w:tcPr>
          <w:p w14:paraId="49082753" w14:textId="77777777" w:rsidR="003638B4" w:rsidRDefault="003638B4" w:rsidP="003638B4">
            <w:pPr>
              <w:autoSpaceDN w:val="0"/>
              <w:jc w:val="center"/>
              <w:rPr>
                <w:sz w:val="16"/>
                <w:szCs w:val="16"/>
              </w:rPr>
            </w:pPr>
            <w:r>
              <w:rPr>
                <w:sz w:val="16"/>
                <w:szCs w:val="16"/>
              </w:rPr>
              <w:t>24 622,7</w:t>
            </w:r>
          </w:p>
          <w:p w14:paraId="5EEBF231" w14:textId="77777777" w:rsidR="003638B4" w:rsidRPr="00FA7BB7" w:rsidRDefault="003638B4" w:rsidP="003638B4">
            <w:pPr>
              <w:autoSpaceDN w:val="0"/>
              <w:rPr>
                <w:sz w:val="16"/>
                <w:szCs w:val="16"/>
              </w:rPr>
            </w:pPr>
          </w:p>
        </w:tc>
        <w:tc>
          <w:tcPr>
            <w:tcW w:w="258" w:type="pct"/>
            <w:tcBorders>
              <w:top w:val="single" w:sz="4" w:space="0" w:color="auto"/>
              <w:left w:val="single" w:sz="4" w:space="0" w:color="auto"/>
              <w:right w:val="single" w:sz="4" w:space="0" w:color="auto"/>
            </w:tcBorders>
          </w:tcPr>
          <w:p w14:paraId="1CB73A37" w14:textId="2B080A54" w:rsidR="003638B4" w:rsidRPr="00FA7BB7" w:rsidRDefault="003638B4" w:rsidP="003638B4">
            <w:pPr>
              <w:autoSpaceDN w:val="0"/>
              <w:jc w:val="center"/>
              <w:rPr>
                <w:sz w:val="16"/>
                <w:szCs w:val="16"/>
              </w:rPr>
            </w:pPr>
            <w:r>
              <w:rPr>
                <w:sz w:val="16"/>
                <w:szCs w:val="16"/>
              </w:rPr>
              <w:t>24 749,9</w:t>
            </w:r>
          </w:p>
        </w:tc>
        <w:tc>
          <w:tcPr>
            <w:tcW w:w="301" w:type="pct"/>
            <w:vMerge/>
            <w:tcBorders>
              <w:left w:val="single" w:sz="4" w:space="0" w:color="auto"/>
              <w:right w:val="single" w:sz="4" w:space="0" w:color="auto"/>
            </w:tcBorders>
          </w:tcPr>
          <w:p w14:paraId="3C40FF7C" w14:textId="77777777" w:rsidR="003638B4" w:rsidRPr="00FA7BB7" w:rsidRDefault="003638B4" w:rsidP="003638B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24961808" w14:textId="77777777" w:rsidR="003638B4" w:rsidRPr="00FA7BB7" w:rsidRDefault="003638B4" w:rsidP="003638B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2D24B889"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74C81A23" w14:textId="77777777" w:rsidR="003638B4" w:rsidRPr="00FA7BB7" w:rsidRDefault="003638B4" w:rsidP="003638B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vAlign w:val="center"/>
          </w:tcPr>
          <w:p w14:paraId="3B9F9DA9" w14:textId="77777777" w:rsidR="003638B4" w:rsidRPr="00FA7BB7" w:rsidRDefault="003638B4" w:rsidP="003638B4">
            <w:pPr>
              <w:autoSpaceDN w:val="0"/>
              <w:jc w:val="center"/>
              <w:rPr>
                <w:sz w:val="16"/>
                <w:szCs w:val="16"/>
              </w:rPr>
            </w:pPr>
            <w:r w:rsidRPr="00FA7BB7">
              <w:rPr>
                <w:sz w:val="16"/>
                <w:szCs w:val="16"/>
              </w:rPr>
              <w:t>х</w:t>
            </w:r>
          </w:p>
        </w:tc>
      </w:tr>
      <w:tr w:rsidR="001D4096" w:rsidRPr="00FA7BB7" w14:paraId="185B774A" w14:textId="77777777" w:rsidTr="003638B4">
        <w:trPr>
          <w:trHeight w:val="631"/>
          <w:jc w:val="center"/>
        </w:trPr>
        <w:tc>
          <w:tcPr>
            <w:tcW w:w="181" w:type="pct"/>
            <w:vMerge/>
            <w:tcBorders>
              <w:left w:val="single" w:sz="4" w:space="0" w:color="auto"/>
              <w:right w:val="single" w:sz="4" w:space="0" w:color="auto"/>
            </w:tcBorders>
          </w:tcPr>
          <w:p w14:paraId="6D7E6639"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25249803"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07E875F2"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7C0189FF"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6217E79B"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4A1D1BC5"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59BF3513"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1763F1F2"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04594CC"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86A45AE"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5FFFE985"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77AE6DD4"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79B84809"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2DB0825F"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67864F26" w14:textId="77777777" w:rsidR="001D4096" w:rsidRPr="00FA7BB7" w:rsidRDefault="001D4096" w:rsidP="00E90AE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vAlign w:val="center"/>
          </w:tcPr>
          <w:p w14:paraId="26976070" w14:textId="77777777" w:rsidR="001D4096" w:rsidRPr="00FA7BB7" w:rsidRDefault="001D4096" w:rsidP="00E90AE4">
            <w:pPr>
              <w:autoSpaceDN w:val="0"/>
              <w:jc w:val="center"/>
              <w:rPr>
                <w:sz w:val="16"/>
                <w:szCs w:val="16"/>
              </w:rPr>
            </w:pPr>
            <w:r w:rsidRPr="00FA7BB7">
              <w:rPr>
                <w:sz w:val="16"/>
                <w:szCs w:val="16"/>
              </w:rPr>
              <w:t>х</w:t>
            </w:r>
          </w:p>
        </w:tc>
      </w:tr>
      <w:tr w:rsidR="001D4096" w:rsidRPr="00FA7BB7" w14:paraId="700AA557" w14:textId="77777777" w:rsidTr="003638B4">
        <w:trPr>
          <w:jc w:val="center"/>
        </w:trPr>
        <w:tc>
          <w:tcPr>
            <w:tcW w:w="181" w:type="pct"/>
            <w:vMerge/>
            <w:tcBorders>
              <w:left w:val="single" w:sz="4" w:space="0" w:color="auto"/>
              <w:right w:val="single" w:sz="4" w:space="0" w:color="auto"/>
            </w:tcBorders>
          </w:tcPr>
          <w:p w14:paraId="07FC1A1E"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6D82A845"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487E41D2"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2EAFFEB7" w14:textId="77777777" w:rsidR="001D4096" w:rsidRPr="00FA7BB7" w:rsidRDefault="001D4096" w:rsidP="00E90AE4">
            <w:pPr>
              <w:autoSpaceDN w:val="0"/>
              <w:jc w:val="center"/>
              <w:rPr>
                <w:sz w:val="16"/>
                <w:szCs w:val="16"/>
              </w:rPr>
            </w:pPr>
            <w:r w:rsidRPr="00FA7BB7">
              <w:rPr>
                <w:sz w:val="16"/>
                <w:szCs w:val="16"/>
              </w:rPr>
              <w:t>Бюджет Республи</w:t>
            </w:r>
            <w:r w:rsidRPr="00FA7BB7">
              <w:rPr>
                <w:sz w:val="16"/>
                <w:szCs w:val="16"/>
              </w:rPr>
              <w:lastRenderedPageBreak/>
              <w:t>ки Башкортостан</w:t>
            </w:r>
          </w:p>
        </w:tc>
        <w:tc>
          <w:tcPr>
            <w:tcW w:w="369" w:type="pct"/>
            <w:tcBorders>
              <w:top w:val="single" w:sz="4" w:space="0" w:color="auto"/>
              <w:left w:val="single" w:sz="4" w:space="0" w:color="auto"/>
              <w:right w:val="single" w:sz="4" w:space="0" w:color="auto"/>
            </w:tcBorders>
          </w:tcPr>
          <w:p w14:paraId="30CB7BC3" w14:textId="77777777" w:rsidR="001D4096" w:rsidRPr="00FA7BB7" w:rsidRDefault="001D4096" w:rsidP="00E90AE4">
            <w:pPr>
              <w:autoSpaceDN w:val="0"/>
              <w:jc w:val="center"/>
              <w:rPr>
                <w:sz w:val="16"/>
                <w:szCs w:val="16"/>
              </w:rPr>
            </w:pPr>
            <w:r w:rsidRPr="00FA7BB7">
              <w:rPr>
                <w:bCs/>
                <w:sz w:val="18"/>
                <w:szCs w:val="18"/>
              </w:rPr>
              <w:lastRenderedPageBreak/>
              <w:t>0,0</w:t>
            </w:r>
          </w:p>
        </w:tc>
        <w:tc>
          <w:tcPr>
            <w:tcW w:w="253" w:type="pct"/>
            <w:tcBorders>
              <w:top w:val="single" w:sz="4" w:space="0" w:color="auto"/>
              <w:left w:val="single" w:sz="4" w:space="0" w:color="auto"/>
              <w:right w:val="single" w:sz="4" w:space="0" w:color="auto"/>
            </w:tcBorders>
          </w:tcPr>
          <w:p w14:paraId="0957B40C"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04A2D96D"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767BCC63"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65CEF19"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64D52BF"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4F6C39DC"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05F489E9"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115B7315"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7C5AB262"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3E7A5DED" w14:textId="77777777" w:rsidR="001D4096" w:rsidRPr="00FA7BB7" w:rsidRDefault="001D4096" w:rsidP="00E90AE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vAlign w:val="center"/>
          </w:tcPr>
          <w:p w14:paraId="77721E8B" w14:textId="77777777" w:rsidR="001D4096" w:rsidRPr="00FA7BB7" w:rsidRDefault="001D4096" w:rsidP="00E90AE4">
            <w:pPr>
              <w:autoSpaceDN w:val="0"/>
              <w:jc w:val="center"/>
              <w:rPr>
                <w:sz w:val="16"/>
                <w:szCs w:val="16"/>
              </w:rPr>
            </w:pPr>
            <w:r w:rsidRPr="00FA7BB7">
              <w:rPr>
                <w:sz w:val="16"/>
                <w:szCs w:val="16"/>
              </w:rPr>
              <w:t>х</w:t>
            </w:r>
          </w:p>
        </w:tc>
      </w:tr>
      <w:tr w:rsidR="001D4096" w:rsidRPr="00FA7BB7" w14:paraId="67D344CF" w14:textId="77777777" w:rsidTr="003638B4">
        <w:trPr>
          <w:jc w:val="center"/>
        </w:trPr>
        <w:tc>
          <w:tcPr>
            <w:tcW w:w="181" w:type="pct"/>
            <w:vMerge/>
            <w:tcBorders>
              <w:left w:val="single" w:sz="4" w:space="0" w:color="auto"/>
              <w:bottom w:val="single" w:sz="4" w:space="0" w:color="auto"/>
              <w:right w:val="single" w:sz="4" w:space="0" w:color="auto"/>
            </w:tcBorders>
          </w:tcPr>
          <w:p w14:paraId="6375FBB5" w14:textId="77777777" w:rsidR="001D4096" w:rsidRPr="00FA7BB7" w:rsidRDefault="001D4096" w:rsidP="00E90AE4">
            <w:pPr>
              <w:autoSpaceDN w:val="0"/>
              <w:jc w:val="center"/>
            </w:pPr>
          </w:p>
        </w:tc>
        <w:tc>
          <w:tcPr>
            <w:tcW w:w="514" w:type="pct"/>
            <w:vMerge/>
            <w:tcBorders>
              <w:left w:val="single" w:sz="4" w:space="0" w:color="auto"/>
              <w:bottom w:val="single" w:sz="4" w:space="0" w:color="auto"/>
              <w:right w:val="single" w:sz="4" w:space="0" w:color="auto"/>
            </w:tcBorders>
          </w:tcPr>
          <w:p w14:paraId="40462765" w14:textId="77777777" w:rsidR="001D4096" w:rsidRPr="00FA7BB7" w:rsidRDefault="001D4096" w:rsidP="00E90AE4">
            <w:pPr>
              <w:autoSpaceDE w:val="0"/>
              <w:autoSpaceDN w:val="0"/>
              <w:adjustRightInd w:val="0"/>
              <w:jc w:val="both"/>
            </w:pPr>
          </w:p>
        </w:tc>
        <w:tc>
          <w:tcPr>
            <w:tcW w:w="380" w:type="pct"/>
            <w:vMerge/>
            <w:tcBorders>
              <w:left w:val="single" w:sz="4" w:space="0" w:color="auto"/>
              <w:bottom w:val="single" w:sz="4" w:space="0" w:color="auto"/>
              <w:right w:val="single" w:sz="4" w:space="0" w:color="auto"/>
            </w:tcBorders>
            <w:vAlign w:val="center"/>
          </w:tcPr>
          <w:p w14:paraId="5E6222F5"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75E405F7" w14:textId="77777777" w:rsidR="001D4096" w:rsidRPr="00FA7BB7" w:rsidRDefault="001D4096" w:rsidP="00E90AE4">
            <w:pPr>
              <w:autoSpaceDN w:val="0"/>
              <w:jc w:val="center"/>
              <w:rPr>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47C5C353"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08E324E4"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0D0AFB39"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79547C9D"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93D9B1B"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B742F42"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03459F4B"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bottom w:val="single" w:sz="4" w:space="0" w:color="auto"/>
              <w:right w:val="single" w:sz="4" w:space="0" w:color="auto"/>
            </w:tcBorders>
          </w:tcPr>
          <w:p w14:paraId="20FCA916"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17EF6440"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55E598A8"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641E41B7" w14:textId="77777777" w:rsidR="001D4096" w:rsidRPr="00FA7BB7" w:rsidRDefault="001D4096" w:rsidP="00E90AE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vAlign w:val="center"/>
          </w:tcPr>
          <w:p w14:paraId="77CBFDC4" w14:textId="77777777" w:rsidR="001D4096" w:rsidRPr="00FA7BB7" w:rsidRDefault="001D4096" w:rsidP="00E90AE4">
            <w:pPr>
              <w:autoSpaceDN w:val="0"/>
              <w:jc w:val="center"/>
              <w:rPr>
                <w:sz w:val="16"/>
                <w:szCs w:val="16"/>
              </w:rPr>
            </w:pPr>
            <w:r w:rsidRPr="00FA7BB7">
              <w:rPr>
                <w:sz w:val="16"/>
                <w:szCs w:val="16"/>
              </w:rPr>
              <w:t>х</w:t>
            </w:r>
          </w:p>
        </w:tc>
      </w:tr>
      <w:tr w:rsidR="001D4096" w:rsidRPr="00FA7BB7" w14:paraId="379433A6" w14:textId="77777777" w:rsidTr="00E90AE4">
        <w:trPr>
          <w:jc w:val="center"/>
        </w:trPr>
        <w:tc>
          <w:tcPr>
            <w:tcW w:w="5000" w:type="pct"/>
            <w:gridSpan w:val="17"/>
            <w:tcBorders>
              <w:top w:val="single" w:sz="4" w:space="0" w:color="auto"/>
              <w:left w:val="single" w:sz="4" w:space="0" w:color="auto"/>
              <w:bottom w:val="single" w:sz="4" w:space="0" w:color="auto"/>
              <w:right w:val="single" w:sz="4" w:space="0" w:color="auto"/>
            </w:tcBorders>
          </w:tcPr>
          <w:p w14:paraId="2F0395BD" w14:textId="77777777" w:rsidR="001D4096" w:rsidRPr="00FA7BB7" w:rsidRDefault="001D4096" w:rsidP="00E90AE4">
            <w:pPr>
              <w:autoSpaceDN w:val="0"/>
              <w:jc w:val="center"/>
              <w:rPr>
                <w:sz w:val="16"/>
                <w:szCs w:val="16"/>
              </w:rPr>
            </w:pPr>
            <w:r w:rsidRPr="00FA7BB7">
              <w:rPr>
                <w:sz w:val="16"/>
                <w:szCs w:val="16"/>
              </w:rPr>
              <w:t>Региональные проекты отсутствуют</w:t>
            </w:r>
          </w:p>
        </w:tc>
      </w:tr>
      <w:tr w:rsidR="001D4096" w:rsidRPr="00FA7BB7" w14:paraId="6E9B8927"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4B8E45CA" w14:textId="77777777" w:rsidR="001D4096" w:rsidRPr="00FA7BB7" w:rsidRDefault="001D4096" w:rsidP="00E90AE4">
            <w:pPr>
              <w:autoSpaceDN w:val="0"/>
              <w:jc w:val="center"/>
            </w:pPr>
          </w:p>
        </w:tc>
        <w:tc>
          <w:tcPr>
            <w:tcW w:w="514" w:type="pct"/>
            <w:tcBorders>
              <w:top w:val="single" w:sz="4" w:space="0" w:color="auto"/>
              <w:left w:val="single" w:sz="4" w:space="0" w:color="auto"/>
              <w:right w:val="single" w:sz="4" w:space="0" w:color="auto"/>
            </w:tcBorders>
          </w:tcPr>
          <w:p w14:paraId="2C183219" w14:textId="77777777" w:rsidR="001D4096" w:rsidRPr="00FA7BB7" w:rsidRDefault="001D4096" w:rsidP="00E90AE4">
            <w:pPr>
              <w:autoSpaceDE w:val="0"/>
              <w:autoSpaceDN w:val="0"/>
              <w:adjustRightInd w:val="0"/>
              <w:jc w:val="both"/>
            </w:pPr>
          </w:p>
        </w:tc>
        <w:tc>
          <w:tcPr>
            <w:tcW w:w="380" w:type="pct"/>
            <w:tcBorders>
              <w:top w:val="single" w:sz="4" w:space="0" w:color="auto"/>
              <w:left w:val="single" w:sz="4" w:space="0" w:color="auto"/>
              <w:bottom w:val="single" w:sz="4" w:space="0" w:color="auto"/>
              <w:right w:val="single" w:sz="4" w:space="0" w:color="auto"/>
            </w:tcBorders>
            <w:vAlign w:val="center"/>
          </w:tcPr>
          <w:p w14:paraId="3746A926"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2CD3D5E5" w14:textId="77777777" w:rsidR="001D4096" w:rsidRPr="00FA7BB7" w:rsidRDefault="001D4096" w:rsidP="00E90AE4">
            <w:pPr>
              <w:autoSpaceDN w:val="0"/>
              <w:jc w:val="center"/>
              <w:rPr>
                <w:sz w:val="16"/>
                <w:szCs w:val="16"/>
              </w:rPr>
            </w:pPr>
          </w:p>
        </w:tc>
        <w:tc>
          <w:tcPr>
            <w:tcW w:w="369" w:type="pct"/>
            <w:tcBorders>
              <w:top w:val="single" w:sz="4" w:space="0" w:color="auto"/>
              <w:left w:val="single" w:sz="4" w:space="0" w:color="auto"/>
              <w:right w:val="single" w:sz="4" w:space="0" w:color="auto"/>
            </w:tcBorders>
          </w:tcPr>
          <w:p w14:paraId="55C189C8" w14:textId="77777777" w:rsidR="001D4096" w:rsidRPr="00FA7BB7" w:rsidRDefault="001D4096" w:rsidP="00E90AE4">
            <w:pPr>
              <w:autoSpaceDN w:val="0"/>
              <w:jc w:val="center"/>
              <w:rPr>
                <w:sz w:val="16"/>
                <w:szCs w:val="16"/>
              </w:rPr>
            </w:pPr>
          </w:p>
        </w:tc>
        <w:tc>
          <w:tcPr>
            <w:tcW w:w="253" w:type="pct"/>
            <w:tcBorders>
              <w:top w:val="single" w:sz="4" w:space="0" w:color="auto"/>
              <w:left w:val="single" w:sz="4" w:space="0" w:color="auto"/>
              <w:right w:val="single" w:sz="4" w:space="0" w:color="auto"/>
            </w:tcBorders>
          </w:tcPr>
          <w:p w14:paraId="7CCFA474" w14:textId="77777777" w:rsidR="001D4096" w:rsidRPr="00FA7BB7" w:rsidRDefault="001D4096" w:rsidP="00E90AE4">
            <w:pPr>
              <w:autoSpaceDN w:val="0"/>
              <w:jc w:val="center"/>
              <w:rPr>
                <w:sz w:val="16"/>
                <w:szCs w:val="16"/>
              </w:rPr>
            </w:pPr>
          </w:p>
        </w:tc>
        <w:tc>
          <w:tcPr>
            <w:tcW w:w="225" w:type="pct"/>
            <w:tcBorders>
              <w:top w:val="single" w:sz="4" w:space="0" w:color="auto"/>
              <w:left w:val="single" w:sz="4" w:space="0" w:color="auto"/>
              <w:right w:val="single" w:sz="4" w:space="0" w:color="auto"/>
            </w:tcBorders>
          </w:tcPr>
          <w:p w14:paraId="44E4FE6F" w14:textId="77777777" w:rsidR="001D4096" w:rsidRPr="00FA7BB7" w:rsidRDefault="001D4096" w:rsidP="00E90AE4">
            <w:pPr>
              <w:autoSpaceDN w:val="0"/>
              <w:jc w:val="center"/>
              <w:rPr>
                <w:sz w:val="16"/>
                <w:szCs w:val="16"/>
              </w:rPr>
            </w:pPr>
          </w:p>
        </w:tc>
        <w:tc>
          <w:tcPr>
            <w:tcW w:w="226" w:type="pct"/>
            <w:tcBorders>
              <w:top w:val="single" w:sz="4" w:space="0" w:color="auto"/>
              <w:left w:val="single" w:sz="4" w:space="0" w:color="auto"/>
              <w:right w:val="single" w:sz="4" w:space="0" w:color="auto"/>
            </w:tcBorders>
          </w:tcPr>
          <w:p w14:paraId="2001D1C0" w14:textId="77777777" w:rsidR="001D4096" w:rsidRPr="00FA7BB7" w:rsidRDefault="001D4096" w:rsidP="00E90AE4">
            <w:pPr>
              <w:autoSpaceDN w:val="0"/>
              <w:jc w:val="center"/>
              <w:rPr>
                <w:sz w:val="16"/>
                <w:szCs w:val="16"/>
              </w:rPr>
            </w:pPr>
          </w:p>
        </w:tc>
        <w:tc>
          <w:tcPr>
            <w:tcW w:w="228" w:type="pct"/>
            <w:tcBorders>
              <w:top w:val="single" w:sz="4" w:space="0" w:color="auto"/>
              <w:left w:val="single" w:sz="4" w:space="0" w:color="auto"/>
              <w:right w:val="single" w:sz="4" w:space="0" w:color="auto"/>
            </w:tcBorders>
          </w:tcPr>
          <w:p w14:paraId="00D87C09" w14:textId="77777777" w:rsidR="001D4096" w:rsidRPr="00FA7BB7" w:rsidRDefault="001D4096" w:rsidP="00E90AE4">
            <w:pPr>
              <w:autoSpaceDN w:val="0"/>
              <w:jc w:val="center"/>
              <w:rPr>
                <w:sz w:val="16"/>
                <w:szCs w:val="16"/>
              </w:rPr>
            </w:pPr>
          </w:p>
        </w:tc>
        <w:tc>
          <w:tcPr>
            <w:tcW w:w="228" w:type="pct"/>
            <w:tcBorders>
              <w:top w:val="single" w:sz="4" w:space="0" w:color="auto"/>
              <w:left w:val="single" w:sz="4" w:space="0" w:color="auto"/>
              <w:right w:val="single" w:sz="4" w:space="0" w:color="auto"/>
            </w:tcBorders>
          </w:tcPr>
          <w:p w14:paraId="0C1B0B1D" w14:textId="77777777" w:rsidR="001D4096" w:rsidRPr="00FA7BB7" w:rsidRDefault="001D4096" w:rsidP="00E90AE4">
            <w:pPr>
              <w:autoSpaceDN w:val="0"/>
              <w:jc w:val="center"/>
              <w:rPr>
                <w:sz w:val="16"/>
                <w:szCs w:val="16"/>
              </w:rPr>
            </w:pPr>
          </w:p>
        </w:tc>
        <w:tc>
          <w:tcPr>
            <w:tcW w:w="258" w:type="pct"/>
            <w:tcBorders>
              <w:top w:val="single" w:sz="4" w:space="0" w:color="auto"/>
              <w:left w:val="single" w:sz="4" w:space="0" w:color="auto"/>
              <w:right w:val="single" w:sz="4" w:space="0" w:color="auto"/>
            </w:tcBorders>
          </w:tcPr>
          <w:p w14:paraId="0486009A" w14:textId="77777777" w:rsidR="001D4096" w:rsidRPr="00FA7BB7" w:rsidRDefault="001D4096" w:rsidP="00E90AE4">
            <w:pPr>
              <w:autoSpaceDN w:val="0"/>
              <w:jc w:val="center"/>
              <w:rPr>
                <w:sz w:val="16"/>
                <w:szCs w:val="16"/>
              </w:rPr>
            </w:pPr>
          </w:p>
        </w:tc>
        <w:tc>
          <w:tcPr>
            <w:tcW w:w="301" w:type="pct"/>
            <w:tcBorders>
              <w:top w:val="single" w:sz="4" w:space="0" w:color="auto"/>
              <w:left w:val="single" w:sz="4" w:space="0" w:color="auto"/>
              <w:bottom w:val="single" w:sz="4" w:space="0" w:color="auto"/>
              <w:right w:val="single" w:sz="4" w:space="0" w:color="auto"/>
            </w:tcBorders>
          </w:tcPr>
          <w:p w14:paraId="23D1C13E"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40EF2693"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31A7BCB1"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AFEA806"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668099DC" w14:textId="77777777" w:rsidR="001D4096" w:rsidRPr="00FA7BB7" w:rsidRDefault="001D4096" w:rsidP="00E90AE4">
            <w:pPr>
              <w:autoSpaceDN w:val="0"/>
              <w:jc w:val="center"/>
              <w:rPr>
                <w:sz w:val="16"/>
                <w:szCs w:val="16"/>
              </w:rPr>
            </w:pPr>
          </w:p>
        </w:tc>
      </w:tr>
      <w:tr w:rsidR="001D4096" w:rsidRPr="00FA7BB7" w14:paraId="08BD6F3E"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FE97D26" w14:textId="77777777" w:rsidR="001D4096" w:rsidRPr="00FA7BB7" w:rsidRDefault="001D4096" w:rsidP="00E90AE4">
            <w:pPr>
              <w:autoSpaceDN w:val="0"/>
              <w:jc w:val="center"/>
            </w:pPr>
          </w:p>
        </w:tc>
        <w:tc>
          <w:tcPr>
            <w:tcW w:w="514" w:type="pct"/>
            <w:vMerge w:val="restart"/>
            <w:tcBorders>
              <w:top w:val="single" w:sz="4" w:space="0" w:color="auto"/>
              <w:left w:val="single" w:sz="4" w:space="0" w:color="auto"/>
              <w:right w:val="single" w:sz="4" w:space="0" w:color="auto"/>
            </w:tcBorders>
          </w:tcPr>
          <w:p w14:paraId="1B730EDF" w14:textId="77777777" w:rsidR="001D4096" w:rsidRPr="00FA7BB7" w:rsidRDefault="001D4096" w:rsidP="00E90AE4">
            <w:pPr>
              <w:autoSpaceDE w:val="0"/>
              <w:autoSpaceDN w:val="0"/>
              <w:adjustRightInd w:val="0"/>
              <w:jc w:val="both"/>
            </w:pPr>
            <w:r w:rsidRPr="00FA7BB7">
              <w:rPr>
                <w:bCs/>
                <w:sz w:val="16"/>
                <w:szCs w:val="16"/>
              </w:rPr>
              <w:t>Основное мероприятие в рамках регионального проекта</w:t>
            </w:r>
          </w:p>
        </w:tc>
        <w:tc>
          <w:tcPr>
            <w:tcW w:w="380" w:type="pct"/>
            <w:vMerge w:val="restart"/>
            <w:tcBorders>
              <w:top w:val="single" w:sz="4" w:space="0" w:color="auto"/>
              <w:left w:val="single" w:sz="4" w:space="0" w:color="auto"/>
              <w:right w:val="single" w:sz="4" w:space="0" w:color="auto"/>
            </w:tcBorders>
          </w:tcPr>
          <w:p w14:paraId="280E425A" w14:textId="77777777" w:rsidR="001D4096" w:rsidRPr="00FA7BB7" w:rsidRDefault="001D4096" w:rsidP="00E90AE4">
            <w:pPr>
              <w:contextualSpacing/>
              <w:jc w:val="center"/>
              <w:rPr>
                <w:bCs/>
                <w:sz w:val="18"/>
                <w:szCs w:val="18"/>
              </w:rPr>
            </w:pPr>
            <w:r w:rsidRPr="00FA7BB7">
              <w:rPr>
                <w:bCs/>
                <w:sz w:val="18"/>
                <w:szCs w:val="18"/>
              </w:rPr>
              <w:t>УЗИО</w:t>
            </w:r>
          </w:p>
          <w:p w14:paraId="46143928"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10E191CB" w14:textId="77777777" w:rsidR="001D4096" w:rsidRPr="00FA7BB7" w:rsidRDefault="001D4096" w:rsidP="00E90AE4">
            <w:pPr>
              <w:autoSpaceDN w:val="0"/>
              <w:jc w:val="center"/>
              <w:rPr>
                <w:sz w:val="16"/>
                <w:szCs w:val="16"/>
              </w:rPr>
            </w:pPr>
            <w:r w:rsidRPr="00FA7BB7">
              <w:rPr>
                <w:bCs/>
                <w:sz w:val="16"/>
                <w:szCs w:val="16"/>
              </w:rPr>
              <w:t>Всего, в том числе:</w:t>
            </w:r>
          </w:p>
        </w:tc>
        <w:tc>
          <w:tcPr>
            <w:tcW w:w="369" w:type="pct"/>
            <w:tcBorders>
              <w:top w:val="single" w:sz="4" w:space="0" w:color="auto"/>
              <w:left w:val="single" w:sz="4" w:space="0" w:color="auto"/>
              <w:right w:val="single" w:sz="4" w:space="0" w:color="auto"/>
            </w:tcBorders>
          </w:tcPr>
          <w:p w14:paraId="38A2DF8E"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5B671703" w14:textId="77777777" w:rsidR="001D4096" w:rsidRPr="00FA7BB7" w:rsidRDefault="001D4096" w:rsidP="00E90AE4">
            <w:pPr>
              <w:autoSpaceDN w:val="0"/>
              <w:jc w:val="center"/>
              <w:rPr>
                <w:sz w:val="16"/>
                <w:szCs w:val="16"/>
              </w:rPr>
            </w:pPr>
            <w:r w:rsidRPr="00FA7BB7">
              <w:rPr>
                <w:bCs/>
                <w:sz w:val="18"/>
                <w:szCs w:val="18"/>
              </w:rPr>
              <w:t>0,0</w:t>
            </w:r>
          </w:p>
        </w:tc>
        <w:tc>
          <w:tcPr>
            <w:tcW w:w="225" w:type="pct"/>
            <w:tcBorders>
              <w:top w:val="single" w:sz="4" w:space="0" w:color="auto"/>
              <w:left w:val="single" w:sz="4" w:space="0" w:color="auto"/>
              <w:right w:val="single" w:sz="4" w:space="0" w:color="auto"/>
            </w:tcBorders>
          </w:tcPr>
          <w:p w14:paraId="1CEAB26C" w14:textId="77777777" w:rsidR="001D4096" w:rsidRPr="00FA7BB7" w:rsidRDefault="001D4096" w:rsidP="00E90AE4">
            <w:pPr>
              <w:autoSpaceDN w:val="0"/>
              <w:jc w:val="center"/>
              <w:rPr>
                <w:sz w:val="16"/>
                <w:szCs w:val="16"/>
              </w:rPr>
            </w:pPr>
            <w:r w:rsidRPr="00FA7BB7">
              <w:rPr>
                <w:bCs/>
                <w:sz w:val="18"/>
                <w:szCs w:val="18"/>
              </w:rPr>
              <w:t>0,0</w:t>
            </w:r>
          </w:p>
        </w:tc>
        <w:tc>
          <w:tcPr>
            <w:tcW w:w="226" w:type="pct"/>
            <w:tcBorders>
              <w:top w:val="single" w:sz="4" w:space="0" w:color="auto"/>
              <w:left w:val="single" w:sz="4" w:space="0" w:color="auto"/>
              <w:right w:val="single" w:sz="4" w:space="0" w:color="auto"/>
            </w:tcBorders>
          </w:tcPr>
          <w:p w14:paraId="72CB9506"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07210570"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18DA4FB7" w14:textId="77777777" w:rsidR="001D4096" w:rsidRPr="00FA7BB7" w:rsidRDefault="001D4096" w:rsidP="00E90AE4">
            <w:pPr>
              <w:autoSpaceDN w:val="0"/>
              <w:jc w:val="center"/>
              <w:rPr>
                <w:sz w:val="16"/>
                <w:szCs w:val="16"/>
              </w:rPr>
            </w:pPr>
            <w:r w:rsidRPr="00FA7BB7">
              <w:rPr>
                <w:bCs/>
                <w:sz w:val="18"/>
                <w:szCs w:val="18"/>
              </w:rPr>
              <w:t>0,0</w:t>
            </w:r>
          </w:p>
        </w:tc>
        <w:tc>
          <w:tcPr>
            <w:tcW w:w="258" w:type="pct"/>
            <w:tcBorders>
              <w:top w:val="single" w:sz="4" w:space="0" w:color="auto"/>
              <w:left w:val="single" w:sz="4" w:space="0" w:color="auto"/>
              <w:right w:val="single" w:sz="4" w:space="0" w:color="auto"/>
            </w:tcBorders>
          </w:tcPr>
          <w:p w14:paraId="0A30D189" w14:textId="77777777" w:rsidR="001D4096" w:rsidRPr="00FA7BB7" w:rsidRDefault="001D4096" w:rsidP="00E90AE4">
            <w:pPr>
              <w:autoSpaceDN w:val="0"/>
              <w:jc w:val="center"/>
              <w:rPr>
                <w:sz w:val="16"/>
                <w:szCs w:val="16"/>
              </w:rPr>
            </w:pPr>
            <w:r w:rsidRPr="00FA7BB7">
              <w:rPr>
                <w:bCs/>
                <w:sz w:val="18"/>
                <w:szCs w:val="18"/>
              </w:rPr>
              <w:t>0,0</w:t>
            </w:r>
          </w:p>
        </w:tc>
        <w:tc>
          <w:tcPr>
            <w:tcW w:w="301" w:type="pct"/>
            <w:vMerge w:val="restart"/>
            <w:tcBorders>
              <w:top w:val="single" w:sz="4" w:space="0" w:color="auto"/>
              <w:left w:val="single" w:sz="4" w:space="0" w:color="auto"/>
              <w:right w:val="single" w:sz="4" w:space="0" w:color="auto"/>
            </w:tcBorders>
          </w:tcPr>
          <w:p w14:paraId="0DE33523" w14:textId="77777777" w:rsidR="001D4096" w:rsidRPr="00FA7BB7" w:rsidRDefault="001D4096" w:rsidP="00E90AE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607A3450" w14:textId="77777777" w:rsidR="001D4096" w:rsidRPr="00FA7BB7" w:rsidRDefault="001D4096" w:rsidP="00E90AE4">
            <w:pPr>
              <w:autoSpaceDN w:val="0"/>
              <w:jc w:val="center"/>
              <w:rPr>
                <w:sz w:val="16"/>
                <w:szCs w:val="16"/>
              </w:rPr>
            </w:pPr>
            <w:r w:rsidRPr="00FA7BB7">
              <w:rPr>
                <w:sz w:val="16"/>
                <w:szCs w:val="16"/>
              </w:rPr>
              <w:t>х</w:t>
            </w:r>
          </w:p>
        </w:tc>
        <w:tc>
          <w:tcPr>
            <w:tcW w:w="356" w:type="pct"/>
            <w:tcBorders>
              <w:top w:val="single" w:sz="4" w:space="0" w:color="auto"/>
              <w:left w:val="single" w:sz="4" w:space="0" w:color="auto"/>
              <w:bottom w:val="single" w:sz="4" w:space="0" w:color="auto"/>
              <w:right w:val="single" w:sz="4" w:space="0" w:color="auto"/>
            </w:tcBorders>
          </w:tcPr>
          <w:p w14:paraId="4B35CE88" w14:textId="77777777" w:rsidR="001D4096" w:rsidRPr="00FA7BB7" w:rsidRDefault="001D4096" w:rsidP="00E90AE4">
            <w:pPr>
              <w:autoSpaceDN w:val="0"/>
              <w:jc w:val="center"/>
              <w:rPr>
                <w:sz w:val="16"/>
                <w:szCs w:val="16"/>
              </w:rPr>
            </w:pPr>
            <w:r w:rsidRPr="00FA7BB7">
              <w:rPr>
                <w:sz w:val="16"/>
                <w:szCs w:val="16"/>
              </w:rPr>
              <w:t>х</w:t>
            </w:r>
          </w:p>
        </w:tc>
        <w:tc>
          <w:tcPr>
            <w:tcW w:w="435" w:type="pct"/>
            <w:gridSpan w:val="2"/>
            <w:tcBorders>
              <w:top w:val="single" w:sz="4" w:space="0" w:color="auto"/>
              <w:left w:val="single" w:sz="4" w:space="0" w:color="auto"/>
              <w:bottom w:val="single" w:sz="4" w:space="0" w:color="auto"/>
              <w:right w:val="single" w:sz="4" w:space="0" w:color="auto"/>
            </w:tcBorders>
          </w:tcPr>
          <w:p w14:paraId="6A411FB4" w14:textId="77777777" w:rsidR="001D4096" w:rsidRPr="00FA7BB7" w:rsidRDefault="001D4096" w:rsidP="00E90AE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tcPr>
          <w:p w14:paraId="5F6A3699" w14:textId="77777777" w:rsidR="001D4096" w:rsidRPr="00FA7BB7" w:rsidRDefault="001D4096" w:rsidP="00E90AE4">
            <w:pPr>
              <w:autoSpaceDN w:val="0"/>
              <w:jc w:val="center"/>
              <w:rPr>
                <w:sz w:val="16"/>
                <w:szCs w:val="16"/>
              </w:rPr>
            </w:pPr>
            <w:r w:rsidRPr="00FA7BB7">
              <w:rPr>
                <w:sz w:val="16"/>
                <w:szCs w:val="16"/>
              </w:rPr>
              <w:t>х</w:t>
            </w:r>
          </w:p>
        </w:tc>
      </w:tr>
      <w:tr w:rsidR="001D4096" w:rsidRPr="00FA7BB7" w14:paraId="4705B9B9"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66140F6"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vAlign w:val="center"/>
          </w:tcPr>
          <w:p w14:paraId="3C061A59"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tcPr>
          <w:p w14:paraId="512DA145"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5E90C535" w14:textId="77777777" w:rsidR="001D4096" w:rsidRPr="00FA7BB7" w:rsidRDefault="001D4096" w:rsidP="00E90AE4">
            <w:pPr>
              <w:autoSpaceDN w:val="0"/>
              <w:jc w:val="center"/>
              <w:rPr>
                <w:sz w:val="16"/>
                <w:szCs w:val="16"/>
              </w:rPr>
            </w:pPr>
            <w:r w:rsidRPr="00FA7BB7">
              <w:rPr>
                <w:bCs/>
                <w:sz w:val="16"/>
                <w:szCs w:val="16"/>
              </w:rPr>
              <w:t>Бюджет ГО</w:t>
            </w:r>
          </w:p>
        </w:tc>
        <w:tc>
          <w:tcPr>
            <w:tcW w:w="369" w:type="pct"/>
            <w:tcBorders>
              <w:top w:val="single" w:sz="4" w:space="0" w:color="auto"/>
              <w:left w:val="single" w:sz="4" w:space="0" w:color="auto"/>
              <w:right w:val="single" w:sz="4" w:space="0" w:color="auto"/>
            </w:tcBorders>
          </w:tcPr>
          <w:p w14:paraId="72EA66BB"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25740407" w14:textId="77777777" w:rsidR="001D4096" w:rsidRPr="00FA7BB7" w:rsidRDefault="001D4096" w:rsidP="00E90AE4">
            <w:pPr>
              <w:autoSpaceDN w:val="0"/>
              <w:jc w:val="center"/>
              <w:rPr>
                <w:sz w:val="16"/>
                <w:szCs w:val="16"/>
              </w:rPr>
            </w:pPr>
            <w:r w:rsidRPr="00FA7BB7">
              <w:rPr>
                <w:bCs/>
                <w:sz w:val="18"/>
                <w:szCs w:val="18"/>
              </w:rPr>
              <w:t>0,0</w:t>
            </w:r>
          </w:p>
        </w:tc>
        <w:tc>
          <w:tcPr>
            <w:tcW w:w="225" w:type="pct"/>
            <w:tcBorders>
              <w:top w:val="single" w:sz="4" w:space="0" w:color="auto"/>
              <w:left w:val="single" w:sz="4" w:space="0" w:color="auto"/>
              <w:right w:val="single" w:sz="4" w:space="0" w:color="auto"/>
            </w:tcBorders>
          </w:tcPr>
          <w:p w14:paraId="6ECB5030" w14:textId="77777777" w:rsidR="001D4096" w:rsidRPr="00FA7BB7" w:rsidRDefault="001D4096" w:rsidP="00E90AE4">
            <w:pPr>
              <w:autoSpaceDN w:val="0"/>
              <w:jc w:val="center"/>
              <w:rPr>
                <w:sz w:val="16"/>
                <w:szCs w:val="16"/>
              </w:rPr>
            </w:pPr>
            <w:r w:rsidRPr="00FA7BB7">
              <w:rPr>
                <w:bCs/>
                <w:sz w:val="18"/>
                <w:szCs w:val="18"/>
              </w:rPr>
              <w:t>0,0</w:t>
            </w:r>
          </w:p>
        </w:tc>
        <w:tc>
          <w:tcPr>
            <w:tcW w:w="226" w:type="pct"/>
            <w:tcBorders>
              <w:top w:val="single" w:sz="4" w:space="0" w:color="auto"/>
              <w:left w:val="single" w:sz="4" w:space="0" w:color="auto"/>
              <w:right w:val="single" w:sz="4" w:space="0" w:color="auto"/>
            </w:tcBorders>
          </w:tcPr>
          <w:p w14:paraId="08D044DE"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38EE9CD7"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3503B3AE" w14:textId="77777777" w:rsidR="001D4096" w:rsidRPr="00FA7BB7" w:rsidRDefault="001D4096" w:rsidP="00E90AE4">
            <w:pPr>
              <w:autoSpaceDN w:val="0"/>
              <w:jc w:val="center"/>
              <w:rPr>
                <w:sz w:val="16"/>
                <w:szCs w:val="16"/>
              </w:rPr>
            </w:pPr>
            <w:r w:rsidRPr="00FA7BB7">
              <w:rPr>
                <w:bCs/>
                <w:sz w:val="18"/>
                <w:szCs w:val="18"/>
              </w:rPr>
              <w:t>0,0</w:t>
            </w:r>
          </w:p>
        </w:tc>
        <w:tc>
          <w:tcPr>
            <w:tcW w:w="258" w:type="pct"/>
            <w:tcBorders>
              <w:top w:val="single" w:sz="4" w:space="0" w:color="auto"/>
              <w:left w:val="single" w:sz="4" w:space="0" w:color="auto"/>
              <w:right w:val="single" w:sz="4" w:space="0" w:color="auto"/>
            </w:tcBorders>
          </w:tcPr>
          <w:p w14:paraId="6A10F04D" w14:textId="77777777" w:rsidR="001D4096" w:rsidRPr="00FA7BB7" w:rsidRDefault="001D4096" w:rsidP="00E90AE4">
            <w:pPr>
              <w:autoSpaceDN w:val="0"/>
              <w:jc w:val="center"/>
              <w:rPr>
                <w:sz w:val="16"/>
                <w:szCs w:val="16"/>
              </w:rPr>
            </w:pPr>
            <w:r w:rsidRPr="00FA7BB7">
              <w:rPr>
                <w:bCs/>
                <w:sz w:val="18"/>
                <w:szCs w:val="18"/>
              </w:rPr>
              <w:t>0,0</w:t>
            </w:r>
          </w:p>
        </w:tc>
        <w:tc>
          <w:tcPr>
            <w:tcW w:w="301" w:type="pct"/>
            <w:vMerge/>
            <w:tcBorders>
              <w:left w:val="single" w:sz="4" w:space="0" w:color="auto"/>
              <w:right w:val="single" w:sz="4" w:space="0" w:color="auto"/>
            </w:tcBorders>
          </w:tcPr>
          <w:p w14:paraId="26DFAEDD"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6E44158C"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44FB7DB7"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7F12B802"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0C2A1F76" w14:textId="77777777" w:rsidR="001D4096" w:rsidRPr="00FA7BB7" w:rsidRDefault="001D4096" w:rsidP="00E90AE4">
            <w:pPr>
              <w:autoSpaceDN w:val="0"/>
              <w:jc w:val="center"/>
              <w:rPr>
                <w:sz w:val="16"/>
                <w:szCs w:val="16"/>
              </w:rPr>
            </w:pPr>
          </w:p>
        </w:tc>
      </w:tr>
      <w:tr w:rsidR="001D4096" w:rsidRPr="00FA7BB7" w14:paraId="56848061"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41B2CF77"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vAlign w:val="center"/>
          </w:tcPr>
          <w:p w14:paraId="03CDD93B"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tcPr>
          <w:p w14:paraId="0B136D7A"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035B87EA" w14:textId="77777777" w:rsidR="001D4096" w:rsidRPr="00FA7BB7" w:rsidRDefault="001D4096" w:rsidP="00E90AE4">
            <w:pPr>
              <w:autoSpaceDN w:val="0"/>
              <w:jc w:val="center"/>
              <w:rPr>
                <w:sz w:val="16"/>
                <w:szCs w:val="16"/>
              </w:rPr>
            </w:pPr>
            <w:r w:rsidRPr="00FA7BB7">
              <w:rPr>
                <w:bCs/>
                <w:sz w:val="16"/>
                <w:szCs w:val="16"/>
              </w:rPr>
              <w:t>Федеральный бюджет</w:t>
            </w:r>
          </w:p>
        </w:tc>
        <w:tc>
          <w:tcPr>
            <w:tcW w:w="369" w:type="pct"/>
            <w:tcBorders>
              <w:top w:val="single" w:sz="4" w:space="0" w:color="auto"/>
              <w:left w:val="single" w:sz="4" w:space="0" w:color="auto"/>
              <w:right w:val="single" w:sz="4" w:space="0" w:color="auto"/>
            </w:tcBorders>
          </w:tcPr>
          <w:p w14:paraId="6979BE06"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7E7BD7D9" w14:textId="77777777" w:rsidR="001D4096" w:rsidRPr="00FA7BB7" w:rsidRDefault="001D4096" w:rsidP="00E90AE4">
            <w:pPr>
              <w:autoSpaceDN w:val="0"/>
              <w:jc w:val="center"/>
              <w:rPr>
                <w:sz w:val="16"/>
                <w:szCs w:val="16"/>
              </w:rPr>
            </w:pPr>
            <w:r w:rsidRPr="00FA7BB7">
              <w:rPr>
                <w:bCs/>
                <w:sz w:val="18"/>
                <w:szCs w:val="18"/>
              </w:rPr>
              <w:t>0,0</w:t>
            </w:r>
          </w:p>
        </w:tc>
        <w:tc>
          <w:tcPr>
            <w:tcW w:w="225" w:type="pct"/>
            <w:tcBorders>
              <w:top w:val="single" w:sz="4" w:space="0" w:color="auto"/>
              <w:left w:val="single" w:sz="4" w:space="0" w:color="auto"/>
              <w:right w:val="single" w:sz="4" w:space="0" w:color="auto"/>
            </w:tcBorders>
          </w:tcPr>
          <w:p w14:paraId="7014A0B5" w14:textId="77777777" w:rsidR="001D4096" w:rsidRPr="00FA7BB7" w:rsidRDefault="001D4096" w:rsidP="00E90AE4">
            <w:pPr>
              <w:autoSpaceDN w:val="0"/>
              <w:jc w:val="center"/>
              <w:rPr>
                <w:sz w:val="16"/>
                <w:szCs w:val="16"/>
              </w:rPr>
            </w:pPr>
            <w:r w:rsidRPr="00FA7BB7">
              <w:rPr>
                <w:bCs/>
                <w:sz w:val="18"/>
                <w:szCs w:val="18"/>
              </w:rPr>
              <w:t>0,0</w:t>
            </w:r>
          </w:p>
        </w:tc>
        <w:tc>
          <w:tcPr>
            <w:tcW w:w="226" w:type="pct"/>
            <w:tcBorders>
              <w:top w:val="single" w:sz="4" w:space="0" w:color="auto"/>
              <w:left w:val="single" w:sz="4" w:space="0" w:color="auto"/>
              <w:right w:val="single" w:sz="4" w:space="0" w:color="auto"/>
            </w:tcBorders>
          </w:tcPr>
          <w:p w14:paraId="626629C7"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045D9209"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14B81579" w14:textId="77777777" w:rsidR="001D4096" w:rsidRPr="00FA7BB7" w:rsidRDefault="001D4096" w:rsidP="00E90AE4">
            <w:pPr>
              <w:autoSpaceDN w:val="0"/>
              <w:jc w:val="center"/>
              <w:rPr>
                <w:sz w:val="16"/>
                <w:szCs w:val="16"/>
              </w:rPr>
            </w:pPr>
            <w:r w:rsidRPr="00FA7BB7">
              <w:rPr>
                <w:bCs/>
                <w:sz w:val="18"/>
                <w:szCs w:val="18"/>
              </w:rPr>
              <w:t>0,0</w:t>
            </w:r>
          </w:p>
        </w:tc>
        <w:tc>
          <w:tcPr>
            <w:tcW w:w="258" w:type="pct"/>
            <w:tcBorders>
              <w:top w:val="single" w:sz="4" w:space="0" w:color="auto"/>
              <w:left w:val="single" w:sz="4" w:space="0" w:color="auto"/>
              <w:right w:val="single" w:sz="4" w:space="0" w:color="auto"/>
            </w:tcBorders>
          </w:tcPr>
          <w:p w14:paraId="751C9141" w14:textId="77777777" w:rsidR="001D4096" w:rsidRPr="00FA7BB7" w:rsidRDefault="001D4096" w:rsidP="00E90AE4">
            <w:pPr>
              <w:autoSpaceDN w:val="0"/>
              <w:jc w:val="center"/>
              <w:rPr>
                <w:sz w:val="16"/>
                <w:szCs w:val="16"/>
              </w:rPr>
            </w:pPr>
            <w:r w:rsidRPr="00FA7BB7">
              <w:rPr>
                <w:bCs/>
                <w:sz w:val="18"/>
                <w:szCs w:val="18"/>
              </w:rPr>
              <w:t>0,0</w:t>
            </w:r>
          </w:p>
        </w:tc>
        <w:tc>
          <w:tcPr>
            <w:tcW w:w="301" w:type="pct"/>
            <w:vMerge/>
            <w:tcBorders>
              <w:left w:val="single" w:sz="4" w:space="0" w:color="auto"/>
              <w:right w:val="single" w:sz="4" w:space="0" w:color="auto"/>
            </w:tcBorders>
          </w:tcPr>
          <w:p w14:paraId="63FD63B2"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0AE691E3"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4A776C5C"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284D66B"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1D22AE46" w14:textId="77777777" w:rsidR="001D4096" w:rsidRPr="00FA7BB7" w:rsidRDefault="001D4096" w:rsidP="00E90AE4">
            <w:pPr>
              <w:autoSpaceDN w:val="0"/>
              <w:jc w:val="center"/>
              <w:rPr>
                <w:sz w:val="16"/>
                <w:szCs w:val="16"/>
              </w:rPr>
            </w:pPr>
          </w:p>
        </w:tc>
      </w:tr>
      <w:tr w:rsidR="001D4096" w:rsidRPr="00FA7BB7" w14:paraId="53E78D68"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343DF7FC"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vAlign w:val="center"/>
          </w:tcPr>
          <w:p w14:paraId="485F43DB"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tcPr>
          <w:p w14:paraId="09BB0313"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6671B390" w14:textId="77777777" w:rsidR="001D4096" w:rsidRPr="00FA7BB7" w:rsidRDefault="001D4096" w:rsidP="00E90AE4">
            <w:pPr>
              <w:autoSpaceDN w:val="0"/>
              <w:jc w:val="center"/>
              <w:rPr>
                <w:sz w:val="16"/>
                <w:szCs w:val="16"/>
              </w:rPr>
            </w:pPr>
            <w:r w:rsidRPr="00FA7BB7">
              <w:rPr>
                <w:bCs/>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330275FA" w14:textId="77777777" w:rsidR="001D4096" w:rsidRPr="00FA7BB7" w:rsidRDefault="001D4096" w:rsidP="00E90AE4">
            <w:pPr>
              <w:autoSpaceDN w:val="0"/>
              <w:jc w:val="center"/>
              <w:rPr>
                <w:sz w:val="16"/>
                <w:szCs w:val="16"/>
              </w:rPr>
            </w:pPr>
            <w:r w:rsidRPr="00FA7BB7">
              <w:rPr>
                <w:bCs/>
                <w:sz w:val="18"/>
                <w:szCs w:val="18"/>
              </w:rPr>
              <w:t>0,0</w:t>
            </w:r>
          </w:p>
        </w:tc>
        <w:tc>
          <w:tcPr>
            <w:tcW w:w="253" w:type="pct"/>
            <w:tcBorders>
              <w:top w:val="single" w:sz="4" w:space="0" w:color="auto"/>
              <w:left w:val="single" w:sz="4" w:space="0" w:color="auto"/>
              <w:right w:val="single" w:sz="4" w:space="0" w:color="auto"/>
            </w:tcBorders>
          </w:tcPr>
          <w:p w14:paraId="0074C96C" w14:textId="77777777" w:rsidR="001D4096" w:rsidRPr="00FA7BB7" w:rsidRDefault="001D4096" w:rsidP="00E90AE4">
            <w:pPr>
              <w:autoSpaceDN w:val="0"/>
              <w:jc w:val="center"/>
              <w:rPr>
                <w:sz w:val="16"/>
                <w:szCs w:val="16"/>
              </w:rPr>
            </w:pPr>
            <w:r w:rsidRPr="00FA7BB7">
              <w:rPr>
                <w:bCs/>
                <w:sz w:val="18"/>
                <w:szCs w:val="18"/>
              </w:rPr>
              <w:t>0,0</w:t>
            </w:r>
          </w:p>
        </w:tc>
        <w:tc>
          <w:tcPr>
            <w:tcW w:w="225" w:type="pct"/>
            <w:tcBorders>
              <w:top w:val="single" w:sz="4" w:space="0" w:color="auto"/>
              <w:left w:val="single" w:sz="4" w:space="0" w:color="auto"/>
              <w:right w:val="single" w:sz="4" w:space="0" w:color="auto"/>
            </w:tcBorders>
          </w:tcPr>
          <w:p w14:paraId="1B5FE04B" w14:textId="77777777" w:rsidR="001D4096" w:rsidRPr="00FA7BB7" w:rsidRDefault="001D4096" w:rsidP="00E90AE4">
            <w:pPr>
              <w:autoSpaceDN w:val="0"/>
              <w:jc w:val="center"/>
              <w:rPr>
                <w:sz w:val="16"/>
                <w:szCs w:val="16"/>
              </w:rPr>
            </w:pPr>
            <w:r w:rsidRPr="00FA7BB7">
              <w:rPr>
                <w:bCs/>
                <w:sz w:val="18"/>
                <w:szCs w:val="18"/>
              </w:rPr>
              <w:t>0,0</w:t>
            </w:r>
          </w:p>
        </w:tc>
        <w:tc>
          <w:tcPr>
            <w:tcW w:w="226" w:type="pct"/>
            <w:tcBorders>
              <w:top w:val="single" w:sz="4" w:space="0" w:color="auto"/>
              <w:left w:val="single" w:sz="4" w:space="0" w:color="auto"/>
              <w:right w:val="single" w:sz="4" w:space="0" w:color="auto"/>
            </w:tcBorders>
          </w:tcPr>
          <w:p w14:paraId="482C6F98"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6BC1F119" w14:textId="77777777" w:rsidR="001D4096" w:rsidRPr="00FA7BB7" w:rsidRDefault="001D4096" w:rsidP="00E90AE4">
            <w:pPr>
              <w:autoSpaceDN w:val="0"/>
              <w:jc w:val="center"/>
              <w:rPr>
                <w:sz w:val="16"/>
                <w:szCs w:val="16"/>
              </w:rPr>
            </w:pPr>
            <w:r w:rsidRPr="00FA7BB7">
              <w:rPr>
                <w:bCs/>
                <w:sz w:val="18"/>
                <w:szCs w:val="18"/>
              </w:rPr>
              <w:t>0,0</w:t>
            </w:r>
          </w:p>
        </w:tc>
        <w:tc>
          <w:tcPr>
            <w:tcW w:w="228" w:type="pct"/>
            <w:tcBorders>
              <w:top w:val="single" w:sz="4" w:space="0" w:color="auto"/>
              <w:left w:val="single" w:sz="4" w:space="0" w:color="auto"/>
              <w:right w:val="single" w:sz="4" w:space="0" w:color="auto"/>
            </w:tcBorders>
          </w:tcPr>
          <w:p w14:paraId="0A4B2A32" w14:textId="77777777" w:rsidR="001D4096" w:rsidRPr="00FA7BB7" w:rsidRDefault="001D4096" w:rsidP="00E90AE4">
            <w:pPr>
              <w:autoSpaceDN w:val="0"/>
              <w:jc w:val="center"/>
              <w:rPr>
                <w:sz w:val="16"/>
                <w:szCs w:val="16"/>
              </w:rPr>
            </w:pPr>
            <w:r w:rsidRPr="00FA7BB7">
              <w:rPr>
                <w:bCs/>
                <w:sz w:val="18"/>
                <w:szCs w:val="18"/>
              </w:rPr>
              <w:t>0,0</w:t>
            </w:r>
          </w:p>
        </w:tc>
        <w:tc>
          <w:tcPr>
            <w:tcW w:w="258" w:type="pct"/>
            <w:tcBorders>
              <w:top w:val="single" w:sz="4" w:space="0" w:color="auto"/>
              <w:left w:val="single" w:sz="4" w:space="0" w:color="auto"/>
              <w:right w:val="single" w:sz="4" w:space="0" w:color="auto"/>
            </w:tcBorders>
          </w:tcPr>
          <w:p w14:paraId="009E790A" w14:textId="77777777" w:rsidR="001D4096" w:rsidRPr="00FA7BB7" w:rsidRDefault="001D4096" w:rsidP="00E90AE4">
            <w:pPr>
              <w:autoSpaceDN w:val="0"/>
              <w:jc w:val="center"/>
              <w:rPr>
                <w:sz w:val="16"/>
                <w:szCs w:val="16"/>
              </w:rPr>
            </w:pPr>
            <w:r w:rsidRPr="00FA7BB7">
              <w:rPr>
                <w:bCs/>
                <w:sz w:val="18"/>
                <w:szCs w:val="18"/>
              </w:rPr>
              <w:t>0,0</w:t>
            </w:r>
          </w:p>
        </w:tc>
        <w:tc>
          <w:tcPr>
            <w:tcW w:w="301" w:type="pct"/>
            <w:vMerge/>
            <w:tcBorders>
              <w:left w:val="single" w:sz="4" w:space="0" w:color="auto"/>
              <w:right w:val="single" w:sz="4" w:space="0" w:color="auto"/>
            </w:tcBorders>
          </w:tcPr>
          <w:p w14:paraId="5A9622F0"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4CC734C5"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114037DF"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7AC125E"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4F498E5E" w14:textId="77777777" w:rsidR="001D4096" w:rsidRPr="00FA7BB7" w:rsidRDefault="001D4096" w:rsidP="00E90AE4">
            <w:pPr>
              <w:autoSpaceDN w:val="0"/>
              <w:jc w:val="center"/>
              <w:rPr>
                <w:sz w:val="16"/>
                <w:szCs w:val="16"/>
              </w:rPr>
            </w:pPr>
          </w:p>
        </w:tc>
      </w:tr>
      <w:tr w:rsidR="001D4096" w:rsidRPr="00FA7BB7" w14:paraId="0C31D819"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75289FC7"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vAlign w:val="center"/>
          </w:tcPr>
          <w:p w14:paraId="32867CB2" w14:textId="77777777" w:rsidR="001D4096" w:rsidRPr="00FA7BB7" w:rsidRDefault="001D4096" w:rsidP="00E90AE4">
            <w:pPr>
              <w:autoSpaceDE w:val="0"/>
              <w:autoSpaceDN w:val="0"/>
              <w:adjustRightInd w:val="0"/>
              <w:jc w:val="both"/>
            </w:pPr>
          </w:p>
        </w:tc>
        <w:tc>
          <w:tcPr>
            <w:tcW w:w="380" w:type="pct"/>
            <w:vMerge/>
            <w:tcBorders>
              <w:left w:val="single" w:sz="4" w:space="0" w:color="auto"/>
              <w:bottom w:val="single" w:sz="4" w:space="0" w:color="auto"/>
              <w:right w:val="single" w:sz="4" w:space="0" w:color="auto"/>
            </w:tcBorders>
          </w:tcPr>
          <w:p w14:paraId="6C6A859D"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4D94C6C7" w14:textId="77777777" w:rsidR="001D4096" w:rsidRPr="00FA7BB7" w:rsidRDefault="001D4096" w:rsidP="00E90AE4">
            <w:pPr>
              <w:autoSpaceDN w:val="0"/>
              <w:jc w:val="center"/>
              <w:rPr>
                <w:bCs/>
                <w:sz w:val="16"/>
                <w:szCs w:val="16"/>
              </w:rPr>
            </w:pPr>
            <w:r w:rsidRPr="00FA7BB7">
              <w:rPr>
                <w:bCs/>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5F9AAC1D" w14:textId="77777777" w:rsidR="001D4096" w:rsidRPr="00FA7BB7" w:rsidRDefault="001D4096" w:rsidP="00E90AE4">
            <w:pPr>
              <w:autoSpaceDN w:val="0"/>
              <w:jc w:val="center"/>
              <w:rPr>
                <w:bCs/>
                <w:sz w:val="18"/>
                <w:szCs w:val="18"/>
              </w:rPr>
            </w:pPr>
          </w:p>
        </w:tc>
        <w:tc>
          <w:tcPr>
            <w:tcW w:w="253" w:type="pct"/>
            <w:tcBorders>
              <w:top w:val="single" w:sz="4" w:space="0" w:color="auto"/>
              <w:left w:val="single" w:sz="4" w:space="0" w:color="auto"/>
              <w:right w:val="single" w:sz="4" w:space="0" w:color="auto"/>
            </w:tcBorders>
          </w:tcPr>
          <w:p w14:paraId="4BC9BCFC" w14:textId="77777777" w:rsidR="001D4096" w:rsidRPr="00FA7BB7" w:rsidRDefault="001D4096" w:rsidP="00E90AE4">
            <w:pPr>
              <w:autoSpaceDN w:val="0"/>
              <w:jc w:val="center"/>
              <w:rPr>
                <w:bCs/>
                <w:sz w:val="18"/>
                <w:szCs w:val="18"/>
              </w:rPr>
            </w:pPr>
          </w:p>
        </w:tc>
        <w:tc>
          <w:tcPr>
            <w:tcW w:w="225" w:type="pct"/>
            <w:tcBorders>
              <w:top w:val="single" w:sz="4" w:space="0" w:color="auto"/>
              <w:left w:val="single" w:sz="4" w:space="0" w:color="auto"/>
              <w:right w:val="single" w:sz="4" w:space="0" w:color="auto"/>
            </w:tcBorders>
          </w:tcPr>
          <w:p w14:paraId="1563F155" w14:textId="77777777" w:rsidR="001D4096" w:rsidRPr="00FA7BB7" w:rsidRDefault="001D4096" w:rsidP="00E90AE4">
            <w:pPr>
              <w:autoSpaceDN w:val="0"/>
              <w:jc w:val="center"/>
              <w:rPr>
                <w:bCs/>
                <w:sz w:val="18"/>
                <w:szCs w:val="18"/>
              </w:rPr>
            </w:pPr>
          </w:p>
        </w:tc>
        <w:tc>
          <w:tcPr>
            <w:tcW w:w="226" w:type="pct"/>
            <w:tcBorders>
              <w:top w:val="single" w:sz="4" w:space="0" w:color="auto"/>
              <w:left w:val="single" w:sz="4" w:space="0" w:color="auto"/>
              <w:right w:val="single" w:sz="4" w:space="0" w:color="auto"/>
            </w:tcBorders>
          </w:tcPr>
          <w:p w14:paraId="362DFEEE" w14:textId="77777777" w:rsidR="001D4096" w:rsidRPr="00FA7BB7" w:rsidRDefault="001D4096" w:rsidP="00E90AE4">
            <w:pPr>
              <w:autoSpaceDN w:val="0"/>
              <w:jc w:val="center"/>
              <w:rPr>
                <w:bCs/>
                <w:sz w:val="18"/>
                <w:szCs w:val="18"/>
              </w:rPr>
            </w:pPr>
          </w:p>
        </w:tc>
        <w:tc>
          <w:tcPr>
            <w:tcW w:w="228" w:type="pct"/>
            <w:tcBorders>
              <w:top w:val="single" w:sz="4" w:space="0" w:color="auto"/>
              <w:left w:val="single" w:sz="4" w:space="0" w:color="auto"/>
              <w:right w:val="single" w:sz="4" w:space="0" w:color="auto"/>
            </w:tcBorders>
          </w:tcPr>
          <w:p w14:paraId="1D99BB04" w14:textId="77777777" w:rsidR="001D4096" w:rsidRPr="00FA7BB7" w:rsidRDefault="001D4096" w:rsidP="00E90AE4">
            <w:pPr>
              <w:autoSpaceDN w:val="0"/>
              <w:jc w:val="center"/>
              <w:rPr>
                <w:bCs/>
                <w:sz w:val="18"/>
                <w:szCs w:val="18"/>
              </w:rPr>
            </w:pPr>
          </w:p>
        </w:tc>
        <w:tc>
          <w:tcPr>
            <w:tcW w:w="228" w:type="pct"/>
            <w:tcBorders>
              <w:top w:val="single" w:sz="4" w:space="0" w:color="auto"/>
              <w:left w:val="single" w:sz="4" w:space="0" w:color="auto"/>
              <w:right w:val="single" w:sz="4" w:space="0" w:color="auto"/>
            </w:tcBorders>
          </w:tcPr>
          <w:p w14:paraId="2DA85807" w14:textId="77777777" w:rsidR="001D4096" w:rsidRPr="00FA7BB7" w:rsidRDefault="001D4096" w:rsidP="00E90AE4">
            <w:pPr>
              <w:autoSpaceDN w:val="0"/>
              <w:jc w:val="center"/>
              <w:rPr>
                <w:bCs/>
                <w:sz w:val="18"/>
                <w:szCs w:val="18"/>
              </w:rPr>
            </w:pPr>
          </w:p>
        </w:tc>
        <w:tc>
          <w:tcPr>
            <w:tcW w:w="258" w:type="pct"/>
            <w:tcBorders>
              <w:top w:val="single" w:sz="4" w:space="0" w:color="auto"/>
              <w:left w:val="single" w:sz="4" w:space="0" w:color="auto"/>
              <w:right w:val="single" w:sz="4" w:space="0" w:color="auto"/>
            </w:tcBorders>
          </w:tcPr>
          <w:p w14:paraId="2E45DAA3" w14:textId="77777777" w:rsidR="001D4096" w:rsidRPr="00FA7BB7" w:rsidRDefault="001D4096" w:rsidP="00E90AE4">
            <w:pPr>
              <w:autoSpaceDN w:val="0"/>
              <w:jc w:val="center"/>
              <w:rPr>
                <w:bCs/>
                <w:sz w:val="18"/>
                <w:szCs w:val="18"/>
              </w:rPr>
            </w:pPr>
          </w:p>
        </w:tc>
        <w:tc>
          <w:tcPr>
            <w:tcW w:w="301" w:type="pct"/>
            <w:vMerge/>
            <w:tcBorders>
              <w:left w:val="single" w:sz="4" w:space="0" w:color="auto"/>
              <w:bottom w:val="single" w:sz="4" w:space="0" w:color="auto"/>
              <w:right w:val="single" w:sz="4" w:space="0" w:color="auto"/>
            </w:tcBorders>
          </w:tcPr>
          <w:p w14:paraId="48E16DBD"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0B3BD34A"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11257961"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5AE3A41"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67FDBC68" w14:textId="77777777" w:rsidR="001D4096" w:rsidRPr="00FA7BB7" w:rsidRDefault="001D4096" w:rsidP="00E90AE4">
            <w:pPr>
              <w:autoSpaceDN w:val="0"/>
              <w:jc w:val="center"/>
              <w:rPr>
                <w:sz w:val="16"/>
                <w:szCs w:val="16"/>
              </w:rPr>
            </w:pPr>
          </w:p>
        </w:tc>
      </w:tr>
      <w:tr w:rsidR="003638B4" w:rsidRPr="00FA7BB7" w14:paraId="67733C8E" w14:textId="77777777" w:rsidTr="003638B4">
        <w:trPr>
          <w:trHeight w:val="561"/>
          <w:jc w:val="center"/>
        </w:trPr>
        <w:tc>
          <w:tcPr>
            <w:tcW w:w="181" w:type="pct"/>
            <w:vMerge w:val="restart"/>
            <w:tcBorders>
              <w:top w:val="single" w:sz="4" w:space="0" w:color="auto"/>
              <w:left w:val="single" w:sz="4" w:space="0" w:color="auto"/>
              <w:right w:val="single" w:sz="4" w:space="0" w:color="auto"/>
            </w:tcBorders>
          </w:tcPr>
          <w:p w14:paraId="6F3BE34A" w14:textId="77777777" w:rsidR="003638B4" w:rsidRPr="00FA7BB7" w:rsidRDefault="003638B4" w:rsidP="003638B4">
            <w:pPr>
              <w:autoSpaceDN w:val="0"/>
              <w:jc w:val="center"/>
            </w:pPr>
            <w:r w:rsidRPr="00FA7BB7">
              <w:t>1.</w:t>
            </w:r>
          </w:p>
        </w:tc>
        <w:tc>
          <w:tcPr>
            <w:tcW w:w="514" w:type="pct"/>
            <w:vMerge w:val="restart"/>
            <w:tcBorders>
              <w:top w:val="single" w:sz="4" w:space="0" w:color="auto"/>
              <w:left w:val="single" w:sz="4" w:space="0" w:color="auto"/>
              <w:right w:val="single" w:sz="4" w:space="0" w:color="auto"/>
            </w:tcBorders>
          </w:tcPr>
          <w:p w14:paraId="678B6E2A" w14:textId="77777777" w:rsidR="003638B4" w:rsidRPr="00FA7BB7" w:rsidRDefault="003638B4" w:rsidP="003638B4">
            <w:pPr>
              <w:autoSpaceDE w:val="0"/>
              <w:autoSpaceDN w:val="0"/>
              <w:adjustRightInd w:val="0"/>
              <w:jc w:val="both"/>
              <w:rPr>
                <w:sz w:val="16"/>
                <w:szCs w:val="16"/>
              </w:rPr>
            </w:pPr>
            <w:r w:rsidRPr="00FA7BB7">
              <w:t xml:space="preserve">Подпрограмма 1 «Управление </w:t>
            </w:r>
            <w:proofErr w:type="gramStart"/>
            <w:r w:rsidRPr="00FA7BB7">
              <w:t>и  распоряжение</w:t>
            </w:r>
            <w:proofErr w:type="gramEnd"/>
            <w:r w:rsidRPr="00FA7BB7">
              <w:t xml:space="preserve"> муниципальным имуществом и иным имуществом на территории городского округа город Октябрьский Республики Башкортостан»</w:t>
            </w:r>
          </w:p>
        </w:tc>
        <w:tc>
          <w:tcPr>
            <w:tcW w:w="380" w:type="pct"/>
            <w:vMerge w:val="restart"/>
            <w:tcBorders>
              <w:top w:val="single" w:sz="4" w:space="0" w:color="auto"/>
              <w:left w:val="single" w:sz="4" w:space="0" w:color="auto"/>
              <w:right w:val="single" w:sz="4" w:space="0" w:color="auto"/>
            </w:tcBorders>
            <w:vAlign w:val="center"/>
          </w:tcPr>
          <w:p w14:paraId="6B0E2AD4" w14:textId="77777777" w:rsidR="003638B4" w:rsidRPr="00FA7BB7" w:rsidRDefault="003638B4" w:rsidP="003638B4">
            <w:pPr>
              <w:autoSpaceDN w:val="0"/>
              <w:jc w:val="center"/>
              <w:rPr>
                <w:sz w:val="16"/>
                <w:szCs w:val="16"/>
              </w:rPr>
            </w:pPr>
            <w:r w:rsidRPr="00FA7BB7">
              <w:rPr>
                <w:sz w:val="16"/>
                <w:szCs w:val="16"/>
              </w:rPr>
              <w:t>УЗИО</w:t>
            </w:r>
          </w:p>
        </w:tc>
        <w:tc>
          <w:tcPr>
            <w:tcW w:w="271" w:type="pct"/>
            <w:tcBorders>
              <w:top w:val="single" w:sz="4" w:space="0" w:color="auto"/>
              <w:left w:val="single" w:sz="4" w:space="0" w:color="auto"/>
              <w:bottom w:val="single" w:sz="4" w:space="0" w:color="auto"/>
              <w:right w:val="single" w:sz="4" w:space="0" w:color="auto"/>
            </w:tcBorders>
            <w:vAlign w:val="center"/>
          </w:tcPr>
          <w:p w14:paraId="198E0499"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right w:val="single" w:sz="4" w:space="0" w:color="auto"/>
            </w:tcBorders>
          </w:tcPr>
          <w:p w14:paraId="7853258A" w14:textId="2EC0A1AC" w:rsidR="003638B4" w:rsidRPr="00FA7BB7" w:rsidRDefault="003638B4" w:rsidP="003638B4">
            <w:pPr>
              <w:autoSpaceDN w:val="0"/>
              <w:jc w:val="center"/>
              <w:rPr>
                <w:sz w:val="16"/>
                <w:szCs w:val="16"/>
              </w:rPr>
            </w:pPr>
            <w:r>
              <w:rPr>
                <w:sz w:val="16"/>
                <w:szCs w:val="16"/>
              </w:rPr>
              <w:t>88 423,3</w:t>
            </w:r>
          </w:p>
        </w:tc>
        <w:tc>
          <w:tcPr>
            <w:tcW w:w="253" w:type="pct"/>
            <w:tcBorders>
              <w:top w:val="single" w:sz="4" w:space="0" w:color="auto"/>
              <w:left w:val="single" w:sz="4" w:space="0" w:color="auto"/>
              <w:right w:val="single" w:sz="4" w:space="0" w:color="auto"/>
            </w:tcBorders>
          </w:tcPr>
          <w:p w14:paraId="28D415AC" w14:textId="3D08A154" w:rsidR="003638B4" w:rsidRPr="00FA7BB7" w:rsidRDefault="003638B4" w:rsidP="003638B4">
            <w:pPr>
              <w:autoSpaceDN w:val="0"/>
              <w:jc w:val="center"/>
              <w:rPr>
                <w:sz w:val="16"/>
                <w:szCs w:val="16"/>
              </w:rPr>
            </w:pPr>
            <w:r>
              <w:rPr>
                <w:sz w:val="16"/>
                <w:szCs w:val="16"/>
              </w:rPr>
              <w:t>22 325,1</w:t>
            </w:r>
          </w:p>
        </w:tc>
        <w:tc>
          <w:tcPr>
            <w:tcW w:w="225" w:type="pct"/>
            <w:tcBorders>
              <w:top w:val="single" w:sz="4" w:space="0" w:color="auto"/>
              <w:left w:val="single" w:sz="4" w:space="0" w:color="auto"/>
              <w:right w:val="single" w:sz="4" w:space="0" w:color="auto"/>
            </w:tcBorders>
          </w:tcPr>
          <w:p w14:paraId="6B5028BF" w14:textId="21C422F1" w:rsidR="003638B4" w:rsidRPr="00FA7BB7" w:rsidRDefault="003638B4" w:rsidP="003638B4">
            <w:pPr>
              <w:autoSpaceDN w:val="0"/>
              <w:jc w:val="center"/>
              <w:rPr>
                <w:sz w:val="16"/>
                <w:szCs w:val="16"/>
              </w:rPr>
            </w:pPr>
            <w:r>
              <w:rPr>
                <w:sz w:val="16"/>
                <w:szCs w:val="16"/>
              </w:rPr>
              <w:t>20 153,3</w:t>
            </w:r>
          </w:p>
        </w:tc>
        <w:tc>
          <w:tcPr>
            <w:tcW w:w="226" w:type="pct"/>
            <w:tcBorders>
              <w:top w:val="single" w:sz="4" w:space="0" w:color="auto"/>
              <w:left w:val="single" w:sz="4" w:space="0" w:color="auto"/>
              <w:right w:val="single" w:sz="4" w:space="0" w:color="auto"/>
            </w:tcBorders>
          </w:tcPr>
          <w:p w14:paraId="7D38093D" w14:textId="6C63951F" w:rsidR="003638B4" w:rsidRPr="00FA7BB7" w:rsidRDefault="003638B4" w:rsidP="003638B4">
            <w:pPr>
              <w:autoSpaceDN w:val="0"/>
              <w:jc w:val="center"/>
              <w:rPr>
                <w:sz w:val="16"/>
                <w:szCs w:val="16"/>
              </w:rPr>
            </w:pPr>
            <w:r>
              <w:rPr>
                <w:sz w:val="16"/>
                <w:szCs w:val="16"/>
              </w:rPr>
              <w:t>12 757,0</w:t>
            </w:r>
          </w:p>
        </w:tc>
        <w:tc>
          <w:tcPr>
            <w:tcW w:w="228" w:type="pct"/>
            <w:tcBorders>
              <w:top w:val="single" w:sz="4" w:space="0" w:color="auto"/>
              <w:left w:val="single" w:sz="4" w:space="0" w:color="auto"/>
              <w:right w:val="single" w:sz="4" w:space="0" w:color="auto"/>
            </w:tcBorders>
          </w:tcPr>
          <w:p w14:paraId="69C7720D" w14:textId="576AA9AB" w:rsidR="003638B4" w:rsidRPr="00FA7BB7" w:rsidRDefault="003638B4" w:rsidP="003638B4">
            <w:pPr>
              <w:autoSpaceDN w:val="0"/>
              <w:jc w:val="center"/>
              <w:rPr>
                <w:sz w:val="16"/>
                <w:szCs w:val="16"/>
              </w:rPr>
            </w:pPr>
            <w:r>
              <w:rPr>
                <w:sz w:val="16"/>
                <w:szCs w:val="16"/>
              </w:rPr>
              <w:t>11 544,1</w:t>
            </w:r>
          </w:p>
        </w:tc>
        <w:tc>
          <w:tcPr>
            <w:tcW w:w="228" w:type="pct"/>
            <w:tcBorders>
              <w:top w:val="single" w:sz="4" w:space="0" w:color="auto"/>
              <w:left w:val="single" w:sz="4" w:space="0" w:color="auto"/>
              <w:right w:val="single" w:sz="4" w:space="0" w:color="auto"/>
            </w:tcBorders>
          </w:tcPr>
          <w:p w14:paraId="236F5788" w14:textId="28B35D60" w:rsidR="003638B4" w:rsidRPr="00FA7BB7" w:rsidRDefault="003638B4" w:rsidP="003638B4">
            <w:pPr>
              <w:autoSpaceDN w:val="0"/>
              <w:jc w:val="center"/>
              <w:rPr>
                <w:sz w:val="16"/>
                <w:szCs w:val="16"/>
              </w:rPr>
            </w:pPr>
            <w:r>
              <w:rPr>
                <w:sz w:val="16"/>
                <w:szCs w:val="16"/>
              </w:rPr>
              <w:t>11 643,8</w:t>
            </w:r>
          </w:p>
        </w:tc>
        <w:tc>
          <w:tcPr>
            <w:tcW w:w="258" w:type="pct"/>
            <w:tcBorders>
              <w:top w:val="single" w:sz="4" w:space="0" w:color="auto"/>
              <w:left w:val="single" w:sz="4" w:space="0" w:color="auto"/>
              <w:right w:val="single" w:sz="4" w:space="0" w:color="auto"/>
            </w:tcBorders>
          </w:tcPr>
          <w:p w14:paraId="017DCB16" w14:textId="3E981B83" w:rsidR="003638B4" w:rsidRPr="00FA7BB7" w:rsidRDefault="003638B4" w:rsidP="003638B4">
            <w:pPr>
              <w:autoSpaceDN w:val="0"/>
              <w:jc w:val="center"/>
              <w:rPr>
                <w:sz w:val="16"/>
                <w:szCs w:val="16"/>
              </w:rPr>
            </w:pPr>
            <w:r>
              <w:rPr>
                <w:sz w:val="16"/>
                <w:szCs w:val="16"/>
              </w:rPr>
              <w:t>10 000,0</w:t>
            </w:r>
          </w:p>
        </w:tc>
        <w:tc>
          <w:tcPr>
            <w:tcW w:w="301" w:type="pct"/>
            <w:vMerge w:val="restart"/>
            <w:tcBorders>
              <w:top w:val="single" w:sz="4" w:space="0" w:color="auto"/>
              <w:left w:val="single" w:sz="4" w:space="0" w:color="auto"/>
              <w:right w:val="single" w:sz="4" w:space="0" w:color="auto"/>
            </w:tcBorders>
          </w:tcPr>
          <w:p w14:paraId="51E4B3D4" w14:textId="77777777" w:rsidR="003638B4" w:rsidRPr="00FA7BB7" w:rsidRDefault="003638B4" w:rsidP="003638B4">
            <w:pPr>
              <w:autoSpaceDN w:val="0"/>
              <w:jc w:val="center"/>
              <w:rPr>
                <w:sz w:val="16"/>
                <w:szCs w:val="16"/>
              </w:rPr>
            </w:pPr>
            <w:r w:rsidRPr="00FA7BB7">
              <w:rPr>
                <w:sz w:val="16"/>
                <w:szCs w:val="16"/>
              </w:rPr>
              <w:t>2023-2028</w:t>
            </w:r>
          </w:p>
        </w:tc>
        <w:tc>
          <w:tcPr>
            <w:tcW w:w="328" w:type="pct"/>
            <w:vMerge w:val="restart"/>
            <w:tcBorders>
              <w:top w:val="single" w:sz="4" w:space="0" w:color="auto"/>
              <w:left w:val="single" w:sz="4" w:space="0" w:color="auto"/>
              <w:right w:val="single" w:sz="4" w:space="0" w:color="auto"/>
            </w:tcBorders>
            <w:vAlign w:val="center"/>
          </w:tcPr>
          <w:p w14:paraId="4DD3A5A1" w14:textId="77777777" w:rsidR="003638B4" w:rsidRPr="00FA7BB7" w:rsidRDefault="003638B4" w:rsidP="003638B4">
            <w:pPr>
              <w:autoSpaceDN w:val="0"/>
              <w:jc w:val="center"/>
              <w:rPr>
                <w:sz w:val="16"/>
                <w:szCs w:val="16"/>
              </w:rPr>
            </w:pPr>
            <w:r w:rsidRPr="00FA7BB7">
              <w:rPr>
                <w:sz w:val="16"/>
                <w:szCs w:val="16"/>
              </w:rPr>
              <w:t>1, 2, 3</w:t>
            </w:r>
          </w:p>
        </w:tc>
        <w:tc>
          <w:tcPr>
            <w:tcW w:w="356" w:type="pct"/>
            <w:vMerge w:val="restart"/>
            <w:tcBorders>
              <w:top w:val="single" w:sz="4" w:space="0" w:color="auto"/>
              <w:left w:val="single" w:sz="4" w:space="0" w:color="auto"/>
              <w:right w:val="single" w:sz="4" w:space="0" w:color="auto"/>
            </w:tcBorders>
            <w:vAlign w:val="center"/>
          </w:tcPr>
          <w:p w14:paraId="4B860015" w14:textId="77777777" w:rsidR="003638B4" w:rsidRPr="00FA7BB7" w:rsidRDefault="003638B4" w:rsidP="003638B4">
            <w:pPr>
              <w:autoSpaceDN w:val="0"/>
              <w:jc w:val="center"/>
              <w:rPr>
                <w:sz w:val="16"/>
                <w:szCs w:val="16"/>
              </w:rPr>
            </w:pPr>
            <w:r w:rsidRPr="00FA7BB7">
              <w:rPr>
                <w:sz w:val="16"/>
                <w:szCs w:val="16"/>
              </w:rPr>
              <w:t>1.1-1.5</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6EBE035D"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0A93E98B" w14:textId="77777777" w:rsidR="003638B4" w:rsidRPr="00FA7BB7" w:rsidRDefault="003638B4" w:rsidP="003638B4">
            <w:pPr>
              <w:autoSpaceDN w:val="0"/>
              <w:jc w:val="center"/>
              <w:rPr>
                <w:sz w:val="16"/>
                <w:szCs w:val="16"/>
              </w:rPr>
            </w:pPr>
          </w:p>
        </w:tc>
      </w:tr>
      <w:tr w:rsidR="003638B4" w:rsidRPr="00FA7BB7" w14:paraId="4CD0DA74" w14:textId="77777777" w:rsidTr="003638B4">
        <w:trPr>
          <w:jc w:val="center"/>
        </w:trPr>
        <w:tc>
          <w:tcPr>
            <w:tcW w:w="181" w:type="pct"/>
            <w:vMerge/>
            <w:tcBorders>
              <w:left w:val="single" w:sz="4" w:space="0" w:color="auto"/>
              <w:right w:val="single" w:sz="4" w:space="0" w:color="auto"/>
            </w:tcBorders>
          </w:tcPr>
          <w:p w14:paraId="4AE7033B" w14:textId="77777777" w:rsidR="003638B4" w:rsidRPr="00FA7BB7" w:rsidRDefault="003638B4" w:rsidP="003638B4">
            <w:pPr>
              <w:autoSpaceDN w:val="0"/>
              <w:jc w:val="center"/>
            </w:pPr>
          </w:p>
        </w:tc>
        <w:tc>
          <w:tcPr>
            <w:tcW w:w="514" w:type="pct"/>
            <w:vMerge/>
            <w:tcBorders>
              <w:left w:val="single" w:sz="4" w:space="0" w:color="auto"/>
              <w:right w:val="single" w:sz="4" w:space="0" w:color="auto"/>
            </w:tcBorders>
          </w:tcPr>
          <w:p w14:paraId="1B73BAA3" w14:textId="77777777" w:rsidR="003638B4" w:rsidRPr="00FA7BB7" w:rsidRDefault="003638B4" w:rsidP="003638B4">
            <w:pPr>
              <w:autoSpaceDE w:val="0"/>
              <w:autoSpaceDN w:val="0"/>
              <w:adjustRightInd w:val="0"/>
              <w:jc w:val="both"/>
            </w:pPr>
          </w:p>
        </w:tc>
        <w:tc>
          <w:tcPr>
            <w:tcW w:w="380" w:type="pct"/>
            <w:vMerge/>
            <w:tcBorders>
              <w:left w:val="single" w:sz="4" w:space="0" w:color="auto"/>
              <w:right w:val="single" w:sz="4" w:space="0" w:color="auto"/>
            </w:tcBorders>
            <w:vAlign w:val="center"/>
          </w:tcPr>
          <w:p w14:paraId="41CBCEA4" w14:textId="77777777" w:rsidR="003638B4" w:rsidRPr="00FA7BB7" w:rsidRDefault="003638B4" w:rsidP="003638B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42C331BC"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right w:val="single" w:sz="4" w:space="0" w:color="auto"/>
            </w:tcBorders>
          </w:tcPr>
          <w:p w14:paraId="5557D010" w14:textId="5D93DAA0" w:rsidR="003638B4" w:rsidRPr="00FA7BB7" w:rsidRDefault="003638B4" w:rsidP="003638B4">
            <w:pPr>
              <w:autoSpaceDN w:val="0"/>
              <w:jc w:val="center"/>
              <w:rPr>
                <w:sz w:val="16"/>
                <w:szCs w:val="16"/>
              </w:rPr>
            </w:pPr>
            <w:r>
              <w:rPr>
                <w:sz w:val="16"/>
                <w:szCs w:val="16"/>
              </w:rPr>
              <w:t>88 423,3</w:t>
            </w:r>
          </w:p>
        </w:tc>
        <w:tc>
          <w:tcPr>
            <w:tcW w:w="253" w:type="pct"/>
            <w:tcBorders>
              <w:top w:val="single" w:sz="4" w:space="0" w:color="auto"/>
              <w:left w:val="single" w:sz="4" w:space="0" w:color="auto"/>
              <w:right w:val="single" w:sz="4" w:space="0" w:color="auto"/>
            </w:tcBorders>
          </w:tcPr>
          <w:p w14:paraId="24D5DCB1" w14:textId="369EDE63" w:rsidR="003638B4" w:rsidRPr="00FA7BB7" w:rsidRDefault="003638B4" w:rsidP="003638B4">
            <w:pPr>
              <w:autoSpaceDN w:val="0"/>
              <w:jc w:val="center"/>
              <w:rPr>
                <w:sz w:val="16"/>
                <w:szCs w:val="16"/>
              </w:rPr>
            </w:pPr>
            <w:r>
              <w:rPr>
                <w:sz w:val="16"/>
                <w:szCs w:val="16"/>
              </w:rPr>
              <w:t>22 325,1</w:t>
            </w:r>
          </w:p>
        </w:tc>
        <w:tc>
          <w:tcPr>
            <w:tcW w:w="225" w:type="pct"/>
            <w:tcBorders>
              <w:top w:val="single" w:sz="4" w:space="0" w:color="auto"/>
              <w:left w:val="single" w:sz="4" w:space="0" w:color="auto"/>
              <w:right w:val="single" w:sz="4" w:space="0" w:color="auto"/>
            </w:tcBorders>
          </w:tcPr>
          <w:p w14:paraId="3B8034D6" w14:textId="5AF9BDFF" w:rsidR="003638B4" w:rsidRPr="00FA7BB7" w:rsidRDefault="003638B4" w:rsidP="003638B4">
            <w:pPr>
              <w:autoSpaceDN w:val="0"/>
              <w:jc w:val="center"/>
              <w:rPr>
                <w:sz w:val="16"/>
                <w:szCs w:val="16"/>
              </w:rPr>
            </w:pPr>
            <w:r>
              <w:rPr>
                <w:sz w:val="16"/>
                <w:szCs w:val="16"/>
              </w:rPr>
              <w:t>20 153,3</w:t>
            </w:r>
          </w:p>
        </w:tc>
        <w:tc>
          <w:tcPr>
            <w:tcW w:w="226" w:type="pct"/>
            <w:tcBorders>
              <w:top w:val="single" w:sz="4" w:space="0" w:color="auto"/>
              <w:left w:val="single" w:sz="4" w:space="0" w:color="auto"/>
              <w:right w:val="single" w:sz="4" w:space="0" w:color="auto"/>
            </w:tcBorders>
          </w:tcPr>
          <w:p w14:paraId="4077DAF8" w14:textId="625412DF" w:rsidR="003638B4" w:rsidRPr="00FA7BB7" w:rsidRDefault="003638B4" w:rsidP="003638B4">
            <w:pPr>
              <w:autoSpaceDN w:val="0"/>
              <w:jc w:val="center"/>
              <w:rPr>
                <w:sz w:val="16"/>
                <w:szCs w:val="16"/>
              </w:rPr>
            </w:pPr>
            <w:r>
              <w:rPr>
                <w:sz w:val="16"/>
                <w:szCs w:val="16"/>
              </w:rPr>
              <w:t>12 757,0</w:t>
            </w:r>
          </w:p>
        </w:tc>
        <w:tc>
          <w:tcPr>
            <w:tcW w:w="228" w:type="pct"/>
            <w:tcBorders>
              <w:top w:val="single" w:sz="4" w:space="0" w:color="auto"/>
              <w:left w:val="single" w:sz="4" w:space="0" w:color="auto"/>
              <w:right w:val="single" w:sz="4" w:space="0" w:color="auto"/>
            </w:tcBorders>
          </w:tcPr>
          <w:p w14:paraId="51184524" w14:textId="0D96C4E7" w:rsidR="003638B4" w:rsidRPr="00FA7BB7" w:rsidRDefault="003638B4" w:rsidP="003638B4">
            <w:pPr>
              <w:autoSpaceDN w:val="0"/>
              <w:jc w:val="center"/>
              <w:rPr>
                <w:sz w:val="16"/>
                <w:szCs w:val="16"/>
              </w:rPr>
            </w:pPr>
            <w:r>
              <w:rPr>
                <w:sz w:val="16"/>
                <w:szCs w:val="16"/>
              </w:rPr>
              <w:t>11 544,1</w:t>
            </w:r>
          </w:p>
        </w:tc>
        <w:tc>
          <w:tcPr>
            <w:tcW w:w="228" w:type="pct"/>
            <w:tcBorders>
              <w:top w:val="single" w:sz="4" w:space="0" w:color="auto"/>
              <w:left w:val="single" w:sz="4" w:space="0" w:color="auto"/>
              <w:right w:val="single" w:sz="4" w:space="0" w:color="auto"/>
            </w:tcBorders>
          </w:tcPr>
          <w:p w14:paraId="2B21693F" w14:textId="399F6BC2" w:rsidR="003638B4" w:rsidRPr="00FA7BB7" w:rsidRDefault="003638B4" w:rsidP="003638B4">
            <w:pPr>
              <w:autoSpaceDN w:val="0"/>
              <w:jc w:val="center"/>
              <w:rPr>
                <w:sz w:val="16"/>
                <w:szCs w:val="16"/>
              </w:rPr>
            </w:pPr>
            <w:r>
              <w:rPr>
                <w:sz w:val="16"/>
                <w:szCs w:val="16"/>
              </w:rPr>
              <w:t>11 643,8</w:t>
            </w:r>
          </w:p>
        </w:tc>
        <w:tc>
          <w:tcPr>
            <w:tcW w:w="258" w:type="pct"/>
            <w:tcBorders>
              <w:top w:val="single" w:sz="4" w:space="0" w:color="auto"/>
              <w:left w:val="single" w:sz="4" w:space="0" w:color="auto"/>
              <w:right w:val="single" w:sz="4" w:space="0" w:color="auto"/>
            </w:tcBorders>
          </w:tcPr>
          <w:p w14:paraId="3BCF5055" w14:textId="75E7C6B8" w:rsidR="003638B4" w:rsidRPr="00FA7BB7" w:rsidRDefault="003638B4" w:rsidP="003638B4">
            <w:pPr>
              <w:autoSpaceDN w:val="0"/>
              <w:jc w:val="center"/>
              <w:rPr>
                <w:sz w:val="16"/>
                <w:szCs w:val="16"/>
              </w:rPr>
            </w:pPr>
            <w:r>
              <w:rPr>
                <w:sz w:val="16"/>
                <w:szCs w:val="16"/>
              </w:rPr>
              <w:t>10 000,0</w:t>
            </w:r>
          </w:p>
        </w:tc>
        <w:tc>
          <w:tcPr>
            <w:tcW w:w="301" w:type="pct"/>
            <w:vMerge/>
            <w:tcBorders>
              <w:left w:val="single" w:sz="4" w:space="0" w:color="auto"/>
              <w:right w:val="single" w:sz="4" w:space="0" w:color="auto"/>
            </w:tcBorders>
          </w:tcPr>
          <w:p w14:paraId="1B499A6F" w14:textId="77777777" w:rsidR="003638B4" w:rsidRPr="00FA7BB7" w:rsidRDefault="003638B4" w:rsidP="003638B4">
            <w:pPr>
              <w:autoSpaceDN w:val="0"/>
              <w:jc w:val="center"/>
              <w:rPr>
                <w:sz w:val="16"/>
                <w:szCs w:val="16"/>
              </w:rPr>
            </w:pPr>
          </w:p>
        </w:tc>
        <w:tc>
          <w:tcPr>
            <w:tcW w:w="328" w:type="pct"/>
            <w:vMerge/>
            <w:tcBorders>
              <w:left w:val="single" w:sz="4" w:space="0" w:color="auto"/>
              <w:right w:val="single" w:sz="4" w:space="0" w:color="auto"/>
            </w:tcBorders>
            <w:vAlign w:val="center"/>
          </w:tcPr>
          <w:p w14:paraId="71B647B9" w14:textId="77777777" w:rsidR="003638B4" w:rsidRPr="00FA7BB7" w:rsidRDefault="003638B4" w:rsidP="003638B4">
            <w:pPr>
              <w:autoSpaceDN w:val="0"/>
              <w:jc w:val="center"/>
              <w:rPr>
                <w:sz w:val="16"/>
                <w:szCs w:val="16"/>
              </w:rPr>
            </w:pPr>
          </w:p>
        </w:tc>
        <w:tc>
          <w:tcPr>
            <w:tcW w:w="356" w:type="pct"/>
            <w:vMerge/>
            <w:tcBorders>
              <w:left w:val="single" w:sz="4" w:space="0" w:color="auto"/>
              <w:right w:val="single" w:sz="4" w:space="0" w:color="auto"/>
            </w:tcBorders>
            <w:vAlign w:val="center"/>
          </w:tcPr>
          <w:p w14:paraId="78EA7545"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55A1DC04"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3D825A59" w14:textId="77777777" w:rsidR="003638B4" w:rsidRPr="00FA7BB7" w:rsidRDefault="003638B4" w:rsidP="003638B4">
            <w:pPr>
              <w:autoSpaceDN w:val="0"/>
              <w:jc w:val="center"/>
              <w:rPr>
                <w:sz w:val="16"/>
                <w:szCs w:val="16"/>
              </w:rPr>
            </w:pPr>
          </w:p>
        </w:tc>
      </w:tr>
      <w:tr w:rsidR="001D4096" w:rsidRPr="00FA7BB7" w14:paraId="6953CE3B" w14:textId="77777777" w:rsidTr="003638B4">
        <w:trPr>
          <w:jc w:val="center"/>
        </w:trPr>
        <w:tc>
          <w:tcPr>
            <w:tcW w:w="181" w:type="pct"/>
            <w:vMerge/>
            <w:tcBorders>
              <w:left w:val="single" w:sz="4" w:space="0" w:color="auto"/>
              <w:right w:val="single" w:sz="4" w:space="0" w:color="auto"/>
            </w:tcBorders>
          </w:tcPr>
          <w:p w14:paraId="035970FB"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195002AF"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2D83C193"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32A6019D"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2598BC61"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right w:val="single" w:sz="4" w:space="0" w:color="auto"/>
            </w:tcBorders>
          </w:tcPr>
          <w:p w14:paraId="6F7F8EA1"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0B8FBBF0"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2429ACFF"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DDE7F10"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BBD6D25"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7D10E04E"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0B7A1590"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vAlign w:val="center"/>
          </w:tcPr>
          <w:p w14:paraId="6599E74A"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vAlign w:val="center"/>
          </w:tcPr>
          <w:p w14:paraId="5C4AE1A4"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3FBF2FAA"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2494537E" w14:textId="77777777" w:rsidR="001D4096" w:rsidRPr="00FA7BB7" w:rsidRDefault="001D4096" w:rsidP="00E90AE4">
            <w:pPr>
              <w:autoSpaceDN w:val="0"/>
              <w:jc w:val="center"/>
              <w:rPr>
                <w:sz w:val="16"/>
                <w:szCs w:val="16"/>
              </w:rPr>
            </w:pPr>
          </w:p>
        </w:tc>
      </w:tr>
      <w:tr w:rsidR="001D4096" w:rsidRPr="00FA7BB7" w14:paraId="65AEB8B5" w14:textId="77777777" w:rsidTr="003638B4">
        <w:trPr>
          <w:jc w:val="center"/>
        </w:trPr>
        <w:tc>
          <w:tcPr>
            <w:tcW w:w="181" w:type="pct"/>
            <w:vMerge/>
            <w:tcBorders>
              <w:left w:val="single" w:sz="4" w:space="0" w:color="auto"/>
              <w:right w:val="single" w:sz="4" w:space="0" w:color="auto"/>
            </w:tcBorders>
          </w:tcPr>
          <w:p w14:paraId="4F1B95E2"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7051E0E1"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102D1984"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2D38A782" w14:textId="77777777" w:rsidR="001D4096" w:rsidRPr="00FA7BB7" w:rsidRDefault="001D4096" w:rsidP="00E90AE4">
            <w:pPr>
              <w:autoSpaceDN w:val="0"/>
              <w:jc w:val="center"/>
              <w:rPr>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717EF5CC"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right w:val="single" w:sz="4" w:space="0" w:color="auto"/>
            </w:tcBorders>
          </w:tcPr>
          <w:p w14:paraId="2EA88F91"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13987C47"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5BE47806"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6DD5BEA"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51C02C3"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2EA2DC1E"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38E3263E"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vAlign w:val="center"/>
          </w:tcPr>
          <w:p w14:paraId="7D3EECF7"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vAlign w:val="center"/>
          </w:tcPr>
          <w:p w14:paraId="7215B4C4"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45C4B8EA"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26F6D0A3" w14:textId="77777777" w:rsidR="001D4096" w:rsidRPr="00FA7BB7" w:rsidRDefault="001D4096" w:rsidP="00E90AE4">
            <w:pPr>
              <w:autoSpaceDN w:val="0"/>
              <w:jc w:val="center"/>
              <w:rPr>
                <w:sz w:val="16"/>
                <w:szCs w:val="16"/>
              </w:rPr>
            </w:pPr>
          </w:p>
        </w:tc>
      </w:tr>
      <w:tr w:rsidR="001D4096" w:rsidRPr="00FA7BB7" w14:paraId="74F43BEB" w14:textId="77777777" w:rsidTr="003638B4">
        <w:trPr>
          <w:jc w:val="center"/>
        </w:trPr>
        <w:tc>
          <w:tcPr>
            <w:tcW w:w="181" w:type="pct"/>
            <w:vMerge/>
            <w:tcBorders>
              <w:left w:val="single" w:sz="4" w:space="0" w:color="auto"/>
              <w:bottom w:val="single" w:sz="4" w:space="0" w:color="auto"/>
              <w:right w:val="single" w:sz="4" w:space="0" w:color="auto"/>
            </w:tcBorders>
          </w:tcPr>
          <w:p w14:paraId="7AF0DA22" w14:textId="77777777" w:rsidR="001D4096" w:rsidRPr="00FA7BB7" w:rsidRDefault="001D4096" w:rsidP="00E90AE4">
            <w:pPr>
              <w:autoSpaceDN w:val="0"/>
              <w:jc w:val="center"/>
            </w:pPr>
          </w:p>
        </w:tc>
        <w:tc>
          <w:tcPr>
            <w:tcW w:w="514" w:type="pct"/>
            <w:vMerge/>
            <w:tcBorders>
              <w:left w:val="single" w:sz="4" w:space="0" w:color="auto"/>
              <w:bottom w:val="single" w:sz="4" w:space="0" w:color="auto"/>
              <w:right w:val="single" w:sz="4" w:space="0" w:color="auto"/>
            </w:tcBorders>
          </w:tcPr>
          <w:p w14:paraId="04ED3727" w14:textId="77777777" w:rsidR="001D4096" w:rsidRPr="00FA7BB7" w:rsidRDefault="001D4096" w:rsidP="00E90AE4">
            <w:pPr>
              <w:autoSpaceDE w:val="0"/>
              <w:autoSpaceDN w:val="0"/>
              <w:adjustRightInd w:val="0"/>
              <w:jc w:val="both"/>
            </w:pPr>
          </w:p>
        </w:tc>
        <w:tc>
          <w:tcPr>
            <w:tcW w:w="380" w:type="pct"/>
            <w:vMerge/>
            <w:tcBorders>
              <w:left w:val="single" w:sz="4" w:space="0" w:color="auto"/>
              <w:bottom w:val="single" w:sz="4" w:space="0" w:color="auto"/>
              <w:right w:val="single" w:sz="4" w:space="0" w:color="auto"/>
            </w:tcBorders>
            <w:vAlign w:val="center"/>
          </w:tcPr>
          <w:p w14:paraId="1B697CC1"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38E3CAAF" w14:textId="77777777" w:rsidR="001D4096" w:rsidRPr="00FA7BB7" w:rsidRDefault="001D4096" w:rsidP="00E90AE4">
            <w:pPr>
              <w:autoSpaceDN w:val="0"/>
              <w:jc w:val="center"/>
              <w:rPr>
                <w:sz w:val="16"/>
                <w:szCs w:val="16"/>
              </w:rPr>
            </w:pPr>
            <w:r w:rsidRPr="00FA7BB7">
              <w:rPr>
                <w:sz w:val="16"/>
                <w:szCs w:val="16"/>
              </w:rPr>
              <w:t xml:space="preserve">Внебюджетные </w:t>
            </w:r>
            <w:r w:rsidRPr="00FA7BB7">
              <w:rPr>
                <w:sz w:val="16"/>
                <w:szCs w:val="16"/>
              </w:rPr>
              <w:lastRenderedPageBreak/>
              <w:t>источники</w:t>
            </w:r>
          </w:p>
        </w:tc>
        <w:tc>
          <w:tcPr>
            <w:tcW w:w="369" w:type="pct"/>
            <w:tcBorders>
              <w:top w:val="single" w:sz="4" w:space="0" w:color="auto"/>
              <w:left w:val="single" w:sz="4" w:space="0" w:color="auto"/>
              <w:right w:val="single" w:sz="4" w:space="0" w:color="auto"/>
            </w:tcBorders>
          </w:tcPr>
          <w:p w14:paraId="15E37BDC" w14:textId="77777777" w:rsidR="001D4096" w:rsidRPr="00FA7BB7" w:rsidRDefault="001D4096" w:rsidP="00E90AE4">
            <w:pPr>
              <w:autoSpaceDN w:val="0"/>
              <w:jc w:val="center"/>
              <w:rPr>
                <w:sz w:val="16"/>
                <w:szCs w:val="16"/>
              </w:rPr>
            </w:pPr>
            <w:r w:rsidRPr="00FA7BB7">
              <w:rPr>
                <w:sz w:val="16"/>
                <w:szCs w:val="16"/>
              </w:rPr>
              <w:lastRenderedPageBreak/>
              <w:t>0,0</w:t>
            </w:r>
          </w:p>
        </w:tc>
        <w:tc>
          <w:tcPr>
            <w:tcW w:w="253" w:type="pct"/>
            <w:tcBorders>
              <w:top w:val="single" w:sz="4" w:space="0" w:color="auto"/>
              <w:left w:val="single" w:sz="4" w:space="0" w:color="auto"/>
              <w:right w:val="single" w:sz="4" w:space="0" w:color="auto"/>
            </w:tcBorders>
          </w:tcPr>
          <w:p w14:paraId="53136A0F"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2AD891B3"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515A481C"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F8D29F9"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58FFA18"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6F7A2CE1"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bottom w:val="single" w:sz="4" w:space="0" w:color="auto"/>
              <w:right w:val="single" w:sz="4" w:space="0" w:color="auto"/>
            </w:tcBorders>
          </w:tcPr>
          <w:p w14:paraId="3D189C7D" w14:textId="77777777" w:rsidR="001D4096" w:rsidRPr="00FA7BB7" w:rsidRDefault="001D4096" w:rsidP="00E90AE4">
            <w:pPr>
              <w:autoSpaceDN w:val="0"/>
              <w:jc w:val="center"/>
              <w:rPr>
                <w:sz w:val="16"/>
                <w:szCs w:val="16"/>
              </w:rPr>
            </w:pPr>
          </w:p>
        </w:tc>
        <w:tc>
          <w:tcPr>
            <w:tcW w:w="328" w:type="pct"/>
            <w:vMerge/>
            <w:tcBorders>
              <w:left w:val="single" w:sz="4" w:space="0" w:color="auto"/>
              <w:bottom w:val="single" w:sz="4" w:space="0" w:color="auto"/>
              <w:right w:val="single" w:sz="4" w:space="0" w:color="auto"/>
            </w:tcBorders>
            <w:vAlign w:val="center"/>
          </w:tcPr>
          <w:p w14:paraId="74383ED9" w14:textId="77777777" w:rsidR="001D4096" w:rsidRPr="00FA7BB7" w:rsidRDefault="001D4096" w:rsidP="00E90AE4">
            <w:pPr>
              <w:autoSpaceDN w:val="0"/>
              <w:jc w:val="center"/>
              <w:rPr>
                <w:sz w:val="16"/>
                <w:szCs w:val="16"/>
              </w:rPr>
            </w:pPr>
          </w:p>
        </w:tc>
        <w:tc>
          <w:tcPr>
            <w:tcW w:w="356" w:type="pct"/>
            <w:vMerge/>
            <w:tcBorders>
              <w:left w:val="single" w:sz="4" w:space="0" w:color="auto"/>
              <w:bottom w:val="single" w:sz="4" w:space="0" w:color="auto"/>
              <w:right w:val="single" w:sz="4" w:space="0" w:color="auto"/>
            </w:tcBorders>
            <w:vAlign w:val="center"/>
          </w:tcPr>
          <w:p w14:paraId="2CD00A10"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441ECBC6"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6C7C3B1A" w14:textId="77777777" w:rsidR="001D4096" w:rsidRPr="00FA7BB7" w:rsidRDefault="001D4096" w:rsidP="00E90AE4">
            <w:pPr>
              <w:autoSpaceDN w:val="0"/>
              <w:jc w:val="center"/>
              <w:rPr>
                <w:sz w:val="16"/>
                <w:szCs w:val="16"/>
              </w:rPr>
            </w:pPr>
          </w:p>
        </w:tc>
      </w:tr>
      <w:tr w:rsidR="003638B4" w:rsidRPr="00FA7BB7" w14:paraId="191FAE7C"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8ABA0BA" w14:textId="77777777" w:rsidR="003638B4" w:rsidRPr="00FA7BB7" w:rsidRDefault="003638B4" w:rsidP="003638B4">
            <w:pPr>
              <w:autoSpaceDN w:val="0"/>
              <w:jc w:val="center"/>
            </w:pPr>
            <w:r w:rsidRPr="00FA7BB7">
              <w:lastRenderedPageBreak/>
              <w:t>1.1</w:t>
            </w:r>
          </w:p>
        </w:tc>
        <w:tc>
          <w:tcPr>
            <w:tcW w:w="514" w:type="pct"/>
            <w:vMerge w:val="restart"/>
            <w:tcBorders>
              <w:top w:val="single" w:sz="4" w:space="0" w:color="auto"/>
              <w:left w:val="single" w:sz="4" w:space="0" w:color="auto"/>
              <w:right w:val="single" w:sz="4" w:space="0" w:color="auto"/>
            </w:tcBorders>
          </w:tcPr>
          <w:p w14:paraId="4B41F13C" w14:textId="77777777" w:rsidR="003638B4" w:rsidRPr="00FA7BB7" w:rsidRDefault="003638B4" w:rsidP="003638B4">
            <w:pPr>
              <w:autoSpaceDE w:val="0"/>
              <w:autoSpaceDN w:val="0"/>
              <w:adjustRightInd w:val="0"/>
              <w:jc w:val="both"/>
            </w:pPr>
            <w:r w:rsidRPr="00FA7BB7">
              <w:t>Основное мероприятие Учет, оформление и распоряжение муниципальным имуществом городского округа город Октябрьский Республики Башкортостан</w:t>
            </w:r>
          </w:p>
        </w:tc>
        <w:tc>
          <w:tcPr>
            <w:tcW w:w="380" w:type="pct"/>
            <w:vMerge w:val="restart"/>
            <w:tcBorders>
              <w:top w:val="single" w:sz="4" w:space="0" w:color="auto"/>
              <w:left w:val="single" w:sz="4" w:space="0" w:color="auto"/>
              <w:right w:val="single" w:sz="4" w:space="0" w:color="auto"/>
            </w:tcBorders>
            <w:vAlign w:val="center"/>
          </w:tcPr>
          <w:p w14:paraId="3BD079B1" w14:textId="77777777" w:rsidR="003638B4" w:rsidRPr="00FA7BB7" w:rsidRDefault="003638B4" w:rsidP="003638B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47D94E8C"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right w:val="single" w:sz="4" w:space="0" w:color="auto"/>
            </w:tcBorders>
          </w:tcPr>
          <w:p w14:paraId="76A72321" w14:textId="3B20CDEF" w:rsidR="003638B4" w:rsidRPr="00FA7BB7" w:rsidRDefault="003638B4" w:rsidP="003638B4">
            <w:pPr>
              <w:autoSpaceDN w:val="0"/>
              <w:jc w:val="center"/>
              <w:rPr>
                <w:sz w:val="16"/>
                <w:szCs w:val="16"/>
              </w:rPr>
            </w:pPr>
            <w:r>
              <w:rPr>
                <w:sz w:val="16"/>
                <w:szCs w:val="16"/>
              </w:rPr>
              <w:t>5 031,9</w:t>
            </w:r>
          </w:p>
        </w:tc>
        <w:tc>
          <w:tcPr>
            <w:tcW w:w="253" w:type="pct"/>
            <w:tcBorders>
              <w:top w:val="single" w:sz="4" w:space="0" w:color="auto"/>
              <w:left w:val="single" w:sz="4" w:space="0" w:color="auto"/>
              <w:right w:val="single" w:sz="4" w:space="0" w:color="auto"/>
            </w:tcBorders>
          </w:tcPr>
          <w:p w14:paraId="04FB93C4" w14:textId="4ABCF2DB" w:rsidR="003638B4" w:rsidRPr="00FA7BB7" w:rsidRDefault="003638B4" w:rsidP="003638B4">
            <w:pPr>
              <w:autoSpaceDN w:val="0"/>
              <w:jc w:val="center"/>
              <w:rPr>
                <w:sz w:val="16"/>
                <w:szCs w:val="16"/>
              </w:rPr>
            </w:pPr>
            <w:r>
              <w:rPr>
                <w:sz w:val="16"/>
                <w:szCs w:val="16"/>
              </w:rPr>
              <w:t>755,0</w:t>
            </w:r>
          </w:p>
        </w:tc>
        <w:tc>
          <w:tcPr>
            <w:tcW w:w="225" w:type="pct"/>
            <w:tcBorders>
              <w:top w:val="single" w:sz="4" w:space="0" w:color="auto"/>
              <w:left w:val="single" w:sz="4" w:space="0" w:color="auto"/>
              <w:right w:val="single" w:sz="4" w:space="0" w:color="auto"/>
            </w:tcBorders>
          </w:tcPr>
          <w:p w14:paraId="42607389" w14:textId="7AFCD409" w:rsidR="003638B4" w:rsidRPr="00FA7BB7" w:rsidRDefault="003638B4" w:rsidP="003638B4">
            <w:pPr>
              <w:autoSpaceDN w:val="0"/>
              <w:jc w:val="center"/>
              <w:rPr>
                <w:sz w:val="16"/>
                <w:szCs w:val="16"/>
              </w:rPr>
            </w:pPr>
            <w:r>
              <w:rPr>
                <w:sz w:val="16"/>
                <w:szCs w:val="16"/>
              </w:rPr>
              <w:t>1 486,9</w:t>
            </w:r>
          </w:p>
        </w:tc>
        <w:tc>
          <w:tcPr>
            <w:tcW w:w="226" w:type="pct"/>
            <w:tcBorders>
              <w:top w:val="single" w:sz="4" w:space="0" w:color="auto"/>
              <w:left w:val="single" w:sz="4" w:space="0" w:color="auto"/>
              <w:right w:val="single" w:sz="4" w:space="0" w:color="auto"/>
            </w:tcBorders>
          </w:tcPr>
          <w:p w14:paraId="093D247E" w14:textId="769FF08B" w:rsidR="003638B4" w:rsidRPr="00FA7BB7" w:rsidRDefault="003638B4" w:rsidP="003638B4">
            <w:pPr>
              <w:autoSpaceDN w:val="0"/>
              <w:jc w:val="center"/>
              <w:rPr>
                <w:sz w:val="16"/>
                <w:szCs w:val="16"/>
              </w:rPr>
            </w:pPr>
            <w:r>
              <w:rPr>
                <w:sz w:val="16"/>
                <w:szCs w:val="16"/>
              </w:rPr>
              <w:t>830,0</w:t>
            </w:r>
          </w:p>
        </w:tc>
        <w:tc>
          <w:tcPr>
            <w:tcW w:w="228" w:type="pct"/>
            <w:tcBorders>
              <w:top w:val="single" w:sz="4" w:space="0" w:color="auto"/>
              <w:left w:val="single" w:sz="4" w:space="0" w:color="auto"/>
              <w:right w:val="single" w:sz="4" w:space="0" w:color="auto"/>
            </w:tcBorders>
          </w:tcPr>
          <w:p w14:paraId="09ADA176" w14:textId="441773EA" w:rsidR="003638B4" w:rsidRPr="00FA7BB7" w:rsidRDefault="003638B4" w:rsidP="003638B4">
            <w:pPr>
              <w:autoSpaceDN w:val="0"/>
              <w:jc w:val="center"/>
              <w:rPr>
                <w:sz w:val="16"/>
                <w:szCs w:val="16"/>
              </w:rPr>
            </w:pPr>
            <w:r>
              <w:rPr>
                <w:sz w:val="16"/>
                <w:szCs w:val="16"/>
              </w:rPr>
              <w:t>830,0</w:t>
            </w:r>
          </w:p>
        </w:tc>
        <w:tc>
          <w:tcPr>
            <w:tcW w:w="228" w:type="pct"/>
            <w:tcBorders>
              <w:top w:val="single" w:sz="4" w:space="0" w:color="auto"/>
              <w:left w:val="single" w:sz="4" w:space="0" w:color="auto"/>
              <w:right w:val="single" w:sz="4" w:space="0" w:color="auto"/>
            </w:tcBorders>
          </w:tcPr>
          <w:p w14:paraId="6517DB5F" w14:textId="2BB8A279" w:rsidR="003638B4" w:rsidRPr="00FA7BB7" w:rsidRDefault="003638B4" w:rsidP="003638B4">
            <w:pPr>
              <w:autoSpaceDN w:val="0"/>
              <w:jc w:val="center"/>
              <w:rPr>
                <w:sz w:val="16"/>
                <w:szCs w:val="16"/>
              </w:rPr>
            </w:pPr>
            <w:r>
              <w:rPr>
                <w:sz w:val="16"/>
                <w:szCs w:val="16"/>
              </w:rPr>
              <w:t>830,0</w:t>
            </w:r>
          </w:p>
        </w:tc>
        <w:tc>
          <w:tcPr>
            <w:tcW w:w="258" w:type="pct"/>
            <w:tcBorders>
              <w:top w:val="single" w:sz="4" w:space="0" w:color="auto"/>
              <w:left w:val="single" w:sz="4" w:space="0" w:color="auto"/>
              <w:right w:val="single" w:sz="4" w:space="0" w:color="auto"/>
            </w:tcBorders>
          </w:tcPr>
          <w:p w14:paraId="5F47AB7E" w14:textId="0B3DBE77" w:rsidR="003638B4" w:rsidRPr="00FA7BB7" w:rsidRDefault="003638B4" w:rsidP="003638B4">
            <w:pPr>
              <w:autoSpaceDN w:val="0"/>
              <w:jc w:val="center"/>
              <w:rPr>
                <w:sz w:val="16"/>
                <w:szCs w:val="16"/>
              </w:rPr>
            </w:pPr>
            <w:r>
              <w:rPr>
                <w:sz w:val="16"/>
                <w:szCs w:val="16"/>
              </w:rPr>
              <w:t>300,0</w:t>
            </w:r>
          </w:p>
        </w:tc>
        <w:tc>
          <w:tcPr>
            <w:tcW w:w="301" w:type="pct"/>
            <w:vMerge w:val="restart"/>
            <w:tcBorders>
              <w:top w:val="single" w:sz="4" w:space="0" w:color="auto"/>
              <w:left w:val="single" w:sz="4" w:space="0" w:color="auto"/>
              <w:right w:val="single" w:sz="4" w:space="0" w:color="auto"/>
            </w:tcBorders>
          </w:tcPr>
          <w:p w14:paraId="5B8AF4C3" w14:textId="77777777" w:rsidR="003638B4" w:rsidRPr="00FA7BB7" w:rsidRDefault="003638B4" w:rsidP="003638B4">
            <w:pPr>
              <w:autoSpaceDN w:val="0"/>
              <w:jc w:val="center"/>
              <w:rPr>
                <w:sz w:val="16"/>
                <w:szCs w:val="16"/>
              </w:rPr>
            </w:pPr>
            <w:r w:rsidRPr="00FA7BB7">
              <w:rPr>
                <w:sz w:val="16"/>
                <w:szCs w:val="16"/>
              </w:rPr>
              <w:t>2023-2028</w:t>
            </w:r>
          </w:p>
        </w:tc>
        <w:tc>
          <w:tcPr>
            <w:tcW w:w="328" w:type="pct"/>
            <w:vMerge w:val="restart"/>
            <w:tcBorders>
              <w:top w:val="single" w:sz="4" w:space="0" w:color="auto"/>
              <w:left w:val="single" w:sz="4" w:space="0" w:color="auto"/>
              <w:right w:val="single" w:sz="4" w:space="0" w:color="auto"/>
            </w:tcBorders>
            <w:vAlign w:val="center"/>
          </w:tcPr>
          <w:p w14:paraId="7CDCBD92" w14:textId="77777777" w:rsidR="003638B4" w:rsidRPr="00FA7BB7" w:rsidRDefault="003638B4" w:rsidP="003638B4">
            <w:pPr>
              <w:autoSpaceDN w:val="0"/>
              <w:jc w:val="center"/>
              <w:rPr>
                <w:sz w:val="16"/>
                <w:szCs w:val="16"/>
              </w:rPr>
            </w:pPr>
            <w:r w:rsidRPr="00FA7BB7">
              <w:rPr>
                <w:sz w:val="16"/>
                <w:szCs w:val="16"/>
              </w:rPr>
              <w:t>1, 2, 3</w:t>
            </w:r>
          </w:p>
        </w:tc>
        <w:tc>
          <w:tcPr>
            <w:tcW w:w="356" w:type="pct"/>
            <w:vMerge w:val="restart"/>
            <w:tcBorders>
              <w:top w:val="single" w:sz="4" w:space="0" w:color="auto"/>
              <w:left w:val="single" w:sz="4" w:space="0" w:color="auto"/>
              <w:right w:val="single" w:sz="4" w:space="0" w:color="auto"/>
            </w:tcBorders>
            <w:vAlign w:val="center"/>
          </w:tcPr>
          <w:p w14:paraId="3B6176FC" w14:textId="77777777" w:rsidR="003638B4" w:rsidRPr="00FA7BB7" w:rsidRDefault="003638B4" w:rsidP="003638B4">
            <w:pPr>
              <w:autoSpaceDN w:val="0"/>
              <w:jc w:val="center"/>
              <w:rPr>
                <w:sz w:val="16"/>
                <w:szCs w:val="16"/>
              </w:rPr>
            </w:pPr>
            <w:r w:rsidRPr="00FA7BB7">
              <w:rPr>
                <w:sz w:val="16"/>
                <w:szCs w:val="16"/>
              </w:rPr>
              <w:t>1.1.- 1.4.</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51E7F95"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1E114F66" w14:textId="77777777" w:rsidR="003638B4" w:rsidRPr="00FA7BB7" w:rsidRDefault="003638B4" w:rsidP="003638B4">
            <w:pPr>
              <w:autoSpaceDN w:val="0"/>
              <w:jc w:val="center"/>
              <w:rPr>
                <w:sz w:val="16"/>
                <w:szCs w:val="16"/>
              </w:rPr>
            </w:pPr>
          </w:p>
        </w:tc>
      </w:tr>
      <w:tr w:rsidR="003638B4" w:rsidRPr="00FA7BB7" w14:paraId="6B4B87E0"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F7587E3" w14:textId="77777777" w:rsidR="003638B4" w:rsidRPr="00FA7BB7" w:rsidRDefault="003638B4" w:rsidP="003638B4">
            <w:pPr>
              <w:autoSpaceDN w:val="0"/>
              <w:jc w:val="center"/>
            </w:pPr>
          </w:p>
        </w:tc>
        <w:tc>
          <w:tcPr>
            <w:tcW w:w="514" w:type="pct"/>
            <w:vMerge/>
            <w:tcBorders>
              <w:left w:val="single" w:sz="4" w:space="0" w:color="auto"/>
              <w:right w:val="single" w:sz="4" w:space="0" w:color="auto"/>
            </w:tcBorders>
          </w:tcPr>
          <w:p w14:paraId="0AEAFC30" w14:textId="77777777" w:rsidR="003638B4" w:rsidRPr="00FA7BB7" w:rsidRDefault="003638B4" w:rsidP="003638B4">
            <w:pPr>
              <w:autoSpaceDE w:val="0"/>
              <w:autoSpaceDN w:val="0"/>
              <w:adjustRightInd w:val="0"/>
              <w:jc w:val="both"/>
            </w:pPr>
          </w:p>
        </w:tc>
        <w:tc>
          <w:tcPr>
            <w:tcW w:w="380" w:type="pct"/>
            <w:vMerge/>
            <w:tcBorders>
              <w:left w:val="single" w:sz="4" w:space="0" w:color="auto"/>
              <w:right w:val="single" w:sz="4" w:space="0" w:color="auto"/>
            </w:tcBorders>
            <w:vAlign w:val="center"/>
          </w:tcPr>
          <w:p w14:paraId="73D9867D" w14:textId="77777777" w:rsidR="003638B4" w:rsidRPr="00FA7BB7" w:rsidRDefault="003638B4" w:rsidP="003638B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7B096D6E"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right w:val="single" w:sz="4" w:space="0" w:color="auto"/>
            </w:tcBorders>
          </w:tcPr>
          <w:p w14:paraId="33B81743" w14:textId="279A0E27" w:rsidR="003638B4" w:rsidRPr="00FA7BB7" w:rsidRDefault="003638B4" w:rsidP="003638B4">
            <w:pPr>
              <w:autoSpaceDN w:val="0"/>
              <w:jc w:val="center"/>
              <w:rPr>
                <w:sz w:val="16"/>
                <w:szCs w:val="16"/>
              </w:rPr>
            </w:pPr>
            <w:r>
              <w:rPr>
                <w:sz w:val="16"/>
                <w:szCs w:val="16"/>
              </w:rPr>
              <w:t>5 031,9</w:t>
            </w:r>
          </w:p>
        </w:tc>
        <w:tc>
          <w:tcPr>
            <w:tcW w:w="253" w:type="pct"/>
            <w:tcBorders>
              <w:top w:val="single" w:sz="4" w:space="0" w:color="auto"/>
              <w:left w:val="single" w:sz="4" w:space="0" w:color="auto"/>
              <w:right w:val="single" w:sz="4" w:space="0" w:color="auto"/>
            </w:tcBorders>
          </w:tcPr>
          <w:p w14:paraId="38613A62" w14:textId="7B1C2297" w:rsidR="003638B4" w:rsidRPr="00FA7BB7" w:rsidRDefault="003638B4" w:rsidP="003638B4">
            <w:pPr>
              <w:autoSpaceDN w:val="0"/>
              <w:jc w:val="center"/>
              <w:rPr>
                <w:sz w:val="16"/>
                <w:szCs w:val="16"/>
              </w:rPr>
            </w:pPr>
            <w:r>
              <w:rPr>
                <w:sz w:val="16"/>
                <w:szCs w:val="16"/>
              </w:rPr>
              <w:t>755,0</w:t>
            </w:r>
          </w:p>
        </w:tc>
        <w:tc>
          <w:tcPr>
            <w:tcW w:w="225" w:type="pct"/>
            <w:tcBorders>
              <w:top w:val="single" w:sz="4" w:space="0" w:color="auto"/>
              <w:left w:val="single" w:sz="4" w:space="0" w:color="auto"/>
              <w:right w:val="single" w:sz="4" w:space="0" w:color="auto"/>
            </w:tcBorders>
          </w:tcPr>
          <w:p w14:paraId="0509A1AA" w14:textId="09AD6784" w:rsidR="003638B4" w:rsidRPr="00FA7BB7" w:rsidRDefault="003638B4" w:rsidP="003638B4">
            <w:pPr>
              <w:autoSpaceDN w:val="0"/>
              <w:jc w:val="center"/>
              <w:rPr>
                <w:sz w:val="16"/>
                <w:szCs w:val="16"/>
              </w:rPr>
            </w:pPr>
            <w:r>
              <w:rPr>
                <w:sz w:val="16"/>
                <w:szCs w:val="16"/>
              </w:rPr>
              <w:t>1 486,9</w:t>
            </w:r>
          </w:p>
        </w:tc>
        <w:tc>
          <w:tcPr>
            <w:tcW w:w="226" w:type="pct"/>
            <w:tcBorders>
              <w:top w:val="single" w:sz="4" w:space="0" w:color="auto"/>
              <w:left w:val="single" w:sz="4" w:space="0" w:color="auto"/>
              <w:right w:val="single" w:sz="4" w:space="0" w:color="auto"/>
            </w:tcBorders>
          </w:tcPr>
          <w:p w14:paraId="5D8BA4FD" w14:textId="3E5D12A5" w:rsidR="003638B4" w:rsidRPr="00FA7BB7" w:rsidRDefault="003638B4" w:rsidP="003638B4">
            <w:pPr>
              <w:autoSpaceDN w:val="0"/>
              <w:jc w:val="center"/>
              <w:rPr>
                <w:sz w:val="16"/>
                <w:szCs w:val="16"/>
              </w:rPr>
            </w:pPr>
            <w:r>
              <w:rPr>
                <w:sz w:val="16"/>
                <w:szCs w:val="16"/>
              </w:rPr>
              <w:t>830,0</w:t>
            </w:r>
          </w:p>
        </w:tc>
        <w:tc>
          <w:tcPr>
            <w:tcW w:w="228" w:type="pct"/>
            <w:tcBorders>
              <w:top w:val="single" w:sz="4" w:space="0" w:color="auto"/>
              <w:left w:val="single" w:sz="4" w:space="0" w:color="auto"/>
              <w:right w:val="single" w:sz="4" w:space="0" w:color="auto"/>
            </w:tcBorders>
          </w:tcPr>
          <w:p w14:paraId="51455A85" w14:textId="269BB7DB" w:rsidR="003638B4" w:rsidRPr="00FA7BB7" w:rsidRDefault="003638B4" w:rsidP="003638B4">
            <w:pPr>
              <w:autoSpaceDN w:val="0"/>
              <w:jc w:val="center"/>
              <w:rPr>
                <w:sz w:val="16"/>
                <w:szCs w:val="16"/>
              </w:rPr>
            </w:pPr>
            <w:r>
              <w:rPr>
                <w:sz w:val="16"/>
                <w:szCs w:val="16"/>
              </w:rPr>
              <w:t>830,0</w:t>
            </w:r>
          </w:p>
        </w:tc>
        <w:tc>
          <w:tcPr>
            <w:tcW w:w="228" w:type="pct"/>
            <w:tcBorders>
              <w:top w:val="single" w:sz="4" w:space="0" w:color="auto"/>
              <w:left w:val="single" w:sz="4" w:space="0" w:color="auto"/>
              <w:right w:val="single" w:sz="4" w:space="0" w:color="auto"/>
            </w:tcBorders>
          </w:tcPr>
          <w:p w14:paraId="6CAE8DA2" w14:textId="1000196A" w:rsidR="003638B4" w:rsidRPr="00FA7BB7" w:rsidRDefault="003638B4" w:rsidP="003638B4">
            <w:pPr>
              <w:autoSpaceDN w:val="0"/>
              <w:jc w:val="center"/>
              <w:rPr>
                <w:sz w:val="16"/>
                <w:szCs w:val="16"/>
              </w:rPr>
            </w:pPr>
            <w:r>
              <w:rPr>
                <w:sz w:val="16"/>
                <w:szCs w:val="16"/>
              </w:rPr>
              <w:t>830,0</w:t>
            </w:r>
          </w:p>
        </w:tc>
        <w:tc>
          <w:tcPr>
            <w:tcW w:w="258" w:type="pct"/>
            <w:tcBorders>
              <w:top w:val="single" w:sz="4" w:space="0" w:color="auto"/>
              <w:left w:val="single" w:sz="4" w:space="0" w:color="auto"/>
              <w:right w:val="single" w:sz="4" w:space="0" w:color="auto"/>
            </w:tcBorders>
          </w:tcPr>
          <w:p w14:paraId="7F7C8093" w14:textId="7B58416F" w:rsidR="003638B4" w:rsidRPr="00FA7BB7" w:rsidRDefault="003638B4" w:rsidP="003638B4">
            <w:pPr>
              <w:autoSpaceDN w:val="0"/>
              <w:jc w:val="center"/>
              <w:rPr>
                <w:sz w:val="16"/>
                <w:szCs w:val="16"/>
              </w:rPr>
            </w:pPr>
            <w:r>
              <w:rPr>
                <w:sz w:val="16"/>
                <w:szCs w:val="16"/>
              </w:rPr>
              <w:t>300,0</w:t>
            </w:r>
          </w:p>
        </w:tc>
        <w:tc>
          <w:tcPr>
            <w:tcW w:w="301" w:type="pct"/>
            <w:vMerge/>
            <w:tcBorders>
              <w:left w:val="single" w:sz="4" w:space="0" w:color="auto"/>
              <w:right w:val="single" w:sz="4" w:space="0" w:color="auto"/>
            </w:tcBorders>
          </w:tcPr>
          <w:p w14:paraId="665D8A00" w14:textId="77777777" w:rsidR="003638B4" w:rsidRPr="00FA7BB7" w:rsidRDefault="003638B4" w:rsidP="003638B4">
            <w:pPr>
              <w:autoSpaceDN w:val="0"/>
              <w:jc w:val="center"/>
              <w:rPr>
                <w:sz w:val="16"/>
                <w:szCs w:val="16"/>
              </w:rPr>
            </w:pPr>
          </w:p>
        </w:tc>
        <w:tc>
          <w:tcPr>
            <w:tcW w:w="328" w:type="pct"/>
            <w:vMerge/>
            <w:tcBorders>
              <w:left w:val="single" w:sz="4" w:space="0" w:color="auto"/>
              <w:right w:val="single" w:sz="4" w:space="0" w:color="auto"/>
            </w:tcBorders>
            <w:vAlign w:val="center"/>
          </w:tcPr>
          <w:p w14:paraId="2D8412EB" w14:textId="77777777" w:rsidR="003638B4" w:rsidRPr="00FA7BB7" w:rsidRDefault="003638B4" w:rsidP="003638B4">
            <w:pPr>
              <w:autoSpaceDN w:val="0"/>
              <w:jc w:val="center"/>
              <w:rPr>
                <w:sz w:val="16"/>
                <w:szCs w:val="16"/>
              </w:rPr>
            </w:pPr>
          </w:p>
        </w:tc>
        <w:tc>
          <w:tcPr>
            <w:tcW w:w="356" w:type="pct"/>
            <w:vMerge/>
            <w:tcBorders>
              <w:left w:val="single" w:sz="4" w:space="0" w:color="auto"/>
              <w:right w:val="single" w:sz="4" w:space="0" w:color="auto"/>
            </w:tcBorders>
            <w:vAlign w:val="center"/>
          </w:tcPr>
          <w:p w14:paraId="3ED690F2"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48836A02"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74869D40" w14:textId="77777777" w:rsidR="003638B4" w:rsidRPr="00FA7BB7" w:rsidRDefault="003638B4" w:rsidP="003638B4">
            <w:pPr>
              <w:autoSpaceDN w:val="0"/>
              <w:jc w:val="center"/>
              <w:rPr>
                <w:sz w:val="16"/>
                <w:szCs w:val="16"/>
              </w:rPr>
            </w:pPr>
          </w:p>
        </w:tc>
      </w:tr>
      <w:tr w:rsidR="001D4096" w:rsidRPr="00FA7BB7" w14:paraId="0A1FECA6"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4BA87E4E"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1A025FC3"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6820851E"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429FC277"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05F41EA9"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148DB31"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630D9734"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1B6E8CC5"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B1B2F90"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CFCAAE3"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64349ECE"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51BD2498"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vAlign w:val="center"/>
          </w:tcPr>
          <w:p w14:paraId="6031BA4D"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vAlign w:val="center"/>
          </w:tcPr>
          <w:p w14:paraId="6EC50911"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17F9BD00"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62D46B29" w14:textId="77777777" w:rsidR="001D4096" w:rsidRPr="00FA7BB7" w:rsidRDefault="001D4096" w:rsidP="00E90AE4">
            <w:pPr>
              <w:autoSpaceDN w:val="0"/>
              <w:jc w:val="center"/>
              <w:rPr>
                <w:sz w:val="16"/>
                <w:szCs w:val="16"/>
              </w:rPr>
            </w:pPr>
          </w:p>
        </w:tc>
      </w:tr>
      <w:tr w:rsidR="001D4096" w:rsidRPr="00FA7BB7" w14:paraId="26486B2A"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05C64D3D"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238DC1BA" w14:textId="77777777" w:rsidR="001D4096" w:rsidRPr="00FA7BB7" w:rsidRDefault="001D4096" w:rsidP="00E90AE4">
            <w:pPr>
              <w:autoSpaceDE w:val="0"/>
              <w:autoSpaceDN w:val="0"/>
              <w:adjustRightInd w:val="0"/>
              <w:jc w:val="both"/>
            </w:pPr>
          </w:p>
        </w:tc>
        <w:tc>
          <w:tcPr>
            <w:tcW w:w="380" w:type="pct"/>
            <w:vMerge/>
            <w:tcBorders>
              <w:left w:val="single" w:sz="4" w:space="0" w:color="auto"/>
              <w:right w:val="single" w:sz="4" w:space="0" w:color="auto"/>
            </w:tcBorders>
            <w:vAlign w:val="center"/>
          </w:tcPr>
          <w:p w14:paraId="104DC8A0"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1316639E" w14:textId="77777777" w:rsidR="001D4096" w:rsidRPr="00FA7BB7" w:rsidRDefault="001D4096" w:rsidP="00E90AE4">
            <w:pPr>
              <w:autoSpaceDN w:val="0"/>
              <w:jc w:val="center"/>
              <w:rPr>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5CF84E6F"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3CE5CE58"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5729CD86"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79BE796C"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1B452C15"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47B8E13E"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1AA5E988"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69FCD05C"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vAlign w:val="center"/>
          </w:tcPr>
          <w:p w14:paraId="22D23DFA"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vAlign w:val="center"/>
          </w:tcPr>
          <w:p w14:paraId="76A07084"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40969D9"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782E60E7" w14:textId="77777777" w:rsidR="001D4096" w:rsidRPr="00FA7BB7" w:rsidRDefault="001D4096" w:rsidP="00E90AE4">
            <w:pPr>
              <w:autoSpaceDN w:val="0"/>
              <w:jc w:val="center"/>
              <w:rPr>
                <w:sz w:val="16"/>
                <w:szCs w:val="16"/>
              </w:rPr>
            </w:pPr>
          </w:p>
        </w:tc>
      </w:tr>
      <w:tr w:rsidR="001D4096" w:rsidRPr="00FA7BB7" w14:paraId="63C0C569"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4343FDCE" w14:textId="77777777" w:rsidR="001D4096" w:rsidRPr="00FA7BB7" w:rsidRDefault="001D4096" w:rsidP="00E90AE4">
            <w:pPr>
              <w:autoSpaceDN w:val="0"/>
              <w:jc w:val="center"/>
            </w:pPr>
          </w:p>
        </w:tc>
        <w:tc>
          <w:tcPr>
            <w:tcW w:w="514" w:type="pct"/>
            <w:vMerge/>
            <w:tcBorders>
              <w:left w:val="single" w:sz="4" w:space="0" w:color="auto"/>
              <w:bottom w:val="single" w:sz="4" w:space="0" w:color="auto"/>
              <w:right w:val="single" w:sz="4" w:space="0" w:color="auto"/>
            </w:tcBorders>
          </w:tcPr>
          <w:p w14:paraId="226C8F9F" w14:textId="77777777" w:rsidR="001D4096" w:rsidRPr="00FA7BB7" w:rsidRDefault="001D4096" w:rsidP="00E90AE4">
            <w:pPr>
              <w:autoSpaceDE w:val="0"/>
              <w:autoSpaceDN w:val="0"/>
              <w:adjustRightInd w:val="0"/>
              <w:jc w:val="both"/>
            </w:pPr>
          </w:p>
        </w:tc>
        <w:tc>
          <w:tcPr>
            <w:tcW w:w="380" w:type="pct"/>
            <w:vMerge/>
            <w:tcBorders>
              <w:left w:val="single" w:sz="4" w:space="0" w:color="auto"/>
              <w:bottom w:val="single" w:sz="4" w:space="0" w:color="auto"/>
              <w:right w:val="single" w:sz="4" w:space="0" w:color="auto"/>
            </w:tcBorders>
            <w:vAlign w:val="center"/>
          </w:tcPr>
          <w:p w14:paraId="39CE7AB0"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4145870E" w14:textId="77777777" w:rsidR="001D4096" w:rsidRPr="00FA7BB7" w:rsidRDefault="001D4096" w:rsidP="00E90AE4">
            <w:pPr>
              <w:autoSpaceDN w:val="0"/>
              <w:jc w:val="center"/>
              <w:rPr>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235B0B1D"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76C62801"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2AF9B1B7"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48237CFE"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147EE901"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3BD7ED6"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77B7CFC6" w14:textId="77777777" w:rsidR="001D4096" w:rsidRPr="00FA7BB7" w:rsidRDefault="001D4096" w:rsidP="00E90AE4">
            <w:pPr>
              <w:autoSpaceDN w:val="0"/>
              <w:jc w:val="center"/>
              <w:rPr>
                <w:sz w:val="16"/>
                <w:szCs w:val="16"/>
              </w:rPr>
            </w:pPr>
            <w:r w:rsidRPr="00FA7BB7">
              <w:rPr>
                <w:sz w:val="16"/>
                <w:szCs w:val="16"/>
              </w:rPr>
              <w:t>0,0</w:t>
            </w:r>
          </w:p>
        </w:tc>
        <w:tc>
          <w:tcPr>
            <w:tcW w:w="301" w:type="pct"/>
            <w:vMerge/>
            <w:tcBorders>
              <w:left w:val="single" w:sz="4" w:space="0" w:color="auto"/>
              <w:right w:val="single" w:sz="4" w:space="0" w:color="auto"/>
            </w:tcBorders>
          </w:tcPr>
          <w:p w14:paraId="61AADEAE" w14:textId="77777777" w:rsidR="001D4096" w:rsidRPr="00FA7BB7" w:rsidRDefault="001D4096" w:rsidP="00E90AE4">
            <w:pPr>
              <w:autoSpaceDN w:val="0"/>
              <w:jc w:val="center"/>
              <w:rPr>
                <w:sz w:val="16"/>
                <w:szCs w:val="16"/>
              </w:rPr>
            </w:pPr>
          </w:p>
        </w:tc>
        <w:tc>
          <w:tcPr>
            <w:tcW w:w="328" w:type="pct"/>
            <w:vMerge/>
            <w:tcBorders>
              <w:left w:val="single" w:sz="4" w:space="0" w:color="auto"/>
              <w:bottom w:val="single" w:sz="4" w:space="0" w:color="auto"/>
              <w:right w:val="single" w:sz="4" w:space="0" w:color="auto"/>
            </w:tcBorders>
            <w:vAlign w:val="center"/>
          </w:tcPr>
          <w:p w14:paraId="732DADDF" w14:textId="77777777" w:rsidR="001D4096" w:rsidRPr="00FA7BB7" w:rsidRDefault="001D4096" w:rsidP="00E90AE4">
            <w:pPr>
              <w:autoSpaceDN w:val="0"/>
              <w:jc w:val="center"/>
              <w:rPr>
                <w:sz w:val="16"/>
                <w:szCs w:val="16"/>
              </w:rPr>
            </w:pPr>
          </w:p>
        </w:tc>
        <w:tc>
          <w:tcPr>
            <w:tcW w:w="356" w:type="pct"/>
            <w:vMerge/>
            <w:tcBorders>
              <w:left w:val="single" w:sz="4" w:space="0" w:color="auto"/>
              <w:bottom w:val="single" w:sz="4" w:space="0" w:color="auto"/>
              <w:right w:val="single" w:sz="4" w:space="0" w:color="auto"/>
            </w:tcBorders>
            <w:vAlign w:val="center"/>
          </w:tcPr>
          <w:p w14:paraId="3A743D19"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1858AFF1"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tcPr>
          <w:p w14:paraId="1D626B72" w14:textId="77777777" w:rsidR="001D4096" w:rsidRPr="00FA7BB7" w:rsidRDefault="001D4096" w:rsidP="00E90AE4">
            <w:pPr>
              <w:autoSpaceDN w:val="0"/>
              <w:jc w:val="center"/>
              <w:rPr>
                <w:sz w:val="16"/>
                <w:szCs w:val="16"/>
              </w:rPr>
            </w:pPr>
          </w:p>
        </w:tc>
      </w:tr>
      <w:tr w:rsidR="001D4096" w:rsidRPr="00FA7BB7" w14:paraId="652D4458"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7562348B" w14:textId="77777777" w:rsidR="001D4096" w:rsidRPr="00FA7BB7" w:rsidRDefault="001D4096" w:rsidP="00E90AE4">
            <w:pPr>
              <w:autoSpaceDN w:val="0"/>
              <w:jc w:val="center"/>
            </w:pPr>
            <w:r w:rsidRPr="00FA7BB7">
              <w:t>1.1.1.</w:t>
            </w:r>
          </w:p>
        </w:tc>
        <w:tc>
          <w:tcPr>
            <w:tcW w:w="514" w:type="pct"/>
            <w:tcBorders>
              <w:top w:val="single" w:sz="4" w:space="0" w:color="auto"/>
              <w:left w:val="single" w:sz="4" w:space="0" w:color="auto"/>
              <w:bottom w:val="single" w:sz="4" w:space="0" w:color="auto"/>
              <w:right w:val="single" w:sz="4" w:space="0" w:color="auto"/>
            </w:tcBorders>
          </w:tcPr>
          <w:p w14:paraId="5386ABCF" w14:textId="77777777" w:rsidR="001D4096" w:rsidRPr="00FA7BB7" w:rsidRDefault="001D4096" w:rsidP="00E90AE4">
            <w:pPr>
              <w:autoSpaceDN w:val="0"/>
              <w:jc w:val="center"/>
            </w:pPr>
            <w:r w:rsidRPr="00FA7BB7">
              <w:t xml:space="preserve">Внесение данных в реестр муниципального имущества </w:t>
            </w:r>
          </w:p>
        </w:tc>
        <w:tc>
          <w:tcPr>
            <w:tcW w:w="380" w:type="pct"/>
            <w:tcBorders>
              <w:top w:val="single" w:sz="4" w:space="0" w:color="auto"/>
              <w:left w:val="single" w:sz="4" w:space="0" w:color="auto"/>
              <w:bottom w:val="single" w:sz="4" w:space="0" w:color="auto"/>
              <w:right w:val="single" w:sz="4" w:space="0" w:color="auto"/>
            </w:tcBorders>
            <w:vAlign w:val="center"/>
          </w:tcPr>
          <w:p w14:paraId="707A1304" w14:textId="77777777" w:rsidR="001D4096" w:rsidRPr="00FA7BB7" w:rsidRDefault="001D4096" w:rsidP="00E90AE4">
            <w:pPr>
              <w:autoSpaceDN w:val="0"/>
              <w:jc w:val="center"/>
              <w:rPr>
                <w:sz w:val="16"/>
                <w:szCs w:val="16"/>
              </w:rPr>
            </w:pPr>
            <w:r w:rsidRPr="00FA7BB7">
              <w:rPr>
                <w:sz w:val="16"/>
                <w:szCs w:val="16"/>
              </w:rPr>
              <w:t xml:space="preserve">УЗИО </w:t>
            </w:r>
          </w:p>
          <w:p w14:paraId="16387319" w14:textId="77777777" w:rsidR="001D4096" w:rsidRPr="00FA7BB7" w:rsidRDefault="001D4096" w:rsidP="00E90AE4">
            <w:pPr>
              <w:autoSpaceDN w:val="0"/>
              <w:jc w:val="center"/>
              <w:rPr>
                <w:sz w:val="16"/>
                <w:szCs w:val="16"/>
              </w:rPr>
            </w:pPr>
          </w:p>
        </w:tc>
        <w:tc>
          <w:tcPr>
            <w:tcW w:w="271" w:type="pct"/>
            <w:tcBorders>
              <w:top w:val="single" w:sz="4" w:space="0" w:color="auto"/>
              <w:left w:val="single" w:sz="4" w:space="0" w:color="auto"/>
              <w:bottom w:val="single" w:sz="4" w:space="0" w:color="auto"/>
              <w:right w:val="single" w:sz="4" w:space="0" w:color="auto"/>
            </w:tcBorders>
          </w:tcPr>
          <w:p w14:paraId="0EA43644" w14:textId="77777777" w:rsidR="001D4096" w:rsidRPr="00FA7BB7" w:rsidRDefault="001D4096" w:rsidP="00E90AE4">
            <w:pPr>
              <w:autoSpaceDN w:val="0"/>
              <w:jc w:val="center"/>
              <w:rPr>
                <w:sz w:val="16"/>
                <w:szCs w:val="16"/>
              </w:rPr>
            </w:pPr>
            <w:r w:rsidRPr="00FA7BB7">
              <w:rPr>
                <w:sz w:val="16"/>
                <w:szCs w:val="16"/>
              </w:rPr>
              <w:t xml:space="preserve">Бюджет ГО </w:t>
            </w:r>
          </w:p>
        </w:tc>
        <w:tc>
          <w:tcPr>
            <w:tcW w:w="369" w:type="pct"/>
            <w:tcBorders>
              <w:top w:val="single" w:sz="4" w:space="0" w:color="auto"/>
              <w:left w:val="single" w:sz="4" w:space="0" w:color="auto"/>
              <w:bottom w:val="single" w:sz="4" w:space="0" w:color="auto"/>
              <w:right w:val="single" w:sz="4" w:space="0" w:color="auto"/>
            </w:tcBorders>
          </w:tcPr>
          <w:p w14:paraId="4CC27A50" w14:textId="77777777" w:rsidR="001D4096" w:rsidRPr="00FA7BB7" w:rsidRDefault="001D4096" w:rsidP="00E90AE4">
            <w:pPr>
              <w:autoSpaceDN w:val="0"/>
              <w:jc w:val="center"/>
              <w:rPr>
                <w:sz w:val="16"/>
                <w:szCs w:val="16"/>
              </w:rPr>
            </w:pPr>
            <w:r w:rsidRPr="00FA7BB7">
              <w:rPr>
                <w:sz w:val="16"/>
                <w:szCs w:val="16"/>
              </w:rPr>
              <w:t>х</w:t>
            </w:r>
          </w:p>
        </w:tc>
        <w:tc>
          <w:tcPr>
            <w:tcW w:w="253" w:type="pct"/>
            <w:tcBorders>
              <w:top w:val="single" w:sz="4" w:space="0" w:color="auto"/>
              <w:left w:val="single" w:sz="4" w:space="0" w:color="auto"/>
              <w:bottom w:val="single" w:sz="4" w:space="0" w:color="auto"/>
              <w:right w:val="single" w:sz="4" w:space="0" w:color="auto"/>
            </w:tcBorders>
          </w:tcPr>
          <w:p w14:paraId="5BDB1DF6"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5" w:type="pct"/>
            <w:tcBorders>
              <w:top w:val="single" w:sz="4" w:space="0" w:color="auto"/>
              <w:left w:val="single" w:sz="4" w:space="0" w:color="auto"/>
              <w:bottom w:val="single" w:sz="4" w:space="0" w:color="auto"/>
              <w:right w:val="single" w:sz="4" w:space="0" w:color="auto"/>
            </w:tcBorders>
          </w:tcPr>
          <w:p w14:paraId="00194A7A"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6" w:type="pct"/>
            <w:tcBorders>
              <w:top w:val="single" w:sz="4" w:space="0" w:color="auto"/>
              <w:left w:val="single" w:sz="4" w:space="0" w:color="auto"/>
              <w:bottom w:val="single" w:sz="4" w:space="0" w:color="auto"/>
              <w:right w:val="single" w:sz="4" w:space="0" w:color="auto"/>
            </w:tcBorders>
          </w:tcPr>
          <w:p w14:paraId="654AD135"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0248C283"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3C5ADE0D"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58" w:type="pct"/>
            <w:tcBorders>
              <w:top w:val="single" w:sz="4" w:space="0" w:color="auto"/>
              <w:left w:val="single" w:sz="4" w:space="0" w:color="auto"/>
              <w:bottom w:val="single" w:sz="4" w:space="0" w:color="auto"/>
              <w:right w:val="single" w:sz="4" w:space="0" w:color="auto"/>
            </w:tcBorders>
          </w:tcPr>
          <w:p w14:paraId="050576FD" w14:textId="77777777" w:rsidR="001D4096" w:rsidRPr="00FA7BB7" w:rsidRDefault="001D4096" w:rsidP="00E90AE4">
            <w:pPr>
              <w:autoSpaceDN w:val="0"/>
              <w:jc w:val="center"/>
              <w:rPr>
                <w:sz w:val="16"/>
                <w:szCs w:val="16"/>
              </w:rPr>
            </w:pPr>
            <w:r w:rsidRPr="00FA7BB7">
              <w:rPr>
                <w:rFonts w:eastAsia="Calibri"/>
                <w:sz w:val="16"/>
                <w:szCs w:val="16"/>
              </w:rPr>
              <w:t>х</w:t>
            </w:r>
          </w:p>
        </w:tc>
        <w:tc>
          <w:tcPr>
            <w:tcW w:w="301" w:type="pct"/>
            <w:tcBorders>
              <w:top w:val="single" w:sz="4" w:space="0" w:color="auto"/>
              <w:left w:val="single" w:sz="4" w:space="0" w:color="auto"/>
              <w:bottom w:val="single" w:sz="4" w:space="0" w:color="auto"/>
              <w:right w:val="single" w:sz="4" w:space="0" w:color="auto"/>
            </w:tcBorders>
          </w:tcPr>
          <w:p w14:paraId="3DB27F5C" w14:textId="77777777" w:rsidR="001D4096" w:rsidRPr="00FA7BB7" w:rsidRDefault="001D4096" w:rsidP="00E90AE4">
            <w:pPr>
              <w:autoSpaceDN w:val="0"/>
              <w:jc w:val="center"/>
              <w:rPr>
                <w:sz w:val="16"/>
                <w:szCs w:val="16"/>
              </w:rPr>
            </w:pPr>
            <w:r w:rsidRPr="00FA7BB7">
              <w:rPr>
                <w:sz w:val="16"/>
                <w:szCs w:val="16"/>
              </w:rPr>
              <w:t>2023 -2028</w:t>
            </w:r>
          </w:p>
        </w:tc>
        <w:tc>
          <w:tcPr>
            <w:tcW w:w="328" w:type="pct"/>
            <w:tcBorders>
              <w:top w:val="single" w:sz="4" w:space="0" w:color="auto"/>
              <w:left w:val="single" w:sz="4" w:space="0" w:color="auto"/>
              <w:bottom w:val="single" w:sz="4" w:space="0" w:color="auto"/>
              <w:right w:val="single" w:sz="4" w:space="0" w:color="auto"/>
            </w:tcBorders>
          </w:tcPr>
          <w:p w14:paraId="03CCAFC9" w14:textId="77777777" w:rsidR="001D4096" w:rsidRPr="00FA7BB7" w:rsidRDefault="001D4096" w:rsidP="00E90AE4">
            <w:pPr>
              <w:jc w:val="center"/>
              <w:rPr>
                <w:sz w:val="16"/>
                <w:szCs w:val="16"/>
              </w:rPr>
            </w:pPr>
            <w:r w:rsidRPr="00FA7BB7">
              <w:rPr>
                <w:sz w:val="16"/>
                <w:szCs w:val="16"/>
              </w:rPr>
              <w:t>1</w:t>
            </w:r>
          </w:p>
          <w:p w14:paraId="5E8070CF" w14:textId="77777777" w:rsidR="001D4096" w:rsidRPr="00FA7BB7" w:rsidRDefault="001D4096" w:rsidP="00E90AE4">
            <w:pPr>
              <w:jc w:val="center"/>
              <w:rPr>
                <w:sz w:val="16"/>
                <w:szCs w:val="16"/>
              </w:rPr>
            </w:pPr>
          </w:p>
          <w:p w14:paraId="00749749"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13DC7615" w14:textId="77777777" w:rsidR="001D4096" w:rsidRPr="00FA7BB7" w:rsidRDefault="001D4096" w:rsidP="00E90AE4">
            <w:pPr>
              <w:jc w:val="center"/>
              <w:rPr>
                <w:sz w:val="16"/>
                <w:szCs w:val="16"/>
              </w:rPr>
            </w:pPr>
            <w:r w:rsidRPr="00FA7BB7">
              <w:rPr>
                <w:sz w:val="16"/>
                <w:szCs w:val="16"/>
              </w:rPr>
              <w:t>1.1.</w:t>
            </w:r>
          </w:p>
          <w:p w14:paraId="0BAABDB4" w14:textId="77777777" w:rsidR="001D4096" w:rsidRPr="00FA7BB7" w:rsidRDefault="001D4096" w:rsidP="00E90AE4">
            <w:pPr>
              <w:jc w:val="center"/>
              <w:rPr>
                <w:sz w:val="16"/>
                <w:szCs w:val="16"/>
              </w:rPr>
            </w:pPr>
          </w:p>
          <w:p w14:paraId="303C589A"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161FE29A" w14:textId="77777777" w:rsidR="001D4096" w:rsidRPr="00FA7BB7" w:rsidRDefault="001D4096" w:rsidP="00E90AE4">
            <w:pPr>
              <w:autoSpaceDN w:val="0"/>
              <w:jc w:val="center"/>
              <w:rPr>
                <w:sz w:val="16"/>
                <w:szCs w:val="16"/>
              </w:rPr>
            </w:pPr>
            <w:r w:rsidRPr="00FA7BB7">
              <w:rPr>
                <w:sz w:val="16"/>
                <w:szCs w:val="16"/>
              </w:rPr>
              <w:t>Уровень полноты и своевременности отражения движения муниципального имущества в Реестре муниципального имущества, %</w:t>
            </w:r>
          </w:p>
        </w:tc>
        <w:tc>
          <w:tcPr>
            <w:tcW w:w="447" w:type="pct"/>
            <w:tcBorders>
              <w:top w:val="single" w:sz="4" w:space="0" w:color="auto"/>
              <w:left w:val="single" w:sz="4" w:space="0" w:color="auto"/>
              <w:bottom w:val="single" w:sz="4" w:space="0" w:color="auto"/>
              <w:right w:val="single" w:sz="4" w:space="0" w:color="auto"/>
            </w:tcBorders>
          </w:tcPr>
          <w:p w14:paraId="6044F730" w14:textId="77777777" w:rsidR="001D4096" w:rsidRPr="00FA7BB7" w:rsidRDefault="001D4096" w:rsidP="00E90AE4">
            <w:pPr>
              <w:autoSpaceDN w:val="0"/>
              <w:jc w:val="center"/>
            </w:pPr>
            <w:r w:rsidRPr="00FA7BB7">
              <w:t>2023 –100,0</w:t>
            </w:r>
          </w:p>
          <w:p w14:paraId="50CBC856" w14:textId="77777777" w:rsidR="001D4096" w:rsidRPr="00FA7BB7" w:rsidRDefault="001D4096" w:rsidP="00E90AE4">
            <w:pPr>
              <w:autoSpaceDN w:val="0"/>
              <w:jc w:val="center"/>
            </w:pPr>
            <w:r w:rsidRPr="00FA7BB7">
              <w:t>2024-100,0</w:t>
            </w:r>
          </w:p>
          <w:p w14:paraId="34D16FF2" w14:textId="77777777" w:rsidR="001D4096" w:rsidRPr="00FA7BB7" w:rsidRDefault="001D4096" w:rsidP="00E90AE4">
            <w:pPr>
              <w:autoSpaceDN w:val="0"/>
              <w:jc w:val="center"/>
            </w:pPr>
            <w:r w:rsidRPr="00FA7BB7">
              <w:t>2025- 100,0</w:t>
            </w:r>
          </w:p>
          <w:p w14:paraId="61C0758C" w14:textId="77777777" w:rsidR="001D4096" w:rsidRPr="00FA7BB7" w:rsidRDefault="001D4096" w:rsidP="00E90AE4">
            <w:pPr>
              <w:autoSpaceDN w:val="0"/>
              <w:jc w:val="center"/>
            </w:pPr>
            <w:r w:rsidRPr="00FA7BB7">
              <w:t>2026 –100,0</w:t>
            </w:r>
          </w:p>
          <w:p w14:paraId="2F6A6582" w14:textId="77777777" w:rsidR="001D4096" w:rsidRPr="00FA7BB7" w:rsidRDefault="001D4096" w:rsidP="00E90AE4">
            <w:pPr>
              <w:autoSpaceDN w:val="0"/>
              <w:jc w:val="center"/>
            </w:pPr>
            <w:r w:rsidRPr="00FA7BB7">
              <w:t>2027 –100,0</w:t>
            </w:r>
          </w:p>
          <w:p w14:paraId="1FC50A6A" w14:textId="77777777" w:rsidR="001D4096" w:rsidRPr="00FA7BB7" w:rsidRDefault="001D4096" w:rsidP="00E90AE4">
            <w:pPr>
              <w:autoSpaceDN w:val="0"/>
              <w:jc w:val="center"/>
            </w:pPr>
            <w:r w:rsidRPr="00FA7BB7">
              <w:t>2028 -100,0</w:t>
            </w:r>
          </w:p>
        </w:tc>
      </w:tr>
      <w:tr w:rsidR="001D4096" w:rsidRPr="00FA7BB7" w14:paraId="7C08E43A"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14A3DAE2" w14:textId="77777777" w:rsidR="001D4096" w:rsidRPr="00FA7BB7" w:rsidRDefault="001D4096" w:rsidP="00E90AE4">
            <w:pPr>
              <w:autoSpaceDN w:val="0"/>
              <w:jc w:val="center"/>
            </w:pPr>
            <w:r w:rsidRPr="00FA7BB7">
              <w:t>1.1.2</w:t>
            </w:r>
          </w:p>
        </w:tc>
        <w:tc>
          <w:tcPr>
            <w:tcW w:w="514" w:type="pct"/>
            <w:tcBorders>
              <w:top w:val="single" w:sz="4" w:space="0" w:color="auto"/>
              <w:left w:val="single" w:sz="4" w:space="0" w:color="auto"/>
              <w:bottom w:val="single" w:sz="4" w:space="0" w:color="auto"/>
              <w:right w:val="single" w:sz="4" w:space="0" w:color="auto"/>
            </w:tcBorders>
          </w:tcPr>
          <w:p w14:paraId="6D10CDB1" w14:textId="77777777" w:rsidR="001D4096" w:rsidRPr="00FA7BB7" w:rsidRDefault="001D4096" w:rsidP="00E90AE4">
            <w:pPr>
              <w:autoSpaceDN w:val="0"/>
              <w:jc w:val="center"/>
            </w:pPr>
            <w:r w:rsidRPr="00FA7BB7">
              <w:t>своевременное отражение движения муниципального имущества в программных продуктах</w:t>
            </w:r>
          </w:p>
        </w:tc>
        <w:tc>
          <w:tcPr>
            <w:tcW w:w="380" w:type="pct"/>
            <w:tcBorders>
              <w:top w:val="single" w:sz="4" w:space="0" w:color="auto"/>
              <w:left w:val="single" w:sz="4" w:space="0" w:color="auto"/>
              <w:bottom w:val="single" w:sz="4" w:space="0" w:color="auto"/>
              <w:right w:val="single" w:sz="4" w:space="0" w:color="auto"/>
            </w:tcBorders>
            <w:vAlign w:val="center"/>
          </w:tcPr>
          <w:p w14:paraId="38AFE4FB" w14:textId="77777777" w:rsidR="001D4096" w:rsidRPr="00FA7BB7" w:rsidRDefault="001D4096" w:rsidP="00E90AE4">
            <w:pPr>
              <w:autoSpaceDN w:val="0"/>
              <w:jc w:val="center"/>
              <w:rPr>
                <w:sz w:val="16"/>
                <w:szCs w:val="16"/>
              </w:rPr>
            </w:pPr>
            <w:r w:rsidRPr="00FA7BB7">
              <w:rPr>
                <w:sz w:val="16"/>
                <w:szCs w:val="16"/>
              </w:rPr>
              <w:t>УЗИО</w:t>
            </w:r>
          </w:p>
        </w:tc>
        <w:tc>
          <w:tcPr>
            <w:tcW w:w="271" w:type="pct"/>
            <w:tcBorders>
              <w:top w:val="single" w:sz="4" w:space="0" w:color="auto"/>
              <w:left w:val="single" w:sz="4" w:space="0" w:color="auto"/>
              <w:bottom w:val="single" w:sz="4" w:space="0" w:color="auto"/>
              <w:right w:val="single" w:sz="4" w:space="0" w:color="auto"/>
            </w:tcBorders>
          </w:tcPr>
          <w:p w14:paraId="4EF03764" w14:textId="77777777" w:rsidR="001D4096" w:rsidRPr="00FA7BB7" w:rsidRDefault="001D4096" w:rsidP="00E90AE4">
            <w:pPr>
              <w:autoSpaceDN w:val="0"/>
              <w:jc w:val="center"/>
              <w:rPr>
                <w:sz w:val="16"/>
                <w:szCs w:val="16"/>
              </w:rPr>
            </w:pPr>
            <w:r w:rsidRPr="00FA7BB7">
              <w:rPr>
                <w:sz w:val="16"/>
                <w:szCs w:val="16"/>
              </w:rPr>
              <w:t>х</w:t>
            </w:r>
          </w:p>
        </w:tc>
        <w:tc>
          <w:tcPr>
            <w:tcW w:w="369" w:type="pct"/>
            <w:tcBorders>
              <w:top w:val="single" w:sz="4" w:space="0" w:color="auto"/>
              <w:left w:val="single" w:sz="4" w:space="0" w:color="auto"/>
              <w:bottom w:val="single" w:sz="4" w:space="0" w:color="auto"/>
              <w:right w:val="single" w:sz="4" w:space="0" w:color="auto"/>
            </w:tcBorders>
          </w:tcPr>
          <w:p w14:paraId="7089D8BB" w14:textId="77777777" w:rsidR="001D4096" w:rsidRPr="00FA7BB7" w:rsidRDefault="001D4096" w:rsidP="00E90AE4">
            <w:pPr>
              <w:autoSpaceDN w:val="0"/>
              <w:jc w:val="center"/>
              <w:rPr>
                <w:sz w:val="16"/>
                <w:szCs w:val="16"/>
              </w:rPr>
            </w:pPr>
            <w:r w:rsidRPr="00FA7BB7">
              <w:rPr>
                <w:sz w:val="16"/>
                <w:szCs w:val="16"/>
              </w:rPr>
              <w:t>х</w:t>
            </w:r>
          </w:p>
        </w:tc>
        <w:tc>
          <w:tcPr>
            <w:tcW w:w="253" w:type="pct"/>
            <w:tcBorders>
              <w:top w:val="single" w:sz="4" w:space="0" w:color="auto"/>
              <w:left w:val="single" w:sz="4" w:space="0" w:color="auto"/>
              <w:bottom w:val="single" w:sz="4" w:space="0" w:color="auto"/>
              <w:right w:val="single" w:sz="4" w:space="0" w:color="auto"/>
            </w:tcBorders>
          </w:tcPr>
          <w:p w14:paraId="734C833A"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5" w:type="pct"/>
            <w:tcBorders>
              <w:top w:val="single" w:sz="4" w:space="0" w:color="auto"/>
              <w:left w:val="single" w:sz="4" w:space="0" w:color="auto"/>
              <w:bottom w:val="single" w:sz="4" w:space="0" w:color="auto"/>
              <w:right w:val="single" w:sz="4" w:space="0" w:color="auto"/>
            </w:tcBorders>
          </w:tcPr>
          <w:p w14:paraId="59534DAB"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6" w:type="pct"/>
            <w:tcBorders>
              <w:top w:val="single" w:sz="4" w:space="0" w:color="auto"/>
              <w:left w:val="single" w:sz="4" w:space="0" w:color="auto"/>
              <w:bottom w:val="single" w:sz="4" w:space="0" w:color="auto"/>
              <w:right w:val="single" w:sz="4" w:space="0" w:color="auto"/>
            </w:tcBorders>
          </w:tcPr>
          <w:p w14:paraId="6BD76DDD"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429EA1D5"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5AB34D9B"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58" w:type="pct"/>
            <w:tcBorders>
              <w:top w:val="single" w:sz="4" w:space="0" w:color="auto"/>
              <w:left w:val="single" w:sz="4" w:space="0" w:color="auto"/>
              <w:bottom w:val="single" w:sz="4" w:space="0" w:color="auto"/>
              <w:right w:val="single" w:sz="4" w:space="0" w:color="auto"/>
            </w:tcBorders>
          </w:tcPr>
          <w:p w14:paraId="2BB51C5C" w14:textId="77777777" w:rsidR="001D4096" w:rsidRPr="00FA7BB7" w:rsidRDefault="001D4096" w:rsidP="00E90AE4">
            <w:pPr>
              <w:autoSpaceDN w:val="0"/>
              <w:jc w:val="center"/>
              <w:rPr>
                <w:sz w:val="16"/>
                <w:szCs w:val="16"/>
              </w:rPr>
            </w:pPr>
            <w:r w:rsidRPr="00FA7BB7">
              <w:rPr>
                <w:rFonts w:eastAsia="Calibri"/>
                <w:sz w:val="16"/>
                <w:szCs w:val="16"/>
              </w:rPr>
              <w:t>х</w:t>
            </w:r>
          </w:p>
        </w:tc>
        <w:tc>
          <w:tcPr>
            <w:tcW w:w="301" w:type="pct"/>
            <w:tcBorders>
              <w:top w:val="single" w:sz="4" w:space="0" w:color="auto"/>
              <w:left w:val="single" w:sz="4" w:space="0" w:color="auto"/>
              <w:bottom w:val="single" w:sz="4" w:space="0" w:color="auto"/>
              <w:right w:val="single" w:sz="4" w:space="0" w:color="auto"/>
            </w:tcBorders>
          </w:tcPr>
          <w:p w14:paraId="5E0DC239" w14:textId="77777777" w:rsidR="001D4096" w:rsidRPr="00FA7BB7" w:rsidRDefault="001D4096" w:rsidP="00E90AE4">
            <w:pPr>
              <w:autoSpaceDN w:val="0"/>
              <w:jc w:val="center"/>
              <w:rPr>
                <w:sz w:val="16"/>
                <w:szCs w:val="16"/>
              </w:rPr>
            </w:pPr>
            <w:r w:rsidRPr="00FA7BB7">
              <w:rPr>
                <w:sz w:val="16"/>
                <w:szCs w:val="16"/>
              </w:rPr>
              <w:t>2023 -2028</w:t>
            </w:r>
          </w:p>
        </w:tc>
        <w:tc>
          <w:tcPr>
            <w:tcW w:w="328" w:type="pct"/>
            <w:tcBorders>
              <w:top w:val="single" w:sz="4" w:space="0" w:color="auto"/>
              <w:left w:val="single" w:sz="4" w:space="0" w:color="auto"/>
              <w:bottom w:val="single" w:sz="4" w:space="0" w:color="auto"/>
              <w:right w:val="single" w:sz="4" w:space="0" w:color="auto"/>
            </w:tcBorders>
          </w:tcPr>
          <w:p w14:paraId="50E0E584" w14:textId="77777777" w:rsidR="001D4096" w:rsidRPr="00FA7BB7" w:rsidRDefault="001D4096" w:rsidP="00E90AE4">
            <w:pPr>
              <w:jc w:val="center"/>
              <w:rPr>
                <w:sz w:val="16"/>
                <w:szCs w:val="16"/>
              </w:rPr>
            </w:pPr>
            <w:r w:rsidRPr="00FA7BB7">
              <w:rPr>
                <w:sz w:val="16"/>
                <w:szCs w:val="16"/>
              </w:rPr>
              <w:t>1</w:t>
            </w:r>
          </w:p>
          <w:p w14:paraId="5ED1C681" w14:textId="77777777" w:rsidR="001D4096" w:rsidRPr="00FA7BB7" w:rsidRDefault="001D4096" w:rsidP="00E90AE4">
            <w:pPr>
              <w:jc w:val="center"/>
              <w:rPr>
                <w:sz w:val="16"/>
                <w:szCs w:val="16"/>
              </w:rPr>
            </w:pPr>
          </w:p>
          <w:p w14:paraId="30B91CA1"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488C1731" w14:textId="77777777" w:rsidR="001D4096" w:rsidRPr="00FA7BB7" w:rsidRDefault="001D4096" w:rsidP="00E90AE4">
            <w:pPr>
              <w:jc w:val="center"/>
              <w:rPr>
                <w:sz w:val="16"/>
                <w:szCs w:val="16"/>
              </w:rPr>
            </w:pPr>
            <w:r w:rsidRPr="00FA7BB7">
              <w:rPr>
                <w:sz w:val="16"/>
                <w:szCs w:val="16"/>
              </w:rPr>
              <w:t>1.1</w:t>
            </w:r>
          </w:p>
          <w:p w14:paraId="41629050" w14:textId="77777777" w:rsidR="001D4096" w:rsidRPr="00FA7BB7" w:rsidRDefault="001D4096" w:rsidP="00E90AE4">
            <w:pPr>
              <w:jc w:val="center"/>
              <w:rPr>
                <w:sz w:val="16"/>
                <w:szCs w:val="16"/>
              </w:rPr>
            </w:pPr>
          </w:p>
          <w:p w14:paraId="7D471AE9"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BE05249" w14:textId="77777777" w:rsidR="001D4096" w:rsidRPr="00FA7BB7" w:rsidRDefault="001D4096" w:rsidP="00E90AE4">
            <w:pPr>
              <w:autoSpaceDN w:val="0"/>
              <w:jc w:val="center"/>
              <w:rPr>
                <w:sz w:val="16"/>
                <w:szCs w:val="16"/>
              </w:rPr>
            </w:pPr>
            <w:r w:rsidRPr="00FA7BB7">
              <w:rPr>
                <w:sz w:val="16"/>
                <w:szCs w:val="16"/>
              </w:rPr>
              <w:t>Уровень полноты и своевременности отражения движения муниципального имущества в Реестре муниципального имущества, %</w:t>
            </w:r>
          </w:p>
        </w:tc>
        <w:tc>
          <w:tcPr>
            <w:tcW w:w="447" w:type="pct"/>
            <w:tcBorders>
              <w:top w:val="single" w:sz="4" w:space="0" w:color="auto"/>
              <w:left w:val="single" w:sz="4" w:space="0" w:color="auto"/>
              <w:bottom w:val="single" w:sz="4" w:space="0" w:color="auto"/>
              <w:right w:val="single" w:sz="4" w:space="0" w:color="auto"/>
            </w:tcBorders>
          </w:tcPr>
          <w:p w14:paraId="57C174E3" w14:textId="77777777" w:rsidR="001D4096" w:rsidRPr="00FA7BB7" w:rsidRDefault="001D4096" w:rsidP="00E90AE4">
            <w:pPr>
              <w:autoSpaceDN w:val="0"/>
              <w:jc w:val="center"/>
            </w:pPr>
            <w:r w:rsidRPr="00FA7BB7">
              <w:t>2023 –100,0</w:t>
            </w:r>
          </w:p>
          <w:p w14:paraId="33AE1569" w14:textId="77777777" w:rsidR="001D4096" w:rsidRPr="00FA7BB7" w:rsidRDefault="001D4096" w:rsidP="00E90AE4">
            <w:pPr>
              <w:autoSpaceDN w:val="0"/>
              <w:jc w:val="center"/>
            </w:pPr>
            <w:r w:rsidRPr="00FA7BB7">
              <w:t>2024 - 100,0</w:t>
            </w:r>
          </w:p>
          <w:p w14:paraId="38783B08" w14:textId="77777777" w:rsidR="001D4096" w:rsidRPr="00FA7BB7" w:rsidRDefault="001D4096" w:rsidP="00E90AE4">
            <w:pPr>
              <w:autoSpaceDN w:val="0"/>
              <w:jc w:val="center"/>
            </w:pPr>
            <w:r w:rsidRPr="00FA7BB7">
              <w:t>2025 -  100,0</w:t>
            </w:r>
          </w:p>
          <w:p w14:paraId="777D6C3B" w14:textId="77777777" w:rsidR="001D4096" w:rsidRPr="00FA7BB7" w:rsidRDefault="001D4096" w:rsidP="00E90AE4">
            <w:pPr>
              <w:autoSpaceDN w:val="0"/>
              <w:jc w:val="center"/>
            </w:pPr>
            <w:r w:rsidRPr="00FA7BB7">
              <w:t>2026 –100,0</w:t>
            </w:r>
          </w:p>
          <w:p w14:paraId="21AE1AD5" w14:textId="77777777" w:rsidR="001D4096" w:rsidRPr="00FA7BB7" w:rsidRDefault="001D4096" w:rsidP="00E90AE4">
            <w:pPr>
              <w:autoSpaceDN w:val="0"/>
              <w:jc w:val="center"/>
            </w:pPr>
            <w:r w:rsidRPr="00FA7BB7">
              <w:t>2027 –100,0</w:t>
            </w:r>
          </w:p>
          <w:p w14:paraId="2F48198C" w14:textId="77777777" w:rsidR="001D4096" w:rsidRPr="00FA7BB7" w:rsidRDefault="001D4096" w:rsidP="00E90AE4">
            <w:pPr>
              <w:autoSpaceDN w:val="0"/>
              <w:jc w:val="center"/>
            </w:pPr>
            <w:r w:rsidRPr="00FA7BB7">
              <w:t>2028 -100,0</w:t>
            </w:r>
          </w:p>
        </w:tc>
      </w:tr>
      <w:tr w:rsidR="003638B4" w:rsidRPr="00FA7BB7" w14:paraId="4CBEE606"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7C287323" w14:textId="77777777" w:rsidR="003638B4" w:rsidRPr="00FA7BB7" w:rsidRDefault="003638B4" w:rsidP="003638B4">
            <w:pPr>
              <w:autoSpaceDN w:val="0"/>
              <w:jc w:val="center"/>
              <w:rPr>
                <w:sz w:val="16"/>
                <w:szCs w:val="16"/>
              </w:rPr>
            </w:pPr>
            <w:r w:rsidRPr="00FA7BB7">
              <w:rPr>
                <w:color w:val="000000"/>
                <w:sz w:val="16"/>
                <w:szCs w:val="16"/>
              </w:rPr>
              <w:t>1.1.3</w:t>
            </w:r>
          </w:p>
        </w:tc>
        <w:tc>
          <w:tcPr>
            <w:tcW w:w="514" w:type="pct"/>
            <w:tcBorders>
              <w:top w:val="single" w:sz="4" w:space="0" w:color="auto"/>
              <w:left w:val="single" w:sz="4" w:space="0" w:color="auto"/>
              <w:bottom w:val="single" w:sz="4" w:space="0" w:color="auto"/>
              <w:right w:val="single" w:sz="4" w:space="0" w:color="auto"/>
            </w:tcBorders>
          </w:tcPr>
          <w:p w14:paraId="36D5FF79" w14:textId="77777777" w:rsidR="003638B4" w:rsidRPr="00FA7BB7" w:rsidRDefault="003638B4" w:rsidP="003638B4">
            <w:pPr>
              <w:autoSpaceDN w:val="0"/>
              <w:jc w:val="center"/>
            </w:pPr>
            <w:r w:rsidRPr="00FA7BB7">
              <w:rPr>
                <w:color w:val="000000"/>
                <w:lang w:eastAsia="en-US"/>
              </w:rPr>
              <w:t xml:space="preserve">обеспечение подготовки документов, необходимых для государственного кадастрового </w:t>
            </w:r>
            <w:r w:rsidRPr="00FA7BB7">
              <w:rPr>
                <w:color w:val="000000"/>
                <w:lang w:eastAsia="en-US"/>
              </w:rPr>
              <w:lastRenderedPageBreak/>
              <w:t>учета и государственной регистрации права муниципальной собственности на объекты недвижимого имущества, в том числе на выявленные бесхозяйные объекты и выморочное имущество</w:t>
            </w:r>
          </w:p>
        </w:tc>
        <w:tc>
          <w:tcPr>
            <w:tcW w:w="380" w:type="pct"/>
            <w:tcBorders>
              <w:top w:val="single" w:sz="4" w:space="0" w:color="auto"/>
              <w:left w:val="single" w:sz="4" w:space="0" w:color="auto"/>
              <w:bottom w:val="single" w:sz="4" w:space="0" w:color="auto"/>
              <w:right w:val="single" w:sz="4" w:space="0" w:color="auto"/>
            </w:tcBorders>
            <w:vAlign w:val="center"/>
          </w:tcPr>
          <w:p w14:paraId="4AB6A53D" w14:textId="77777777" w:rsidR="003638B4" w:rsidRPr="00FA7BB7" w:rsidRDefault="003638B4" w:rsidP="003638B4">
            <w:pPr>
              <w:autoSpaceDN w:val="0"/>
              <w:jc w:val="center"/>
            </w:pPr>
            <w:r w:rsidRPr="00FA7BB7">
              <w:rPr>
                <w:color w:val="000000"/>
              </w:rPr>
              <w:lastRenderedPageBreak/>
              <w:t>УЗИО</w:t>
            </w:r>
          </w:p>
        </w:tc>
        <w:tc>
          <w:tcPr>
            <w:tcW w:w="271" w:type="pct"/>
            <w:tcBorders>
              <w:top w:val="single" w:sz="4" w:space="0" w:color="auto"/>
              <w:left w:val="single" w:sz="4" w:space="0" w:color="auto"/>
              <w:bottom w:val="single" w:sz="4" w:space="0" w:color="auto"/>
              <w:right w:val="single" w:sz="4" w:space="0" w:color="auto"/>
            </w:tcBorders>
          </w:tcPr>
          <w:p w14:paraId="5BEDFEA8"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544F69A4" w14:textId="0EB57AFD" w:rsidR="003638B4" w:rsidRPr="00FA7BB7" w:rsidRDefault="003638B4" w:rsidP="003638B4">
            <w:pPr>
              <w:autoSpaceDN w:val="0"/>
              <w:jc w:val="center"/>
              <w:rPr>
                <w:sz w:val="16"/>
                <w:szCs w:val="16"/>
              </w:rPr>
            </w:pPr>
            <w:r>
              <w:rPr>
                <w:sz w:val="16"/>
                <w:szCs w:val="16"/>
              </w:rPr>
              <w:t>1 699,7</w:t>
            </w:r>
          </w:p>
        </w:tc>
        <w:tc>
          <w:tcPr>
            <w:tcW w:w="253" w:type="pct"/>
            <w:tcBorders>
              <w:top w:val="single" w:sz="4" w:space="0" w:color="auto"/>
              <w:left w:val="single" w:sz="4" w:space="0" w:color="auto"/>
              <w:bottom w:val="single" w:sz="4" w:space="0" w:color="auto"/>
              <w:right w:val="single" w:sz="4" w:space="0" w:color="auto"/>
            </w:tcBorders>
          </w:tcPr>
          <w:p w14:paraId="0594A707" w14:textId="0F04E780" w:rsidR="003638B4" w:rsidRPr="00FA7BB7" w:rsidRDefault="003638B4" w:rsidP="003638B4">
            <w:pPr>
              <w:autoSpaceDN w:val="0"/>
              <w:jc w:val="center"/>
              <w:rPr>
                <w:sz w:val="16"/>
                <w:szCs w:val="16"/>
              </w:rPr>
            </w:pPr>
            <w:r>
              <w:rPr>
                <w:rFonts w:eastAsia="Calibri"/>
                <w:color w:val="000000" w:themeColor="text1"/>
                <w:sz w:val="16"/>
                <w:szCs w:val="16"/>
              </w:rPr>
              <w:t>365,0</w:t>
            </w:r>
          </w:p>
        </w:tc>
        <w:tc>
          <w:tcPr>
            <w:tcW w:w="225" w:type="pct"/>
            <w:tcBorders>
              <w:top w:val="single" w:sz="4" w:space="0" w:color="auto"/>
              <w:left w:val="single" w:sz="4" w:space="0" w:color="auto"/>
              <w:bottom w:val="single" w:sz="4" w:space="0" w:color="auto"/>
              <w:right w:val="single" w:sz="4" w:space="0" w:color="auto"/>
            </w:tcBorders>
          </w:tcPr>
          <w:p w14:paraId="32D860FB" w14:textId="74159E8A" w:rsidR="003638B4" w:rsidRPr="00FA7BB7" w:rsidRDefault="003638B4" w:rsidP="003638B4">
            <w:pPr>
              <w:autoSpaceDN w:val="0"/>
              <w:jc w:val="center"/>
              <w:rPr>
                <w:sz w:val="16"/>
                <w:szCs w:val="16"/>
              </w:rPr>
            </w:pPr>
            <w:r>
              <w:rPr>
                <w:rFonts w:eastAsia="Calibri"/>
                <w:color w:val="000000" w:themeColor="text1"/>
                <w:sz w:val="16"/>
                <w:szCs w:val="16"/>
              </w:rPr>
              <w:t>374,7</w:t>
            </w:r>
          </w:p>
        </w:tc>
        <w:tc>
          <w:tcPr>
            <w:tcW w:w="226" w:type="pct"/>
            <w:tcBorders>
              <w:top w:val="single" w:sz="4" w:space="0" w:color="auto"/>
              <w:left w:val="single" w:sz="4" w:space="0" w:color="auto"/>
              <w:bottom w:val="single" w:sz="4" w:space="0" w:color="auto"/>
              <w:right w:val="single" w:sz="4" w:space="0" w:color="auto"/>
            </w:tcBorders>
          </w:tcPr>
          <w:p w14:paraId="320D41D2" w14:textId="730DF5E2" w:rsidR="003638B4" w:rsidRPr="00FA7BB7" w:rsidRDefault="003638B4" w:rsidP="003638B4">
            <w:pPr>
              <w:autoSpaceDN w:val="0"/>
              <w:jc w:val="center"/>
              <w:rPr>
                <w:sz w:val="16"/>
                <w:szCs w:val="16"/>
              </w:rPr>
            </w:pPr>
            <w:r>
              <w:rPr>
                <w:rFonts w:eastAsia="Calibri"/>
                <w:color w:val="000000" w:themeColor="text1"/>
                <w:sz w:val="16"/>
                <w:szCs w:val="16"/>
              </w:rPr>
              <w:t>310,0</w:t>
            </w:r>
          </w:p>
        </w:tc>
        <w:tc>
          <w:tcPr>
            <w:tcW w:w="228" w:type="pct"/>
            <w:tcBorders>
              <w:top w:val="single" w:sz="4" w:space="0" w:color="auto"/>
              <w:left w:val="single" w:sz="4" w:space="0" w:color="auto"/>
              <w:bottom w:val="single" w:sz="4" w:space="0" w:color="auto"/>
              <w:right w:val="single" w:sz="4" w:space="0" w:color="auto"/>
            </w:tcBorders>
          </w:tcPr>
          <w:p w14:paraId="41A2D773" w14:textId="5C939FFB" w:rsidR="003638B4" w:rsidRPr="00FA7BB7" w:rsidRDefault="003638B4" w:rsidP="003638B4">
            <w:pPr>
              <w:autoSpaceDN w:val="0"/>
              <w:jc w:val="center"/>
              <w:rPr>
                <w:sz w:val="16"/>
                <w:szCs w:val="16"/>
              </w:rPr>
            </w:pPr>
            <w:r>
              <w:rPr>
                <w:sz w:val="16"/>
                <w:szCs w:val="16"/>
              </w:rPr>
              <w:t>310,0</w:t>
            </w:r>
          </w:p>
        </w:tc>
        <w:tc>
          <w:tcPr>
            <w:tcW w:w="228" w:type="pct"/>
            <w:tcBorders>
              <w:top w:val="single" w:sz="4" w:space="0" w:color="auto"/>
              <w:left w:val="single" w:sz="4" w:space="0" w:color="auto"/>
              <w:bottom w:val="single" w:sz="4" w:space="0" w:color="auto"/>
              <w:right w:val="single" w:sz="4" w:space="0" w:color="auto"/>
            </w:tcBorders>
          </w:tcPr>
          <w:p w14:paraId="1F303F88" w14:textId="4A4EA7B6" w:rsidR="003638B4" w:rsidRPr="00FA7BB7" w:rsidRDefault="003638B4" w:rsidP="003638B4">
            <w:pPr>
              <w:autoSpaceDN w:val="0"/>
              <w:jc w:val="center"/>
              <w:rPr>
                <w:sz w:val="16"/>
                <w:szCs w:val="16"/>
              </w:rPr>
            </w:pPr>
            <w:r>
              <w:rPr>
                <w:sz w:val="16"/>
                <w:szCs w:val="16"/>
              </w:rPr>
              <w:t>310,0</w:t>
            </w:r>
          </w:p>
        </w:tc>
        <w:tc>
          <w:tcPr>
            <w:tcW w:w="258" w:type="pct"/>
            <w:tcBorders>
              <w:top w:val="single" w:sz="4" w:space="0" w:color="auto"/>
              <w:left w:val="single" w:sz="4" w:space="0" w:color="auto"/>
              <w:bottom w:val="single" w:sz="4" w:space="0" w:color="auto"/>
              <w:right w:val="single" w:sz="4" w:space="0" w:color="auto"/>
            </w:tcBorders>
          </w:tcPr>
          <w:p w14:paraId="1901F556" w14:textId="6D48C33F" w:rsidR="003638B4" w:rsidRPr="00FA7BB7" w:rsidRDefault="003638B4" w:rsidP="003638B4">
            <w:pPr>
              <w:autoSpaceDN w:val="0"/>
              <w:jc w:val="center"/>
              <w:rPr>
                <w:sz w:val="16"/>
                <w:szCs w:val="16"/>
              </w:rPr>
            </w:pPr>
            <w:r>
              <w:rPr>
                <w:sz w:val="16"/>
                <w:szCs w:val="16"/>
              </w:rPr>
              <w:t>30,0</w:t>
            </w:r>
          </w:p>
        </w:tc>
        <w:tc>
          <w:tcPr>
            <w:tcW w:w="301" w:type="pct"/>
            <w:tcBorders>
              <w:top w:val="single" w:sz="4" w:space="0" w:color="auto"/>
              <w:left w:val="single" w:sz="4" w:space="0" w:color="auto"/>
              <w:bottom w:val="single" w:sz="4" w:space="0" w:color="auto"/>
              <w:right w:val="single" w:sz="4" w:space="0" w:color="auto"/>
            </w:tcBorders>
          </w:tcPr>
          <w:p w14:paraId="7B2DAF2B" w14:textId="77777777" w:rsidR="003638B4" w:rsidRPr="00FA7BB7" w:rsidRDefault="003638B4" w:rsidP="003638B4">
            <w:pPr>
              <w:autoSpaceDN w:val="0"/>
              <w:jc w:val="center"/>
              <w:rPr>
                <w:sz w:val="16"/>
                <w:szCs w:val="16"/>
              </w:rPr>
            </w:pPr>
            <w:r w:rsidRPr="00FA7BB7">
              <w:rPr>
                <w:color w:val="000000"/>
                <w:sz w:val="16"/>
                <w:szCs w:val="16"/>
              </w:rPr>
              <w:t>2023 -2028</w:t>
            </w:r>
          </w:p>
        </w:tc>
        <w:tc>
          <w:tcPr>
            <w:tcW w:w="328" w:type="pct"/>
            <w:tcBorders>
              <w:top w:val="single" w:sz="4" w:space="0" w:color="auto"/>
              <w:left w:val="single" w:sz="4" w:space="0" w:color="auto"/>
              <w:bottom w:val="single" w:sz="4" w:space="0" w:color="auto"/>
              <w:right w:val="single" w:sz="4" w:space="0" w:color="auto"/>
            </w:tcBorders>
          </w:tcPr>
          <w:p w14:paraId="22A5F70A" w14:textId="77777777" w:rsidR="003638B4" w:rsidRPr="00FA7BB7" w:rsidRDefault="003638B4" w:rsidP="003638B4">
            <w:pPr>
              <w:jc w:val="center"/>
              <w:rPr>
                <w:sz w:val="16"/>
                <w:szCs w:val="16"/>
              </w:rPr>
            </w:pPr>
            <w:r w:rsidRPr="00FA7BB7">
              <w:rPr>
                <w:color w:val="000000"/>
                <w:sz w:val="16"/>
                <w:szCs w:val="16"/>
              </w:rPr>
              <w:t>2,3</w:t>
            </w:r>
          </w:p>
        </w:tc>
        <w:tc>
          <w:tcPr>
            <w:tcW w:w="356" w:type="pct"/>
            <w:tcBorders>
              <w:top w:val="single" w:sz="4" w:space="0" w:color="auto"/>
              <w:left w:val="single" w:sz="4" w:space="0" w:color="auto"/>
              <w:bottom w:val="single" w:sz="4" w:space="0" w:color="auto"/>
              <w:right w:val="single" w:sz="4" w:space="0" w:color="auto"/>
            </w:tcBorders>
          </w:tcPr>
          <w:p w14:paraId="5402FC32" w14:textId="77777777" w:rsidR="003638B4" w:rsidRPr="00FA7BB7" w:rsidRDefault="003638B4" w:rsidP="003638B4">
            <w:pPr>
              <w:autoSpaceDN w:val="0"/>
              <w:jc w:val="center"/>
              <w:rPr>
                <w:sz w:val="16"/>
                <w:szCs w:val="16"/>
              </w:rPr>
            </w:pPr>
            <w:r w:rsidRPr="00FA7BB7">
              <w:rPr>
                <w:sz w:val="16"/>
                <w:szCs w:val="16"/>
              </w:rPr>
              <w:t>1.2</w:t>
            </w:r>
          </w:p>
        </w:tc>
        <w:tc>
          <w:tcPr>
            <w:tcW w:w="435" w:type="pct"/>
            <w:gridSpan w:val="2"/>
            <w:tcBorders>
              <w:top w:val="single" w:sz="4" w:space="0" w:color="auto"/>
              <w:left w:val="single" w:sz="4" w:space="0" w:color="auto"/>
              <w:bottom w:val="single" w:sz="4" w:space="0" w:color="auto"/>
              <w:right w:val="single" w:sz="4" w:space="0" w:color="auto"/>
            </w:tcBorders>
          </w:tcPr>
          <w:p w14:paraId="1191E189" w14:textId="77777777" w:rsidR="003638B4" w:rsidRPr="00FA7BB7" w:rsidRDefault="003638B4" w:rsidP="003638B4">
            <w:pPr>
              <w:autoSpaceDN w:val="0"/>
              <w:jc w:val="center"/>
              <w:rPr>
                <w:sz w:val="16"/>
                <w:szCs w:val="16"/>
              </w:rPr>
            </w:pPr>
            <w:r w:rsidRPr="00FA7BB7">
              <w:rPr>
                <w:sz w:val="16"/>
                <w:szCs w:val="16"/>
              </w:rPr>
              <w:t>Доля объектов по которым оформлено право муниципальной собственности на выявленное бесхозяйное и выморочное имущество, %</w:t>
            </w:r>
          </w:p>
        </w:tc>
        <w:tc>
          <w:tcPr>
            <w:tcW w:w="447" w:type="pct"/>
            <w:tcBorders>
              <w:top w:val="single" w:sz="4" w:space="0" w:color="auto"/>
              <w:left w:val="single" w:sz="4" w:space="0" w:color="auto"/>
              <w:bottom w:val="single" w:sz="4" w:space="0" w:color="auto"/>
              <w:right w:val="single" w:sz="4" w:space="0" w:color="auto"/>
            </w:tcBorders>
          </w:tcPr>
          <w:p w14:paraId="2485F04E" w14:textId="77777777" w:rsidR="003638B4" w:rsidRPr="00FA7BB7" w:rsidRDefault="003638B4" w:rsidP="003638B4">
            <w:pPr>
              <w:autoSpaceDN w:val="0"/>
              <w:jc w:val="center"/>
            </w:pPr>
            <w:r w:rsidRPr="00FA7BB7">
              <w:t>2023 –50,0</w:t>
            </w:r>
          </w:p>
          <w:p w14:paraId="4160A844" w14:textId="77777777" w:rsidR="003638B4" w:rsidRPr="00FA7BB7" w:rsidRDefault="003638B4" w:rsidP="003638B4">
            <w:pPr>
              <w:autoSpaceDN w:val="0"/>
              <w:jc w:val="center"/>
            </w:pPr>
            <w:r w:rsidRPr="00FA7BB7">
              <w:t>2024 - 55,0</w:t>
            </w:r>
          </w:p>
          <w:p w14:paraId="342420EE" w14:textId="77777777" w:rsidR="003638B4" w:rsidRPr="00FA7BB7" w:rsidRDefault="003638B4" w:rsidP="003638B4">
            <w:pPr>
              <w:autoSpaceDN w:val="0"/>
              <w:jc w:val="center"/>
            </w:pPr>
            <w:r w:rsidRPr="00FA7BB7">
              <w:t>2025 -  60,0</w:t>
            </w:r>
          </w:p>
          <w:p w14:paraId="69101756" w14:textId="77777777" w:rsidR="003638B4" w:rsidRPr="00FA7BB7" w:rsidRDefault="003638B4" w:rsidP="003638B4">
            <w:pPr>
              <w:autoSpaceDN w:val="0"/>
              <w:jc w:val="center"/>
            </w:pPr>
            <w:r w:rsidRPr="00FA7BB7">
              <w:t>2026 –60,0</w:t>
            </w:r>
          </w:p>
          <w:p w14:paraId="295C2605" w14:textId="77777777" w:rsidR="003638B4" w:rsidRPr="00FA7BB7" w:rsidRDefault="003638B4" w:rsidP="003638B4">
            <w:pPr>
              <w:autoSpaceDN w:val="0"/>
              <w:jc w:val="center"/>
            </w:pPr>
            <w:r w:rsidRPr="00FA7BB7">
              <w:t>2027 –60,0</w:t>
            </w:r>
          </w:p>
          <w:p w14:paraId="4F2B573F" w14:textId="77777777" w:rsidR="003638B4" w:rsidRPr="00FA7BB7" w:rsidRDefault="003638B4" w:rsidP="003638B4">
            <w:pPr>
              <w:autoSpaceDN w:val="0"/>
              <w:jc w:val="center"/>
            </w:pPr>
            <w:r w:rsidRPr="00FA7BB7">
              <w:t>2028 – 60,0</w:t>
            </w:r>
          </w:p>
        </w:tc>
      </w:tr>
      <w:tr w:rsidR="003638B4" w:rsidRPr="00FA7BB7" w14:paraId="2DB345D0"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28B61B9" w14:textId="77777777" w:rsidR="003638B4" w:rsidRPr="00FA7BB7" w:rsidRDefault="003638B4" w:rsidP="003638B4">
            <w:pPr>
              <w:autoSpaceDN w:val="0"/>
              <w:jc w:val="center"/>
              <w:rPr>
                <w:color w:val="000000"/>
                <w:sz w:val="16"/>
                <w:szCs w:val="16"/>
              </w:rPr>
            </w:pPr>
            <w:r w:rsidRPr="00FA7BB7">
              <w:rPr>
                <w:color w:val="000000"/>
                <w:sz w:val="16"/>
                <w:szCs w:val="16"/>
              </w:rPr>
              <w:lastRenderedPageBreak/>
              <w:t>1.1.4</w:t>
            </w:r>
          </w:p>
        </w:tc>
        <w:tc>
          <w:tcPr>
            <w:tcW w:w="514" w:type="pct"/>
            <w:tcBorders>
              <w:top w:val="single" w:sz="4" w:space="0" w:color="auto"/>
              <w:left w:val="single" w:sz="4" w:space="0" w:color="auto"/>
              <w:bottom w:val="single" w:sz="4" w:space="0" w:color="auto"/>
              <w:right w:val="single" w:sz="4" w:space="0" w:color="auto"/>
            </w:tcBorders>
          </w:tcPr>
          <w:p w14:paraId="4830E57A" w14:textId="77777777" w:rsidR="003638B4" w:rsidRPr="00FA7BB7" w:rsidRDefault="003638B4" w:rsidP="003638B4">
            <w:pPr>
              <w:autoSpaceDN w:val="0"/>
              <w:jc w:val="center"/>
              <w:rPr>
                <w:color w:val="000000"/>
                <w:lang w:eastAsia="en-US"/>
              </w:rPr>
            </w:pPr>
            <w:r w:rsidRPr="00FA7BB7">
              <w:rPr>
                <w:color w:val="000000"/>
                <w:lang w:eastAsia="en-US"/>
              </w:rPr>
              <w:t>определение рыночной стоимости муниципального имущества и прав на него</w:t>
            </w:r>
          </w:p>
        </w:tc>
        <w:tc>
          <w:tcPr>
            <w:tcW w:w="380" w:type="pct"/>
            <w:tcBorders>
              <w:top w:val="single" w:sz="4" w:space="0" w:color="auto"/>
              <w:left w:val="single" w:sz="4" w:space="0" w:color="auto"/>
              <w:bottom w:val="single" w:sz="4" w:space="0" w:color="auto"/>
              <w:right w:val="single" w:sz="4" w:space="0" w:color="auto"/>
            </w:tcBorders>
            <w:vAlign w:val="center"/>
          </w:tcPr>
          <w:p w14:paraId="16E0490C" w14:textId="77777777" w:rsidR="003638B4" w:rsidRPr="00FA7BB7" w:rsidRDefault="003638B4" w:rsidP="003638B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355F0F07"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1AD045D4" w14:textId="1B41D1E6" w:rsidR="003638B4" w:rsidRPr="00FA7BB7" w:rsidRDefault="003638B4" w:rsidP="003638B4">
            <w:pPr>
              <w:autoSpaceDN w:val="0"/>
              <w:jc w:val="center"/>
              <w:rPr>
                <w:color w:val="000000"/>
                <w:sz w:val="16"/>
                <w:szCs w:val="16"/>
              </w:rPr>
            </w:pPr>
            <w:r>
              <w:rPr>
                <w:color w:val="000000" w:themeColor="text1"/>
                <w:sz w:val="16"/>
                <w:szCs w:val="16"/>
              </w:rPr>
              <w:t>3 332,2</w:t>
            </w:r>
          </w:p>
        </w:tc>
        <w:tc>
          <w:tcPr>
            <w:tcW w:w="253" w:type="pct"/>
            <w:tcBorders>
              <w:top w:val="single" w:sz="4" w:space="0" w:color="auto"/>
              <w:left w:val="single" w:sz="4" w:space="0" w:color="auto"/>
              <w:bottom w:val="single" w:sz="4" w:space="0" w:color="auto"/>
              <w:right w:val="single" w:sz="4" w:space="0" w:color="auto"/>
            </w:tcBorders>
          </w:tcPr>
          <w:p w14:paraId="43139807" w14:textId="6CB72C9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390,0</w:t>
            </w:r>
          </w:p>
        </w:tc>
        <w:tc>
          <w:tcPr>
            <w:tcW w:w="225" w:type="pct"/>
            <w:tcBorders>
              <w:top w:val="single" w:sz="4" w:space="0" w:color="auto"/>
              <w:left w:val="single" w:sz="4" w:space="0" w:color="auto"/>
              <w:bottom w:val="single" w:sz="4" w:space="0" w:color="auto"/>
              <w:right w:val="single" w:sz="4" w:space="0" w:color="auto"/>
            </w:tcBorders>
          </w:tcPr>
          <w:p w14:paraId="61BC1F5B" w14:textId="32BA2EFC"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 xml:space="preserve"> 1 112,2</w:t>
            </w:r>
          </w:p>
        </w:tc>
        <w:tc>
          <w:tcPr>
            <w:tcW w:w="226" w:type="pct"/>
            <w:tcBorders>
              <w:top w:val="single" w:sz="4" w:space="0" w:color="auto"/>
              <w:left w:val="single" w:sz="4" w:space="0" w:color="auto"/>
              <w:bottom w:val="single" w:sz="4" w:space="0" w:color="auto"/>
              <w:right w:val="single" w:sz="4" w:space="0" w:color="auto"/>
            </w:tcBorders>
          </w:tcPr>
          <w:p w14:paraId="090BC599" w14:textId="17810AB4"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520,0</w:t>
            </w:r>
          </w:p>
        </w:tc>
        <w:tc>
          <w:tcPr>
            <w:tcW w:w="228" w:type="pct"/>
            <w:tcBorders>
              <w:top w:val="single" w:sz="4" w:space="0" w:color="auto"/>
              <w:left w:val="single" w:sz="4" w:space="0" w:color="auto"/>
              <w:bottom w:val="single" w:sz="4" w:space="0" w:color="auto"/>
              <w:right w:val="single" w:sz="4" w:space="0" w:color="auto"/>
            </w:tcBorders>
          </w:tcPr>
          <w:p w14:paraId="23A82266" w14:textId="0C8A388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520,0</w:t>
            </w:r>
          </w:p>
        </w:tc>
        <w:tc>
          <w:tcPr>
            <w:tcW w:w="228" w:type="pct"/>
            <w:tcBorders>
              <w:top w:val="single" w:sz="4" w:space="0" w:color="auto"/>
              <w:left w:val="single" w:sz="4" w:space="0" w:color="auto"/>
              <w:bottom w:val="single" w:sz="4" w:space="0" w:color="auto"/>
              <w:right w:val="single" w:sz="4" w:space="0" w:color="auto"/>
            </w:tcBorders>
          </w:tcPr>
          <w:p w14:paraId="043C7627" w14:textId="13F624F6" w:rsidR="003638B4" w:rsidRPr="00FA7BB7" w:rsidRDefault="003638B4" w:rsidP="003638B4">
            <w:pPr>
              <w:autoSpaceDN w:val="0"/>
              <w:jc w:val="center"/>
              <w:rPr>
                <w:rFonts w:eastAsia="Calibri"/>
                <w:color w:val="000000"/>
                <w:sz w:val="16"/>
                <w:szCs w:val="16"/>
              </w:rPr>
            </w:pPr>
            <w:r>
              <w:rPr>
                <w:sz w:val="16"/>
                <w:szCs w:val="16"/>
              </w:rPr>
              <w:t>520,0</w:t>
            </w:r>
          </w:p>
        </w:tc>
        <w:tc>
          <w:tcPr>
            <w:tcW w:w="258" w:type="pct"/>
            <w:tcBorders>
              <w:top w:val="single" w:sz="4" w:space="0" w:color="auto"/>
              <w:left w:val="single" w:sz="4" w:space="0" w:color="auto"/>
              <w:bottom w:val="single" w:sz="4" w:space="0" w:color="auto"/>
              <w:right w:val="single" w:sz="4" w:space="0" w:color="auto"/>
            </w:tcBorders>
          </w:tcPr>
          <w:p w14:paraId="1E8D7A81" w14:textId="1BC5FD37" w:rsidR="003638B4" w:rsidRPr="00FA7BB7" w:rsidRDefault="003638B4" w:rsidP="003638B4">
            <w:pPr>
              <w:autoSpaceDN w:val="0"/>
              <w:jc w:val="center"/>
              <w:rPr>
                <w:rFonts w:eastAsia="Calibri"/>
                <w:color w:val="000000"/>
                <w:sz w:val="16"/>
                <w:szCs w:val="16"/>
              </w:rPr>
            </w:pPr>
            <w:r>
              <w:rPr>
                <w:sz w:val="16"/>
                <w:szCs w:val="16"/>
              </w:rPr>
              <w:t>270,0</w:t>
            </w:r>
          </w:p>
        </w:tc>
        <w:tc>
          <w:tcPr>
            <w:tcW w:w="301" w:type="pct"/>
            <w:tcBorders>
              <w:top w:val="single" w:sz="4" w:space="0" w:color="auto"/>
              <w:left w:val="single" w:sz="4" w:space="0" w:color="auto"/>
              <w:bottom w:val="single" w:sz="4" w:space="0" w:color="auto"/>
              <w:right w:val="single" w:sz="4" w:space="0" w:color="auto"/>
            </w:tcBorders>
          </w:tcPr>
          <w:p w14:paraId="34A17384" w14:textId="77777777" w:rsidR="003638B4" w:rsidRPr="00FA7BB7" w:rsidRDefault="003638B4" w:rsidP="003638B4">
            <w:pPr>
              <w:autoSpaceDN w:val="0"/>
              <w:jc w:val="center"/>
              <w:rPr>
                <w:color w:val="000000"/>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30D961D3" w14:textId="77777777" w:rsidR="003638B4" w:rsidRPr="00FA7BB7" w:rsidRDefault="003638B4" w:rsidP="003638B4">
            <w:pPr>
              <w:jc w:val="center"/>
              <w:rPr>
                <w:color w:val="000000"/>
                <w:sz w:val="16"/>
                <w:szCs w:val="16"/>
              </w:rPr>
            </w:pPr>
            <w:r w:rsidRPr="00FA7BB7">
              <w:rPr>
                <w:color w:val="000000"/>
                <w:sz w:val="16"/>
                <w:szCs w:val="16"/>
              </w:rPr>
              <w:t>2,3</w:t>
            </w:r>
          </w:p>
        </w:tc>
        <w:tc>
          <w:tcPr>
            <w:tcW w:w="356" w:type="pct"/>
            <w:tcBorders>
              <w:top w:val="single" w:sz="4" w:space="0" w:color="auto"/>
              <w:left w:val="single" w:sz="4" w:space="0" w:color="auto"/>
              <w:bottom w:val="single" w:sz="4" w:space="0" w:color="auto"/>
              <w:right w:val="single" w:sz="4" w:space="0" w:color="auto"/>
            </w:tcBorders>
          </w:tcPr>
          <w:p w14:paraId="1E8AB173" w14:textId="77777777" w:rsidR="003638B4" w:rsidRPr="00FA7BB7" w:rsidRDefault="003638B4" w:rsidP="003638B4">
            <w:pPr>
              <w:jc w:val="center"/>
              <w:rPr>
                <w:color w:val="000000"/>
                <w:sz w:val="16"/>
                <w:szCs w:val="16"/>
              </w:rPr>
            </w:pPr>
            <w:r w:rsidRPr="00FA7BB7">
              <w:rPr>
                <w:color w:val="000000"/>
                <w:sz w:val="16"/>
                <w:szCs w:val="16"/>
              </w:rPr>
              <w:t>1.3., 1,4</w:t>
            </w:r>
          </w:p>
        </w:tc>
        <w:tc>
          <w:tcPr>
            <w:tcW w:w="435" w:type="pct"/>
            <w:gridSpan w:val="2"/>
            <w:tcBorders>
              <w:top w:val="single" w:sz="4" w:space="0" w:color="auto"/>
              <w:left w:val="single" w:sz="4" w:space="0" w:color="auto"/>
              <w:bottom w:val="single" w:sz="4" w:space="0" w:color="auto"/>
              <w:right w:val="single" w:sz="4" w:space="0" w:color="auto"/>
            </w:tcBorders>
          </w:tcPr>
          <w:p w14:paraId="49C63B6E" w14:textId="77777777" w:rsidR="003638B4" w:rsidRPr="00FA7BB7" w:rsidRDefault="003638B4" w:rsidP="003638B4">
            <w:pPr>
              <w:autoSpaceDN w:val="0"/>
              <w:jc w:val="both"/>
              <w:rPr>
                <w:sz w:val="16"/>
                <w:szCs w:val="16"/>
              </w:rPr>
            </w:pPr>
            <w:r w:rsidRPr="00FA7BB7">
              <w:rPr>
                <w:sz w:val="16"/>
                <w:szCs w:val="16"/>
              </w:rPr>
              <w:t>Доля муниципальных объектов казны нежилого фонда, вовлеченных в гражданский оборот, к количеству объектов казны нежилого фонда, подлежащих вовлечению, %</w:t>
            </w:r>
          </w:p>
          <w:p w14:paraId="54E2BCB5" w14:textId="77777777" w:rsidR="003638B4" w:rsidRPr="00FA7BB7" w:rsidRDefault="003638B4" w:rsidP="003638B4">
            <w:pPr>
              <w:autoSpaceDN w:val="0"/>
              <w:jc w:val="both"/>
              <w:rPr>
                <w:sz w:val="16"/>
                <w:szCs w:val="16"/>
              </w:rPr>
            </w:pPr>
          </w:p>
          <w:p w14:paraId="196E4C1D" w14:textId="77777777" w:rsidR="003638B4" w:rsidRPr="00FA7BB7" w:rsidRDefault="003638B4" w:rsidP="003638B4">
            <w:pPr>
              <w:autoSpaceDN w:val="0"/>
              <w:jc w:val="both"/>
              <w:rPr>
                <w:sz w:val="16"/>
                <w:szCs w:val="16"/>
              </w:rPr>
            </w:pPr>
            <w:r w:rsidRPr="00FA7BB7">
              <w:rPr>
                <w:sz w:val="16"/>
                <w:szCs w:val="16"/>
              </w:rPr>
              <w:t xml:space="preserve"> Уровень исполнения плана мобилизации доходов от использования, продажи муниципального имущества, %</w:t>
            </w:r>
          </w:p>
          <w:p w14:paraId="376ABEA4" w14:textId="77777777" w:rsidR="003638B4" w:rsidRPr="00FA7BB7" w:rsidRDefault="003638B4" w:rsidP="003638B4">
            <w:pPr>
              <w:autoSpaceDN w:val="0"/>
              <w:jc w:val="both"/>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152065B5" w14:textId="77777777" w:rsidR="003638B4" w:rsidRPr="00FA7BB7" w:rsidRDefault="003638B4" w:rsidP="003638B4">
            <w:pPr>
              <w:autoSpaceDN w:val="0"/>
              <w:jc w:val="both"/>
            </w:pPr>
            <w:r w:rsidRPr="00FA7BB7">
              <w:t>2023 –83,0</w:t>
            </w:r>
          </w:p>
          <w:p w14:paraId="16EA9936" w14:textId="77777777" w:rsidR="003638B4" w:rsidRPr="00FA7BB7" w:rsidRDefault="003638B4" w:rsidP="003638B4">
            <w:pPr>
              <w:autoSpaceDN w:val="0"/>
              <w:jc w:val="both"/>
            </w:pPr>
            <w:r w:rsidRPr="00FA7BB7">
              <w:t>2024 - 85,0</w:t>
            </w:r>
          </w:p>
          <w:p w14:paraId="410478E5" w14:textId="77777777" w:rsidR="003638B4" w:rsidRPr="00FA7BB7" w:rsidRDefault="003638B4" w:rsidP="003638B4">
            <w:pPr>
              <w:autoSpaceDN w:val="0"/>
              <w:jc w:val="both"/>
            </w:pPr>
            <w:r w:rsidRPr="00FA7BB7">
              <w:t>2025 -  87,0</w:t>
            </w:r>
          </w:p>
          <w:p w14:paraId="639EBF95" w14:textId="77777777" w:rsidR="003638B4" w:rsidRPr="00FA7BB7" w:rsidRDefault="003638B4" w:rsidP="003638B4">
            <w:pPr>
              <w:autoSpaceDN w:val="0"/>
              <w:jc w:val="both"/>
            </w:pPr>
            <w:r w:rsidRPr="00FA7BB7">
              <w:t>2026 –89,0</w:t>
            </w:r>
          </w:p>
          <w:p w14:paraId="5C28A187" w14:textId="77777777" w:rsidR="003638B4" w:rsidRPr="00FA7BB7" w:rsidRDefault="003638B4" w:rsidP="003638B4">
            <w:pPr>
              <w:autoSpaceDN w:val="0"/>
              <w:jc w:val="both"/>
            </w:pPr>
            <w:r w:rsidRPr="00FA7BB7">
              <w:t>2027 –90,0</w:t>
            </w:r>
          </w:p>
          <w:p w14:paraId="1DC98F30" w14:textId="77777777" w:rsidR="003638B4" w:rsidRPr="00FA7BB7" w:rsidRDefault="003638B4" w:rsidP="003638B4">
            <w:pPr>
              <w:autoSpaceDN w:val="0"/>
              <w:jc w:val="both"/>
            </w:pPr>
            <w:r w:rsidRPr="00FA7BB7">
              <w:t>2028 -90,0</w:t>
            </w:r>
          </w:p>
          <w:p w14:paraId="5886E16E" w14:textId="77777777" w:rsidR="003638B4" w:rsidRPr="00FA7BB7" w:rsidRDefault="003638B4" w:rsidP="003638B4">
            <w:pPr>
              <w:autoSpaceDN w:val="0"/>
              <w:jc w:val="both"/>
            </w:pPr>
          </w:p>
          <w:p w14:paraId="49830D41" w14:textId="77777777" w:rsidR="003638B4" w:rsidRPr="00FA7BB7" w:rsidRDefault="003638B4" w:rsidP="003638B4">
            <w:pPr>
              <w:autoSpaceDN w:val="0"/>
              <w:jc w:val="both"/>
            </w:pPr>
          </w:p>
          <w:p w14:paraId="43A05DB7" w14:textId="77777777" w:rsidR="003638B4" w:rsidRPr="00FA7BB7" w:rsidRDefault="003638B4" w:rsidP="003638B4">
            <w:pPr>
              <w:autoSpaceDN w:val="0"/>
              <w:jc w:val="both"/>
            </w:pPr>
          </w:p>
          <w:p w14:paraId="7A380CEB" w14:textId="77777777" w:rsidR="003638B4" w:rsidRPr="00FA7BB7" w:rsidRDefault="003638B4" w:rsidP="003638B4">
            <w:pPr>
              <w:autoSpaceDN w:val="0"/>
              <w:jc w:val="both"/>
            </w:pPr>
          </w:p>
          <w:p w14:paraId="53549299" w14:textId="77777777" w:rsidR="003638B4" w:rsidRPr="00FA7BB7" w:rsidRDefault="003638B4" w:rsidP="003638B4">
            <w:pPr>
              <w:autoSpaceDN w:val="0"/>
              <w:jc w:val="both"/>
            </w:pPr>
            <w:r w:rsidRPr="00FA7BB7">
              <w:t>2023 –100,0</w:t>
            </w:r>
          </w:p>
          <w:p w14:paraId="6E88E1E7" w14:textId="77777777" w:rsidR="003638B4" w:rsidRPr="00FA7BB7" w:rsidRDefault="003638B4" w:rsidP="003638B4">
            <w:pPr>
              <w:autoSpaceDN w:val="0"/>
              <w:jc w:val="both"/>
            </w:pPr>
            <w:r w:rsidRPr="00FA7BB7">
              <w:t>2024 - 100,0</w:t>
            </w:r>
          </w:p>
          <w:p w14:paraId="144F5175" w14:textId="77777777" w:rsidR="003638B4" w:rsidRPr="00FA7BB7" w:rsidRDefault="003638B4" w:rsidP="003638B4">
            <w:pPr>
              <w:autoSpaceDN w:val="0"/>
              <w:jc w:val="both"/>
            </w:pPr>
            <w:r w:rsidRPr="00FA7BB7">
              <w:t>2025 - 100,0</w:t>
            </w:r>
          </w:p>
          <w:p w14:paraId="41F4B6C4" w14:textId="77777777" w:rsidR="003638B4" w:rsidRPr="00FA7BB7" w:rsidRDefault="003638B4" w:rsidP="003638B4">
            <w:pPr>
              <w:autoSpaceDN w:val="0"/>
              <w:jc w:val="both"/>
            </w:pPr>
            <w:r w:rsidRPr="00FA7BB7">
              <w:t>2026 –100,0</w:t>
            </w:r>
          </w:p>
          <w:p w14:paraId="64145F0F" w14:textId="77777777" w:rsidR="003638B4" w:rsidRPr="00FA7BB7" w:rsidRDefault="003638B4" w:rsidP="003638B4">
            <w:pPr>
              <w:autoSpaceDN w:val="0"/>
              <w:jc w:val="both"/>
            </w:pPr>
            <w:r w:rsidRPr="00FA7BB7">
              <w:t>2027 –100,0</w:t>
            </w:r>
          </w:p>
          <w:p w14:paraId="7C8FA4D4" w14:textId="77777777" w:rsidR="003638B4" w:rsidRPr="00FA7BB7" w:rsidRDefault="003638B4" w:rsidP="003638B4">
            <w:pPr>
              <w:autoSpaceDN w:val="0"/>
              <w:jc w:val="both"/>
            </w:pPr>
            <w:r w:rsidRPr="00FA7BB7">
              <w:t>2028 -100,0</w:t>
            </w:r>
          </w:p>
        </w:tc>
      </w:tr>
      <w:tr w:rsidR="001D4096" w:rsidRPr="00FA7BB7" w14:paraId="279498F2"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18A0C83" w14:textId="77777777" w:rsidR="001D4096" w:rsidRPr="00FA7BB7" w:rsidRDefault="001D4096" w:rsidP="00E90AE4">
            <w:pPr>
              <w:autoSpaceDN w:val="0"/>
              <w:jc w:val="center"/>
              <w:rPr>
                <w:color w:val="000000"/>
                <w:sz w:val="16"/>
                <w:szCs w:val="16"/>
              </w:rPr>
            </w:pPr>
            <w:r w:rsidRPr="00FA7BB7">
              <w:rPr>
                <w:color w:val="000000"/>
                <w:sz w:val="16"/>
                <w:szCs w:val="16"/>
              </w:rPr>
              <w:t>1.1.5</w:t>
            </w:r>
          </w:p>
        </w:tc>
        <w:tc>
          <w:tcPr>
            <w:tcW w:w="514" w:type="pct"/>
            <w:tcBorders>
              <w:top w:val="single" w:sz="4" w:space="0" w:color="auto"/>
              <w:left w:val="single" w:sz="4" w:space="0" w:color="auto"/>
              <w:bottom w:val="single" w:sz="4" w:space="0" w:color="auto"/>
              <w:right w:val="single" w:sz="4" w:space="0" w:color="auto"/>
            </w:tcBorders>
          </w:tcPr>
          <w:p w14:paraId="380ED029" w14:textId="77777777" w:rsidR="001D4096" w:rsidRPr="00FA7BB7" w:rsidRDefault="001D4096" w:rsidP="00E90AE4">
            <w:pPr>
              <w:autoSpaceDN w:val="0"/>
              <w:jc w:val="center"/>
              <w:rPr>
                <w:color w:val="000000"/>
                <w:lang w:eastAsia="en-US"/>
              </w:rPr>
            </w:pPr>
            <w:r w:rsidRPr="00FA7BB7">
              <w:rPr>
                <w:color w:val="000000"/>
                <w:lang w:eastAsia="en-US"/>
              </w:rPr>
              <w:t>проведение аукционов по продаже муниципального имущества и прав на него</w:t>
            </w:r>
          </w:p>
        </w:tc>
        <w:tc>
          <w:tcPr>
            <w:tcW w:w="380" w:type="pct"/>
            <w:tcBorders>
              <w:top w:val="single" w:sz="4" w:space="0" w:color="auto"/>
              <w:left w:val="single" w:sz="4" w:space="0" w:color="auto"/>
              <w:bottom w:val="single" w:sz="4" w:space="0" w:color="auto"/>
              <w:right w:val="single" w:sz="4" w:space="0" w:color="auto"/>
            </w:tcBorders>
            <w:vAlign w:val="center"/>
          </w:tcPr>
          <w:p w14:paraId="2B54952E" w14:textId="77777777" w:rsidR="001D4096" w:rsidRPr="00FA7BB7" w:rsidRDefault="001D4096" w:rsidP="00E90AE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66EBC8D8" w14:textId="77777777" w:rsidR="001D4096" w:rsidRPr="00FA7BB7" w:rsidRDefault="001D4096" w:rsidP="00E90AE4">
            <w:pPr>
              <w:autoSpaceDN w:val="0"/>
              <w:jc w:val="center"/>
              <w:rPr>
                <w:color w:val="000000"/>
                <w:sz w:val="16"/>
                <w:szCs w:val="16"/>
              </w:rPr>
            </w:pPr>
          </w:p>
        </w:tc>
        <w:tc>
          <w:tcPr>
            <w:tcW w:w="369" w:type="pct"/>
            <w:tcBorders>
              <w:top w:val="single" w:sz="4" w:space="0" w:color="auto"/>
              <w:left w:val="single" w:sz="4" w:space="0" w:color="auto"/>
              <w:bottom w:val="single" w:sz="4" w:space="0" w:color="auto"/>
              <w:right w:val="single" w:sz="4" w:space="0" w:color="auto"/>
            </w:tcBorders>
          </w:tcPr>
          <w:p w14:paraId="7E84FD14" w14:textId="77777777" w:rsidR="001D4096" w:rsidRPr="00FA7BB7" w:rsidRDefault="001D4096" w:rsidP="00E90AE4">
            <w:pPr>
              <w:autoSpaceDN w:val="0"/>
              <w:jc w:val="center"/>
              <w:rPr>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14:paraId="4EEDD6B6" w14:textId="77777777" w:rsidR="001D4096" w:rsidRPr="00FA7BB7" w:rsidRDefault="001D4096" w:rsidP="00E90AE4">
            <w:pPr>
              <w:autoSpaceDN w:val="0"/>
              <w:jc w:val="center"/>
              <w:rPr>
                <w:rFonts w:eastAsia="Calibri"/>
                <w:color w:val="000000"/>
                <w:sz w:val="16"/>
                <w:szCs w:val="16"/>
              </w:rPr>
            </w:pPr>
          </w:p>
        </w:tc>
        <w:tc>
          <w:tcPr>
            <w:tcW w:w="225" w:type="pct"/>
            <w:tcBorders>
              <w:top w:val="single" w:sz="4" w:space="0" w:color="auto"/>
              <w:left w:val="single" w:sz="4" w:space="0" w:color="auto"/>
              <w:bottom w:val="single" w:sz="4" w:space="0" w:color="auto"/>
              <w:right w:val="single" w:sz="4" w:space="0" w:color="auto"/>
            </w:tcBorders>
          </w:tcPr>
          <w:p w14:paraId="1552D412" w14:textId="77777777" w:rsidR="001D4096" w:rsidRPr="00FA7BB7" w:rsidRDefault="001D4096" w:rsidP="00E90AE4">
            <w:pPr>
              <w:autoSpaceDN w:val="0"/>
              <w:jc w:val="center"/>
              <w:rPr>
                <w:rFonts w:eastAsia="Calibri"/>
                <w:color w:val="000000"/>
                <w:sz w:val="16"/>
                <w:szCs w:val="16"/>
              </w:rPr>
            </w:pPr>
          </w:p>
        </w:tc>
        <w:tc>
          <w:tcPr>
            <w:tcW w:w="226" w:type="pct"/>
            <w:tcBorders>
              <w:top w:val="single" w:sz="4" w:space="0" w:color="auto"/>
              <w:left w:val="single" w:sz="4" w:space="0" w:color="auto"/>
              <w:bottom w:val="single" w:sz="4" w:space="0" w:color="auto"/>
              <w:right w:val="single" w:sz="4" w:space="0" w:color="auto"/>
            </w:tcBorders>
          </w:tcPr>
          <w:p w14:paraId="259E62C0" w14:textId="77777777" w:rsidR="001D4096" w:rsidRPr="00FA7BB7" w:rsidRDefault="001D4096" w:rsidP="00E90AE4">
            <w:pPr>
              <w:autoSpaceDN w:val="0"/>
              <w:jc w:val="center"/>
              <w:rPr>
                <w:rFonts w:eastAsia="Calibri"/>
                <w:color w:val="000000"/>
                <w:sz w:val="16"/>
                <w:szCs w:val="16"/>
              </w:rPr>
            </w:pPr>
          </w:p>
        </w:tc>
        <w:tc>
          <w:tcPr>
            <w:tcW w:w="228" w:type="pct"/>
            <w:tcBorders>
              <w:top w:val="single" w:sz="4" w:space="0" w:color="auto"/>
              <w:left w:val="single" w:sz="4" w:space="0" w:color="auto"/>
              <w:bottom w:val="single" w:sz="4" w:space="0" w:color="auto"/>
              <w:right w:val="single" w:sz="4" w:space="0" w:color="auto"/>
            </w:tcBorders>
          </w:tcPr>
          <w:p w14:paraId="483F19AB" w14:textId="77777777" w:rsidR="001D4096" w:rsidRPr="00FA7BB7" w:rsidRDefault="001D4096" w:rsidP="00E90AE4">
            <w:pPr>
              <w:autoSpaceDN w:val="0"/>
              <w:jc w:val="center"/>
              <w:rPr>
                <w:rFonts w:eastAsia="Calibri"/>
                <w:color w:val="000000"/>
                <w:sz w:val="16"/>
                <w:szCs w:val="16"/>
              </w:rPr>
            </w:pPr>
          </w:p>
        </w:tc>
        <w:tc>
          <w:tcPr>
            <w:tcW w:w="228" w:type="pct"/>
            <w:tcBorders>
              <w:top w:val="single" w:sz="4" w:space="0" w:color="auto"/>
              <w:left w:val="single" w:sz="4" w:space="0" w:color="auto"/>
              <w:bottom w:val="single" w:sz="4" w:space="0" w:color="auto"/>
              <w:right w:val="single" w:sz="4" w:space="0" w:color="auto"/>
            </w:tcBorders>
          </w:tcPr>
          <w:p w14:paraId="37C89E9F" w14:textId="77777777" w:rsidR="001D4096" w:rsidRPr="00FA7BB7" w:rsidRDefault="001D4096" w:rsidP="00E90AE4">
            <w:pPr>
              <w:autoSpaceDN w:val="0"/>
              <w:jc w:val="center"/>
              <w:rPr>
                <w:rFonts w:eastAsia="Calibri"/>
                <w:color w:val="000000"/>
                <w:sz w:val="16"/>
                <w:szCs w:val="16"/>
              </w:rPr>
            </w:pPr>
          </w:p>
        </w:tc>
        <w:tc>
          <w:tcPr>
            <w:tcW w:w="258" w:type="pct"/>
            <w:tcBorders>
              <w:top w:val="single" w:sz="4" w:space="0" w:color="auto"/>
              <w:left w:val="single" w:sz="4" w:space="0" w:color="auto"/>
              <w:bottom w:val="single" w:sz="4" w:space="0" w:color="auto"/>
              <w:right w:val="single" w:sz="4" w:space="0" w:color="auto"/>
            </w:tcBorders>
          </w:tcPr>
          <w:p w14:paraId="267A0A03" w14:textId="77777777" w:rsidR="001D4096" w:rsidRPr="00FA7BB7" w:rsidRDefault="001D4096" w:rsidP="00E90AE4">
            <w:pPr>
              <w:autoSpaceDN w:val="0"/>
              <w:jc w:val="center"/>
              <w:rPr>
                <w:rFonts w:eastAsia="Calibri"/>
                <w:color w:val="000000"/>
                <w:sz w:val="16"/>
                <w:szCs w:val="16"/>
              </w:rPr>
            </w:pPr>
          </w:p>
        </w:tc>
        <w:tc>
          <w:tcPr>
            <w:tcW w:w="301" w:type="pct"/>
            <w:tcBorders>
              <w:top w:val="single" w:sz="4" w:space="0" w:color="auto"/>
              <w:left w:val="single" w:sz="4" w:space="0" w:color="auto"/>
              <w:bottom w:val="single" w:sz="4" w:space="0" w:color="auto"/>
              <w:right w:val="single" w:sz="4" w:space="0" w:color="auto"/>
            </w:tcBorders>
          </w:tcPr>
          <w:p w14:paraId="32DEDD2C" w14:textId="77777777" w:rsidR="001D4096" w:rsidRPr="00FA7BB7" w:rsidRDefault="001D4096" w:rsidP="00E90AE4">
            <w:pPr>
              <w:autoSpaceDN w:val="0"/>
              <w:jc w:val="center"/>
              <w:rPr>
                <w:color w:val="000000"/>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2AD7B0C9" w14:textId="77777777" w:rsidR="001D4096" w:rsidRPr="00FA7BB7" w:rsidRDefault="001D4096" w:rsidP="00E90AE4">
            <w:pPr>
              <w:jc w:val="center"/>
              <w:rPr>
                <w:color w:val="000000"/>
                <w:sz w:val="16"/>
                <w:szCs w:val="16"/>
              </w:rPr>
            </w:pPr>
            <w:r w:rsidRPr="00FA7BB7">
              <w:rPr>
                <w:color w:val="000000"/>
                <w:sz w:val="16"/>
                <w:szCs w:val="16"/>
              </w:rPr>
              <w:t>2,3</w:t>
            </w:r>
          </w:p>
        </w:tc>
        <w:tc>
          <w:tcPr>
            <w:tcW w:w="356" w:type="pct"/>
            <w:tcBorders>
              <w:top w:val="single" w:sz="4" w:space="0" w:color="auto"/>
              <w:left w:val="single" w:sz="4" w:space="0" w:color="auto"/>
              <w:bottom w:val="single" w:sz="4" w:space="0" w:color="auto"/>
              <w:right w:val="single" w:sz="4" w:space="0" w:color="auto"/>
            </w:tcBorders>
          </w:tcPr>
          <w:p w14:paraId="2FA5D3A8" w14:textId="77777777" w:rsidR="001D4096" w:rsidRPr="00FA7BB7" w:rsidRDefault="001D4096" w:rsidP="00E90AE4">
            <w:pPr>
              <w:jc w:val="center"/>
              <w:rPr>
                <w:color w:val="000000"/>
                <w:sz w:val="16"/>
                <w:szCs w:val="16"/>
              </w:rPr>
            </w:pPr>
            <w:r w:rsidRPr="00FA7BB7">
              <w:rPr>
                <w:color w:val="000000"/>
                <w:sz w:val="16"/>
                <w:szCs w:val="16"/>
              </w:rPr>
              <w:t>1.3, 1.4</w:t>
            </w:r>
          </w:p>
        </w:tc>
        <w:tc>
          <w:tcPr>
            <w:tcW w:w="435" w:type="pct"/>
            <w:gridSpan w:val="2"/>
            <w:tcBorders>
              <w:top w:val="single" w:sz="4" w:space="0" w:color="auto"/>
              <w:left w:val="single" w:sz="4" w:space="0" w:color="auto"/>
              <w:bottom w:val="single" w:sz="4" w:space="0" w:color="auto"/>
              <w:right w:val="single" w:sz="4" w:space="0" w:color="auto"/>
            </w:tcBorders>
          </w:tcPr>
          <w:p w14:paraId="07B59632" w14:textId="77777777" w:rsidR="001D4096" w:rsidRPr="00FA7BB7" w:rsidRDefault="001D4096" w:rsidP="00E90AE4">
            <w:pPr>
              <w:autoSpaceDN w:val="0"/>
              <w:jc w:val="both"/>
              <w:rPr>
                <w:sz w:val="16"/>
                <w:szCs w:val="16"/>
              </w:rPr>
            </w:pPr>
            <w:r w:rsidRPr="00FA7BB7">
              <w:rPr>
                <w:sz w:val="16"/>
                <w:szCs w:val="16"/>
              </w:rPr>
              <w:t>Доля муниципальных объектов казны нежилого фонда, вовлеченных в гражданский оборот, к количеству объектов казны нежилого фонда, подлежащих вовлечению, %</w:t>
            </w:r>
          </w:p>
          <w:p w14:paraId="5C4FBE8D" w14:textId="77777777" w:rsidR="001D4096" w:rsidRPr="00FA7BB7" w:rsidRDefault="001D4096" w:rsidP="00E90AE4">
            <w:pPr>
              <w:autoSpaceDN w:val="0"/>
              <w:jc w:val="both"/>
              <w:rPr>
                <w:sz w:val="16"/>
                <w:szCs w:val="16"/>
              </w:rPr>
            </w:pPr>
          </w:p>
          <w:p w14:paraId="7A4DFE83" w14:textId="77777777" w:rsidR="001D4096" w:rsidRPr="00FA7BB7" w:rsidRDefault="001D4096" w:rsidP="00E90AE4">
            <w:pPr>
              <w:autoSpaceDN w:val="0"/>
              <w:jc w:val="both"/>
              <w:rPr>
                <w:sz w:val="16"/>
                <w:szCs w:val="16"/>
              </w:rPr>
            </w:pPr>
            <w:r w:rsidRPr="00FA7BB7">
              <w:rPr>
                <w:sz w:val="16"/>
                <w:szCs w:val="16"/>
              </w:rPr>
              <w:lastRenderedPageBreak/>
              <w:t xml:space="preserve"> Уровень исполнения плана мобилизации доходов от использования, продажи муниципального имущества, %</w:t>
            </w:r>
          </w:p>
          <w:p w14:paraId="1D29D8E2" w14:textId="77777777" w:rsidR="001D4096" w:rsidRPr="00FA7BB7" w:rsidRDefault="001D4096" w:rsidP="00E90AE4">
            <w:pPr>
              <w:autoSpaceDN w:val="0"/>
              <w:jc w:val="both"/>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69722227" w14:textId="77777777" w:rsidR="001D4096" w:rsidRPr="00FA7BB7" w:rsidRDefault="001D4096" w:rsidP="00E90AE4">
            <w:pPr>
              <w:autoSpaceDN w:val="0"/>
              <w:jc w:val="both"/>
            </w:pPr>
            <w:r w:rsidRPr="00FA7BB7">
              <w:lastRenderedPageBreak/>
              <w:t>2023 –83,0</w:t>
            </w:r>
          </w:p>
          <w:p w14:paraId="5A951A04" w14:textId="77777777" w:rsidR="001D4096" w:rsidRPr="00FA7BB7" w:rsidRDefault="001D4096" w:rsidP="00E90AE4">
            <w:pPr>
              <w:autoSpaceDN w:val="0"/>
              <w:jc w:val="both"/>
            </w:pPr>
            <w:r w:rsidRPr="00FA7BB7">
              <w:t>2024 - 85,0</w:t>
            </w:r>
          </w:p>
          <w:p w14:paraId="25140237" w14:textId="77777777" w:rsidR="001D4096" w:rsidRPr="00FA7BB7" w:rsidRDefault="001D4096" w:rsidP="00E90AE4">
            <w:pPr>
              <w:autoSpaceDN w:val="0"/>
              <w:jc w:val="both"/>
            </w:pPr>
            <w:r w:rsidRPr="00FA7BB7">
              <w:t>2025 - 87,0</w:t>
            </w:r>
          </w:p>
          <w:p w14:paraId="0BA5CE00" w14:textId="77777777" w:rsidR="001D4096" w:rsidRPr="00FA7BB7" w:rsidRDefault="001D4096" w:rsidP="00E90AE4">
            <w:pPr>
              <w:autoSpaceDN w:val="0"/>
              <w:jc w:val="both"/>
            </w:pPr>
            <w:r w:rsidRPr="00FA7BB7">
              <w:t>2026 –89,0</w:t>
            </w:r>
          </w:p>
          <w:p w14:paraId="72DC9D8E" w14:textId="77777777" w:rsidR="001D4096" w:rsidRPr="00FA7BB7" w:rsidRDefault="001D4096" w:rsidP="00E90AE4">
            <w:pPr>
              <w:autoSpaceDN w:val="0"/>
              <w:jc w:val="both"/>
            </w:pPr>
            <w:r w:rsidRPr="00FA7BB7">
              <w:t>2027 –90,0</w:t>
            </w:r>
          </w:p>
          <w:p w14:paraId="14953C56" w14:textId="77777777" w:rsidR="001D4096" w:rsidRPr="00FA7BB7" w:rsidRDefault="001D4096" w:rsidP="00E90AE4">
            <w:pPr>
              <w:autoSpaceDN w:val="0"/>
              <w:jc w:val="both"/>
            </w:pPr>
            <w:r w:rsidRPr="00FA7BB7">
              <w:t>2028 -90,0</w:t>
            </w:r>
          </w:p>
          <w:p w14:paraId="3C386A83" w14:textId="77777777" w:rsidR="001D4096" w:rsidRPr="00FA7BB7" w:rsidRDefault="001D4096" w:rsidP="00E90AE4">
            <w:pPr>
              <w:autoSpaceDN w:val="0"/>
              <w:jc w:val="both"/>
            </w:pPr>
          </w:p>
          <w:p w14:paraId="5B5AF110" w14:textId="77777777" w:rsidR="001D4096" w:rsidRPr="00FA7BB7" w:rsidRDefault="001D4096" w:rsidP="00E90AE4">
            <w:pPr>
              <w:autoSpaceDN w:val="0"/>
              <w:jc w:val="both"/>
            </w:pPr>
          </w:p>
          <w:p w14:paraId="4ADEEBF9" w14:textId="77777777" w:rsidR="001D4096" w:rsidRPr="00FA7BB7" w:rsidRDefault="001D4096" w:rsidP="00E90AE4">
            <w:pPr>
              <w:autoSpaceDN w:val="0"/>
              <w:jc w:val="both"/>
            </w:pPr>
          </w:p>
          <w:p w14:paraId="650F7E48" w14:textId="77777777" w:rsidR="001D4096" w:rsidRPr="00FA7BB7" w:rsidRDefault="001D4096" w:rsidP="00E90AE4">
            <w:pPr>
              <w:autoSpaceDN w:val="0"/>
              <w:jc w:val="both"/>
            </w:pPr>
          </w:p>
          <w:p w14:paraId="1E6C6D4B" w14:textId="77777777" w:rsidR="001D4096" w:rsidRPr="00FA7BB7" w:rsidRDefault="001D4096" w:rsidP="00E90AE4">
            <w:pPr>
              <w:autoSpaceDN w:val="0"/>
              <w:jc w:val="both"/>
            </w:pPr>
            <w:r w:rsidRPr="00FA7BB7">
              <w:t>2023 –100,0</w:t>
            </w:r>
          </w:p>
          <w:p w14:paraId="40A9A79E" w14:textId="77777777" w:rsidR="001D4096" w:rsidRPr="00FA7BB7" w:rsidRDefault="001D4096" w:rsidP="00E90AE4">
            <w:pPr>
              <w:autoSpaceDN w:val="0"/>
              <w:jc w:val="both"/>
            </w:pPr>
            <w:r w:rsidRPr="00FA7BB7">
              <w:lastRenderedPageBreak/>
              <w:t>2024 - 100,0</w:t>
            </w:r>
          </w:p>
          <w:p w14:paraId="47903C47" w14:textId="77777777" w:rsidR="001D4096" w:rsidRPr="00FA7BB7" w:rsidRDefault="001D4096" w:rsidP="00E90AE4">
            <w:pPr>
              <w:autoSpaceDN w:val="0"/>
              <w:jc w:val="both"/>
            </w:pPr>
            <w:r w:rsidRPr="00FA7BB7">
              <w:t>2025 - 100,0</w:t>
            </w:r>
          </w:p>
          <w:p w14:paraId="03654E82" w14:textId="77777777" w:rsidR="001D4096" w:rsidRPr="00FA7BB7" w:rsidRDefault="001D4096" w:rsidP="00E90AE4">
            <w:pPr>
              <w:autoSpaceDN w:val="0"/>
              <w:jc w:val="both"/>
            </w:pPr>
            <w:r w:rsidRPr="00FA7BB7">
              <w:t>2026 –100,0</w:t>
            </w:r>
          </w:p>
          <w:p w14:paraId="6081751E" w14:textId="77777777" w:rsidR="001D4096" w:rsidRPr="00FA7BB7" w:rsidRDefault="001D4096" w:rsidP="00E90AE4">
            <w:pPr>
              <w:autoSpaceDN w:val="0"/>
              <w:jc w:val="both"/>
            </w:pPr>
            <w:r w:rsidRPr="00FA7BB7">
              <w:t>2027 –100,0</w:t>
            </w:r>
          </w:p>
          <w:p w14:paraId="6176D9F6" w14:textId="77777777" w:rsidR="001D4096" w:rsidRPr="00FA7BB7" w:rsidRDefault="001D4096" w:rsidP="00E90AE4">
            <w:pPr>
              <w:autoSpaceDN w:val="0"/>
            </w:pPr>
            <w:r w:rsidRPr="00FA7BB7">
              <w:t>2028 -100,0</w:t>
            </w:r>
          </w:p>
        </w:tc>
      </w:tr>
      <w:tr w:rsidR="003638B4" w:rsidRPr="00FA7BB7" w14:paraId="2494E4EF" w14:textId="77777777" w:rsidTr="003638B4">
        <w:trPr>
          <w:jc w:val="center"/>
        </w:trPr>
        <w:tc>
          <w:tcPr>
            <w:tcW w:w="181" w:type="pct"/>
            <w:vMerge w:val="restart"/>
            <w:tcBorders>
              <w:top w:val="single" w:sz="4" w:space="0" w:color="auto"/>
              <w:left w:val="single" w:sz="4" w:space="0" w:color="auto"/>
              <w:right w:val="single" w:sz="4" w:space="0" w:color="auto"/>
            </w:tcBorders>
          </w:tcPr>
          <w:p w14:paraId="0ABC48F2" w14:textId="77777777" w:rsidR="003638B4" w:rsidRPr="00FA7BB7" w:rsidRDefault="003638B4" w:rsidP="003638B4">
            <w:pPr>
              <w:autoSpaceDN w:val="0"/>
              <w:jc w:val="center"/>
              <w:rPr>
                <w:color w:val="000000"/>
                <w:sz w:val="16"/>
                <w:szCs w:val="16"/>
              </w:rPr>
            </w:pPr>
            <w:r w:rsidRPr="00FA7BB7">
              <w:rPr>
                <w:color w:val="000000"/>
                <w:sz w:val="16"/>
                <w:szCs w:val="16"/>
              </w:rPr>
              <w:lastRenderedPageBreak/>
              <w:t>1.2.</w:t>
            </w:r>
          </w:p>
        </w:tc>
        <w:tc>
          <w:tcPr>
            <w:tcW w:w="514" w:type="pct"/>
            <w:vMerge w:val="restart"/>
            <w:tcBorders>
              <w:top w:val="single" w:sz="4" w:space="0" w:color="auto"/>
              <w:left w:val="single" w:sz="4" w:space="0" w:color="auto"/>
              <w:right w:val="single" w:sz="4" w:space="0" w:color="auto"/>
            </w:tcBorders>
          </w:tcPr>
          <w:p w14:paraId="744714E6" w14:textId="77777777" w:rsidR="003638B4" w:rsidRPr="00FA7BB7" w:rsidRDefault="003638B4" w:rsidP="003638B4">
            <w:pPr>
              <w:autoSpaceDN w:val="0"/>
              <w:jc w:val="center"/>
              <w:rPr>
                <w:color w:val="000000"/>
                <w:lang w:eastAsia="en-US"/>
              </w:rPr>
            </w:pPr>
            <w:r w:rsidRPr="00FA7BB7">
              <w:t>Основное мероприятие «</w:t>
            </w:r>
            <w:r w:rsidRPr="00FA7BB7">
              <w:rPr>
                <w:color w:val="000000"/>
                <w:lang w:eastAsia="en-US"/>
              </w:rPr>
              <w:t>Содержание и обслуживание объектов казны</w:t>
            </w:r>
          </w:p>
        </w:tc>
        <w:tc>
          <w:tcPr>
            <w:tcW w:w="380" w:type="pct"/>
            <w:vMerge w:val="restart"/>
            <w:tcBorders>
              <w:top w:val="single" w:sz="4" w:space="0" w:color="auto"/>
              <w:left w:val="single" w:sz="4" w:space="0" w:color="auto"/>
              <w:right w:val="single" w:sz="4" w:space="0" w:color="auto"/>
            </w:tcBorders>
            <w:vAlign w:val="center"/>
          </w:tcPr>
          <w:p w14:paraId="65F9A31B" w14:textId="77777777" w:rsidR="003638B4" w:rsidRPr="00FA7BB7" w:rsidRDefault="003638B4" w:rsidP="003638B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34F31DD9" w14:textId="77777777" w:rsidR="003638B4" w:rsidRPr="00FA7BB7" w:rsidRDefault="003638B4" w:rsidP="003638B4">
            <w:pPr>
              <w:autoSpaceDN w:val="0"/>
              <w:jc w:val="center"/>
              <w:rPr>
                <w:color w:val="000000"/>
                <w:sz w:val="16"/>
                <w:szCs w:val="16"/>
              </w:rPr>
            </w:pPr>
            <w:r w:rsidRPr="00FA7BB7">
              <w:rPr>
                <w:color w:val="000000"/>
                <w:sz w:val="16"/>
                <w:szCs w:val="16"/>
              </w:rPr>
              <w:t>Всего, в том числе</w:t>
            </w:r>
          </w:p>
        </w:tc>
        <w:tc>
          <w:tcPr>
            <w:tcW w:w="369" w:type="pct"/>
            <w:tcBorders>
              <w:top w:val="single" w:sz="4" w:space="0" w:color="auto"/>
              <w:left w:val="single" w:sz="4" w:space="0" w:color="auto"/>
              <w:bottom w:val="single" w:sz="4" w:space="0" w:color="auto"/>
              <w:right w:val="single" w:sz="4" w:space="0" w:color="auto"/>
            </w:tcBorders>
          </w:tcPr>
          <w:p w14:paraId="6DCCDBE8" w14:textId="0C175430" w:rsidR="003638B4" w:rsidRPr="00FA7BB7" w:rsidRDefault="003638B4" w:rsidP="003638B4">
            <w:pPr>
              <w:autoSpaceDN w:val="0"/>
              <w:jc w:val="center"/>
              <w:rPr>
                <w:color w:val="000000"/>
                <w:sz w:val="16"/>
                <w:szCs w:val="16"/>
              </w:rPr>
            </w:pPr>
            <w:r>
              <w:rPr>
                <w:color w:val="000000" w:themeColor="text1"/>
                <w:sz w:val="16"/>
                <w:szCs w:val="16"/>
              </w:rPr>
              <w:t>83 078,0</w:t>
            </w:r>
          </w:p>
        </w:tc>
        <w:tc>
          <w:tcPr>
            <w:tcW w:w="253" w:type="pct"/>
            <w:tcBorders>
              <w:top w:val="single" w:sz="4" w:space="0" w:color="auto"/>
              <w:left w:val="single" w:sz="4" w:space="0" w:color="auto"/>
              <w:bottom w:val="single" w:sz="4" w:space="0" w:color="auto"/>
              <w:right w:val="single" w:sz="4" w:space="0" w:color="auto"/>
            </w:tcBorders>
          </w:tcPr>
          <w:p w14:paraId="671D3775" w14:textId="4A993388"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21 570,1</w:t>
            </w:r>
          </w:p>
        </w:tc>
        <w:tc>
          <w:tcPr>
            <w:tcW w:w="225" w:type="pct"/>
            <w:tcBorders>
              <w:top w:val="single" w:sz="4" w:space="0" w:color="auto"/>
              <w:left w:val="single" w:sz="4" w:space="0" w:color="auto"/>
              <w:bottom w:val="single" w:sz="4" w:space="0" w:color="auto"/>
              <w:right w:val="single" w:sz="4" w:space="0" w:color="auto"/>
            </w:tcBorders>
          </w:tcPr>
          <w:p w14:paraId="66E57E29" w14:textId="1D7C0C57"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18 605,8</w:t>
            </w:r>
          </w:p>
        </w:tc>
        <w:tc>
          <w:tcPr>
            <w:tcW w:w="226" w:type="pct"/>
            <w:tcBorders>
              <w:top w:val="single" w:sz="4" w:space="0" w:color="auto"/>
              <w:left w:val="single" w:sz="4" w:space="0" w:color="auto"/>
              <w:bottom w:val="single" w:sz="4" w:space="0" w:color="auto"/>
              <w:right w:val="single" w:sz="4" w:space="0" w:color="auto"/>
            </w:tcBorders>
          </w:tcPr>
          <w:p w14:paraId="0D25D200" w14:textId="75430617"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11 866,3</w:t>
            </w:r>
          </w:p>
        </w:tc>
        <w:tc>
          <w:tcPr>
            <w:tcW w:w="228" w:type="pct"/>
            <w:tcBorders>
              <w:top w:val="single" w:sz="4" w:space="0" w:color="auto"/>
              <w:left w:val="single" w:sz="4" w:space="0" w:color="auto"/>
              <w:bottom w:val="single" w:sz="4" w:space="0" w:color="auto"/>
              <w:right w:val="single" w:sz="4" w:space="0" w:color="auto"/>
            </w:tcBorders>
          </w:tcPr>
          <w:p w14:paraId="7EF5FB13" w14:textId="671E2AD1"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10 651,5</w:t>
            </w:r>
          </w:p>
        </w:tc>
        <w:tc>
          <w:tcPr>
            <w:tcW w:w="228" w:type="pct"/>
            <w:tcBorders>
              <w:top w:val="single" w:sz="4" w:space="0" w:color="auto"/>
              <w:left w:val="single" w:sz="4" w:space="0" w:color="auto"/>
              <w:bottom w:val="single" w:sz="4" w:space="0" w:color="auto"/>
              <w:right w:val="single" w:sz="4" w:space="0" w:color="auto"/>
            </w:tcBorders>
          </w:tcPr>
          <w:p w14:paraId="3DAE0722" w14:textId="1CA18ED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10 749,3</w:t>
            </w:r>
          </w:p>
        </w:tc>
        <w:tc>
          <w:tcPr>
            <w:tcW w:w="258" w:type="pct"/>
            <w:tcBorders>
              <w:top w:val="single" w:sz="4" w:space="0" w:color="auto"/>
              <w:left w:val="single" w:sz="4" w:space="0" w:color="auto"/>
              <w:bottom w:val="single" w:sz="4" w:space="0" w:color="auto"/>
              <w:right w:val="single" w:sz="4" w:space="0" w:color="auto"/>
            </w:tcBorders>
          </w:tcPr>
          <w:p w14:paraId="5854674F" w14:textId="669AFACE"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9 635,0</w:t>
            </w:r>
          </w:p>
        </w:tc>
        <w:tc>
          <w:tcPr>
            <w:tcW w:w="301" w:type="pct"/>
            <w:vMerge w:val="restart"/>
            <w:tcBorders>
              <w:top w:val="single" w:sz="4" w:space="0" w:color="auto"/>
              <w:left w:val="single" w:sz="4" w:space="0" w:color="auto"/>
              <w:right w:val="single" w:sz="4" w:space="0" w:color="auto"/>
            </w:tcBorders>
          </w:tcPr>
          <w:p w14:paraId="390C383D" w14:textId="77777777" w:rsidR="003638B4" w:rsidRPr="00FA7BB7" w:rsidRDefault="003638B4" w:rsidP="003638B4">
            <w:pPr>
              <w:autoSpaceDN w:val="0"/>
              <w:jc w:val="center"/>
              <w:rPr>
                <w:color w:val="000000"/>
                <w:sz w:val="16"/>
                <w:szCs w:val="16"/>
              </w:rPr>
            </w:pPr>
            <w:r w:rsidRPr="00FA7BB7">
              <w:rPr>
                <w:color w:val="000000"/>
                <w:sz w:val="16"/>
                <w:szCs w:val="16"/>
              </w:rPr>
              <w:t>2023-2028</w:t>
            </w:r>
          </w:p>
        </w:tc>
        <w:tc>
          <w:tcPr>
            <w:tcW w:w="328" w:type="pct"/>
            <w:vMerge w:val="restart"/>
            <w:tcBorders>
              <w:top w:val="single" w:sz="4" w:space="0" w:color="auto"/>
              <w:left w:val="single" w:sz="4" w:space="0" w:color="auto"/>
              <w:right w:val="single" w:sz="4" w:space="0" w:color="auto"/>
            </w:tcBorders>
          </w:tcPr>
          <w:p w14:paraId="24D63D46" w14:textId="77777777" w:rsidR="003638B4" w:rsidRPr="00FA7BB7" w:rsidRDefault="003638B4" w:rsidP="003638B4">
            <w:pPr>
              <w:jc w:val="center"/>
              <w:rPr>
                <w:color w:val="000000"/>
                <w:sz w:val="16"/>
                <w:szCs w:val="16"/>
              </w:rPr>
            </w:pPr>
            <w:r w:rsidRPr="00FA7BB7">
              <w:rPr>
                <w:color w:val="000000"/>
                <w:sz w:val="16"/>
                <w:szCs w:val="16"/>
              </w:rPr>
              <w:t>1</w:t>
            </w:r>
          </w:p>
        </w:tc>
        <w:tc>
          <w:tcPr>
            <w:tcW w:w="356" w:type="pct"/>
            <w:vMerge w:val="restart"/>
            <w:tcBorders>
              <w:top w:val="single" w:sz="4" w:space="0" w:color="auto"/>
              <w:left w:val="single" w:sz="4" w:space="0" w:color="auto"/>
              <w:right w:val="single" w:sz="4" w:space="0" w:color="auto"/>
            </w:tcBorders>
          </w:tcPr>
          <w:p w14:paraId="49F97A59" w14:textId="77777777" w:rsidR="003638B4" w:rsidRPr="00FA7BB7" w:rsidRDefault="003638B4" w:rsidP="003638B4">
            <w:pPr>
              <w:jc w:val="center"/>
              <w:rPr>
                <w:color w:val="000000"/>
                <w:sz w:val="16"/>
                <w:szCs w:val="16"/>
              </w:rPr>
            </w:pPr>
            <w:r w:rsidRPr="00FA7BB7">
              <w:rPr>
                <w:color w:val="000000"/>
                <w:sz w:val="16"/>
                <w:szCs w:val="16"/>
              </w:rPr>
              <w:t>1.5.</w:t>
            </w:r>
          </w:p>
        </w:tc>
        <w:tc>
          <w:tcPr>
            <w:tcW w:w="435" w:type="pct"/>
            <w:gridSpan w:val="2"/>
            <w:tcBorders>
              <w:top w:val="single" w:sz="4" w:space="0" w:color="auto"/>
              <w:left w:val="single" w:sz="4" w:space="0" w:color="auto"/>
              <w:bottom w:val="single" w:sz="4" w:space="0" w:color="auto"/>
              <w:right w:val="single" w:sz="4" w:space="0" w:color="auto"/>
            </w:tcBorders>
          </w:tcPr>
          <w:p w14:paraId="02D792F6"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232D86B0" w14:textId="77777777" w:rsidR="003638B4" w:rsidRPr="00FA7BB7" w:rsidRDefault="003638B4" w:rsidP="003638B4">
            <w:pPr>
              <w:autoSpaceDN w:val="0"/>
              <w:jc w:val="center"/>
            </w:pPr>
          </w:p>
        </w:tc>
      </w:tr>
      <w:tr w:rsidR="003638B4" w:rsidRPr="00FA7BB7" w14:paraId="775637B0" w14:textId="77777777" w:rsidTr="003638B4">
        <w:trPr>
          <w:jc w:val="center"/>
        </w:trPr>
        <w:tc>
          <w:tcPr>
            <w:tcW w:w="181" w:type="pct"/>
            <w:vMerge/>
            <w:tcBorders>
              <w:left w:val="single" w:sz="4" w:space="0" w:color="auto"/>
              <w:right w:val="single" w:sz="4" w:space="0" w:color="auto"/>
            </w:tcBorders>
          </w:tcPr>
          <w:p w14:paraId="7F1F6AE1" w14:textId="77777777" w:rsidR="003638B4" w:rsidRPr="00FA7BB7" w:rsidRDefault="003638B4" w:rsidP="003638B4">
            <w:pPr>
              <w:autoSpaceDN w:val="0"/>
              <w:jc w:val="center"/>
              <w:rPr>
                <w:color w:val="000000"/>
                <w:sz w:val="16"/>
                <w:szCs w:val="16"/>
              </w:rPr>
            </w:pPr>
          </w:p>
        </w:tc>
        <w:tc>
          <w:tcPr>
            <w:tcW w:w="514" w:type="pct"/>
            <w:vMerge/>
            <w:tcBorders>
              <w:left w:val="single" w:sz="4" w:space="0" w:color="auto"/>
              <w:right w:val="single" w:sz="4" w:space="0" w:color="auto"/>
            </w:tcBorders>
          </w:tcPr>
          <w:p w14:paraId="73543392" w14:textId="77777777" w:rsidR="003638B4" w:rsidRPr="00FA7BB7" w:rsidRDefault="003638B4" w:rsidP="003638B4">
            <w:pPr>
              <w:autoSpaceDN w:val="0"/>
              <w:jc w:val="center"/>
              <w:rPr>
                <w:color w:val="000000"/>
                <w:lang w:eastAsia="en-US"/>
              </w:rPr>
            </w:pPr>
          </w:p>
        </w:tc>
        <w:tc>
          <w:tcPr>
            <w:tcW w:w="380" w:type="pct"/>
            <w:vMerge/>
            <w:tcBorders>
              <w:left w:val="single" w:sz="4" w:space="0" w:color="auto"/>
              <w:right w:val="single" w:sz="4" w:space="0" w:color="auto"/>
            </w:tcBorders>
            <w:vAlign w:val="center"/>
          </w:tcPr>
          <w:p w14:paraId="004B4F5F" w14:textId="77777777" w:rsidR="003638B4" w:rsidRPr="00FA7BB7" w:rsidRDefault="003638B4" w:rsidP="003638B4">
            <w:pPr>
              <w:autoSpaceDN w:val="0"/>
              <w:jc w:val="center"/>
              <w:rPr>
                <w:color w:val="000000"/>
              </w:rPr>
            </w:pPr>
          </w:p>
        </w:tc>
        <w:tc>
          <w:tcPr>
            <w:tcW w:w="271" w:type="pct"/>
            <w:tcBorders>
              <w:top w:val="single" w:sz="4" w:space="0" w:color="auto"/>
              <w:left w:val="single" w:sz="4" w:space="0" w:color="auto"/>
              <w:bottom w:val="single" w:sz="4" w:space="0" w:color="auto"/>
              <w:right w:val="single" w:sz="4" w:space="0" w:color="auto"/>
            </w:tcBorders>
            <w:vAlign w:val="center"/>
          </w:tcPr>
          <w:p w14:paraId="64308F34"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35F2B7BA" w14:textId="7A2E02C5" w:rsidR="003638B4" w:rsidRPr="00FA7BB7" w:rsidRDefault="003638B4" w:rsidP="003638B4">
            <w:pPr>
              <w:autoSpaceDN w:val="0"/>
              <w:jc w:val="center"/>
              <w:rPr>
                <w:color w:val="000000"/>
                <w:sz w:val="16"/>
                <w:szCs w:val="16"/>
              </w:rPr>
            </w:pPr>
            <w:r>
              <w:rPr>
                <w:color w:val="000000" w:themeColor="text1"/>
                <w:sz w:val="16"/>
                <w:szCs w:val="16"/>
              </w:rPr>
              <w:t>83 078,0</w:t>
            </w:r>
          </w:p>
        </w:tc>
        <w:tc>
          <w:tcPr>
            <w:tcW w:w="253" w:type="pct"/>
            <w:tcBorders>
              <w:top w:val="single" w:sz="4" w:space="0" w:color="auto"/>
              <w:left w:val="single" w:sz="4" w:space="0" w:color="auto"/>
              <w:bottom w:val="single" w:sz="4" w:space="0" w:color="auto"/>
              <w:right w:val="single" w:sz="4" w:space="0" w:color="auto"/>
            </w:tcBorders>
          </w:tcPr>
          <w:p w14:paraId="3B7F29C5" w14:textId="2E9227B1"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21 570,1</w:t>
            </w:r>
          </w:p>
        </w:tc>
        <w:tc>
          <w:tcPr>
            <w:tcW w:w="225" w:type="pct"/>
            <w:tcBorders>
              <w:top w:val="single" w:sz="4" w:space="0" w:color="auto"/>
              <w:left w:val="single" w:sz="4" w:space="0" w:color="auto"/>
              <w:bottom w:val="single" w:sz="4" w:space="0" w:color="auto"/>
              <w:right w:val="single" w:sz="4" w:space="0" w:color="auto"/>
            </w:tcBorders>
          </w:tcPr>
          <w:p w14:paraId="1872442F" w14:textId="5F73E98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18 605,8</w:t>
            </w:r>
          </w:p>
        </w:tc>
        <w:tc>
          <w:tcPr>
            <w:tcW w:w="226" w:type="pct"/>
            <w:tcBorders>
              <w:top w:val="single" w:sz="4" w:space="0" w:color="auto"/>
              <w:left w:val="single" w:sz="4" w:space="0" w:color="auto"/>
              <w:bottom w:val="single" w:sz="4" w:space="0" w:color="auto"/>
              <w:right w:val="single" w:sz="4" w:space="0" w:color="auto"/>
            </w:tcBorders>
          </w:tcPr>
          <w:p w14:paraId="72AE7BD7" w14:textId="49212448"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11 866,3</w:t>
            </w:r>
          </w:p>
        </w:tc>
        <w:tc>
          <w:tcPr>
            <w:tcW w:w="228" w:type="pct"/>
            <w:tcBorders>
              <w:top w:val="single" w:sz="4" w:space="0" w:color="auto"/>
              <w:left w:val="single" w:sz="4" w:space="0" w:color="auto"/>
              <w:bottom w:val="single" w:sz="4" w:space="0" w:color="auto"/>
              <w:right w:val="single" w:sz="4" w:space="0" w:color="auto"/>
            </w:tcBorders>
          </w:tcPr>
          <w:p w14:paraId="2AD1CCDC" w14:textId="31BD1885"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10 651,5</w:t>
            </w:r>
          </w:p>
        </w:tc>
        <w:tc>
          <w:tcPr>
            <w:tcW w:w="228" w:type="pct"/>
            <w:tcBorders>
              <w:top w:val="single" w:sz="4" w:space="0" w:color="auto"/>
              <w:left w:val="single" w:sz="4" w:space="0" w:color="auto"/>
              <w:bottom w:val="single" w:sz="4" w:space="0" w:color="auto"/>
              <w:right w:val="single" w:sz="4" w:space="0" w:color="auto"/>
            </w:tcBorders>
          </w:tcPr>
          <w:p w14:paraId="4DACE12C" w14:textId="6196AA53"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10 749,3</w:t>
            </w:r>
          </w:p>
        </w:tc>
        <w:tc>
          <w:tcPr>
            <w:tcW w:w="258" w:type="pct"/>
            <w:tcBorders>
              <w:top w:val="single" w:sz="4" w:space="0" w:color="auto"/>
              <w:left w:val="single" w:sz="4" w:space="0" w:color="auto"/>
              <w:bottom w:val="single" w:sz="4" w:space="0" w:color="auto"/>
              <w:right w:val="single" w:sz="4" w:space="0" w:color="auto"/>
            </w:tcBorders>
          </w:tcPr>
          <w:p w14:paraId="7C47393C" w14:textId="68F9B36C"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9 635,0</w:t>
            </w:r>
          </w:p>
        </w:tc>
        <w:tc>
          <w:tcPr>
            <w:tcW w:w="301" w:type="pct"/>
            <w:vMerge/>
            <w:tcBorders>
              <w:left w:val="single" w:sz="4" w:space="0" w:color="auto"/>
              <w:right w:val="single" w:sz="4" w:space="0" w:color="auto"/>
            </w:tcBorders>
          </w:tcPr>
          <w:p w14:paraId="536BB459" w14:textId="77777777" w:rsidR="003638B4" w:rsidRPr="00FA7BB7" w:rsidRDefault="003638B4" w:rsidP="003638B4">
            <w:pPr>
              <w:autoSpaceDN w:val="0"/>
              <w:jc w:val="center"/>
              <w:rPr>
                <w:color w:val="000000"/>
                <w:sz w:val="16"/>
                <w:szCs w:val="16"/>
              </w:rPr>
            </w:pPr>
          </w:p>
        </w:tc>
        <w:tc>
          <w:tcPr>
            <w:tcW w:w="328" w:type="pct"/>
            <w:vMerge/>
            <w:tcBorders>
              <w:left w:val="single" w:sz="4" w:space="0" w:color="auto"/>
              <w:right w:val="single" w:sz="4" w:space="0" w:color="auto"/>
            </w:tcBorders>
          </w:tcPr>
          <w:p w14:paraId="65F2966B" w14:textId="77777777" w:rsidR="003638B4" w:rsidRPr="00FA7BB7" w:rsidRDefault="003638B4" w:rsidP="003638B4">
            <w:pPr>
              <w:jc w:val="center"/>
              <w:rPr>
                <w:color w:val="000000"/>
                <w:sz w:val="16"/>
                <w:szCs w:val="16"/>
              </w:rPr>
            </w:pPr>
          </w:p>
        </w:tc>
        <w:tc>
          <w:tcPr>
            <w:tcW w:w="356" w:type="pct"/>
            <w:vMerge/>
            <w:tcBorders>
              <w:left w:val="single" w:sz="4" w:space="0" w:color="auto"/>
              <w:right w:val="single" w:sz="4" w:space="0" w:color="auto"/>
            </w:tcBorders>
          </w:tcPr>
          <w:p w14:paraId="268169C7" w14:textId="77777777" w:rsidR="003638B4" w:rsidRPr="00FA7BB7" w:rsidRDefault="003638B4" w:rsidP="003638B4">
            <w:pPr>
              <w:jc w:val="center"/>
              <w:rPr>
                <w:color w:val="00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4DC3C824"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6AE1E68A" w14:textId="77777777" w:rsidR="003638B4" w:rsidRPr="00FA7BB7" w:rsidRDefault="003638B4" w:rsidP="003638B4">
            <w:pPr>
              <w:autoSpaceDN w:val="0"/>
              <w:jc w:val="center"/>
            </w:pPr>
          </w:p>
        </w:tc>
      </w:tr>
      <w:tr w:rsidR="001D4096" w:rsidRPr="00FA7BB7" w14:paraId="0ECF1B02" w14:textId="77777777" w:rsidTr="003638B4">
        <w:trPr>
          <w:jc w:val="center"/>
        </w:trPr>
        <w:tc>
          <w:tcPr>
            <w:tcW w:w="181" w:type="pct"/>
            <w:vMerge/>
            <w:tcBorders>
              <w:left w:val="single" w:sz="4" w:space="0" w:color="auto"/>
              <w:right w:val="single" w:sz="4" w:space="0" w:color="auto"/>
            </w:tcBorders>
          </w:tcPr>
          <w:p w14:paraId="41A34902" w14:textId="77777777" w:rsidR="001D4096" w:rsidRPr="00FA7BB7" w:rsidRDefault="001D4096" w:rsidP="00E90AE4">
            <w:pPr>
              <w:autoSpaceDN w:val="0"/>
              <w:jc w:val="center"/>
              <w:rPr>
                <w:color w:val="000000"/>
                <w:sz w:val="16"/>
                <w:szCs w:val="16"/>
              </w:rPr>
            </w:pPr>
          </w:p>
        </w:tc>
        <w:tc>
          <w:tcPr>
            <w:tcW w:w="514" w:type="pct"/>
            <w:vMerge/>
            <w:tcBorders>
              <w:left w:val="single" w:sz="4" w:space="0" w:color="auto"/>
              <w:right w:val="single" w:sz="4" w:space="0" w:color="auto"/>
            </w:tcBorders>
          </w:tcPr>
          <w:p w14:paraId="3034A51F" w14:textId="77777777" w:rsidR="001D4096" w:rsidRPr="00FA7BB7" w:rsidRDefault="001D4096" w:rsidP="00E90AE4">
            <w:pPr>
              <w:autoSpaceDN w:val="0"/>
              <w:jc w:val="center"/>
              <w:rPr>
                <w:color w:val="000000"/>
                <w:lang w:eastAsia="en-US"/>
              </w:rPr>
            </w:pPr>
          </w:p>
        </w:tc>
        <w:tc>
          <w:tcPr>
            <w:tcW w:w="380" w:type="pct"/>
            <w:vMerge/>
            <w:tcBorders>
              <w:left w:val="single" w:sz="4" w:space="0" w:color="auto"/>
              <w:right w:val="single" w:sz="4" w:space="0" w:color="auto"/>
            </w:tcBorders>
            <w:vAlign w:val="center"/>
          </w:tcPr>
          <w:p w14:paraId="6EAF7678" w14:textId="77777777" w:rsidR="001D4096" w:rsidRPr="00FA7BB7" w:rsidRDefault="001D4096" w:rsidP="00E90AE4">
            <w:pPr>
              <w:autoSpaceDN w:val="0"/>
              <w:jc w:val="center"/>
              <w:rPr>
                <w:color w:val="000000"/>
              </w:rPr>
            </w:pPr>
          </w:p>
        </w:tc>
        <w:tc>
          <w:tcPr>
            <w:tcW w:w="271" w:type="pct"/>
            <w:tcBorders>
              <w:top w:val="single" w:sz="4" w:space="0" w:color="auto"/>
              <w:left w:val="single" w:sz="4" w:space="0" w:color="auto"/>
              <w:bottom w:val="single" w:sz="4" w:space="0" w:color="auto"/>
              <w:right w:val="single" w:sz="4" w:space="0" w:color="auto"/>
            </w:tcBorders>
            <w:vAlign w:val="center"/>
          </w:tcPr>
          <w:p w14:paraId="5C60BC20" w14:textId="77777777" w:rsidR="001D4096" w:rsidRPr="00FA7BB7" w:rsidRDefault="001D4096" w:rsidP="00E90AE4">
            <w:pPr>
              <w:autoSpaceDN w:val="0"/>
              <w:jc w:val="center"/>
              <w:rPr>
                <w:color w:val="000000"/>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061DEC13"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44F63D37"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3597362E"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05065C54"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010BF48"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D8712E8"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41ED41BF"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460012C7" w14:textId="77777777" w:rsidR="001D4096" w:rsidRPr="00FA7BB7" w:rsidRDefault="001D4096" w:rsidP="00E90AE4">
            <w:pPr>
              <w:autoSpaceDN w:val="0"/>
              <w:jc w:val="center"/>
              <w:rPr>
                <w:color w:val="000000"/>
                <w:sz w:val="16"/>
                <w:szCs w:val="16"/>
              </w:rPr>
            </w:pPr>
          </w:p>
        </w:tc>
        <w:tc>
          <w:tcPr>
            <w:tcW w:w="328" w:type="pct"/>
            <w:vMerge/>
            <w:tcBorders>
              <w:left w:val="single" w:sz="4" w:space="0" w:color="auto"/>
              <w:right w:val="single" w:sz="4" w:space="0" w:color="auto"/>
            </w:tcBorders>
          </w:tcPr>
          <w:p w14:paraId="0BDD46B2" w14:textId="77777777" w:rsidR="001D4096" w:rsidRPr="00FA7BB7" w:rsidRDefault="001D4096" w:rsidP="00E90AE4">
            <w:pPr>
              <w:jc w:val="center"/>
              <w:rPr>
                <w:color w:val="000000"/>
                <w:sz w:val="16"/>
                <w:szCs w:val="16"/>
              </w:rPr>
            </w:pPr>
          </w:p>
        </w:tc>
        <w:tc>
          <w:tcPr>
            <w:tcW w:w="356" w:type="pct"/>
            <w:vMerge/>
            <w:tcBorders>
              <w:left w:val="single" w:sz="4" w:space="0" w:color="auto"/>
              <w:right w:val="single" w:sz="4" w:space="0" w:color="auto"/>
            </w:tcBorders>
          </w:tcPr>
          <w:p w14:paraId="42EDCB71" w14:textId="77777777" w:rsidR="001D4096" w:rsidRPr="00FA7BB7" w:rsidRDefault="001D4096" w:rsidP="00E90AE4">
            <w:pPr>
              <w:jc w:val="center"/>
              <w:rPr>
                <w:color w:val="00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37A29168"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72B11713" w14:textId="77777777" w:rsidR="001D4096" w:rsidRPr="00FA7BB7" w:rsidRDefault="001D4096" w:rsidP="00E90AE4">
            <w:pPr>
              <w:autoSpaceDN w:val="0"/>
              <w:jc w:val="center"/>
            </w:pPr>
          </w:p>
        </w:tc>
      </w:tr>
      <w:tr w:rsidR="001D4096" w:rsidRPr="00FA7BB7" w14:paraId="25F38612" w14:textId="77777777" w:rsidTr="003638B4">
        <w:trPr>
          <w:jc w:val="center"/>
        </w:trPr>
        <w:tc>
          <w:tcPr>
            <w:tcW w:w="181" w:type="pct"/>
            <w:vMerge/>
            <w:tcBorders>
              <w:left w:val="single" w:sz="4" w:space="0" w:color="auto"/>
              <w:right w:val="single" w:sz="4" w:space="0" w:color="auto"/>
            </w:tcBorders>
          </w:tcPr>
          <w:p w14:paraId="3A4BCCCE" w14:textId="77777777" w:rsidR="001D4096" w:rsidRPr="00FA7BB7" w:rsidRDefault="001D4096" w:rsidP="00E90AE4">
            <w:pPr>
              <w:autoSpaceDN w:val="0"/>
              <w:jc w:val="center"/>
              <w:rPr>
                <w:color w:val="000000"/>
                <w:sz w:val="16"/>
                <w:szCs w:val="16"/>
              </w:rPr>
            </w:pPr>
          </w:p>
        </w:tc>
        <w:tc>
          <w:tcPr>
            <w:tcW w:w="514" w:type="pct"/>
            <w:vMerge/>
            <w:tcBorders>
              <w:left w:val="single" w:sz="4" w:space="0" w:color="auto"/>
              <w:right w:val="single" w:sz="4" w:space="0" w:color="auto"/>
            </w:tcBorders>
          </w:tcPr>
          <w:p w14:paraId="08FCD3B4" w14:textId="77777777" w:rsidR="001D4096" w:rsidRPr="00FA7BB7" w:rsidRDefault="001D4096" w:rsidP="00E90AE4">
            <w:pPr>
              <w:autoSpaceDN w:val="0"/>
              <w:jc w:val="center"/>
              <w:rPr>
                <w:color w:val="000000"/>
                <w:lang w:eastAsia="en-US"/>
              </w:rPr>
            </w:pPr>
          </w:p>
        </w:tc>
        <w:tc>
          <w:tcPr>
            <w:tcW w:w="380" w:type="pct"/>
            <w:vMerge/>
            <w:tcBorders>
              <w:left w:val="single" w:sz="4" w:space="0" w:color="auto"/>
              <w:right w:val="single" w:sz="4" w:space="0" w:color="auto"/>
            </w:tcBorders>
            <w:vAlign w:val="center"/>
          </w:tcPr>
          <w:p w14:paraId="66526433" w14:textId="77777777" w:rsidR="001D4096" w:rsidRPr="00FA7BB7" w:rsidRDefault="001D4096" w:rsidP="00E90AE4">
            <w:pPr>
              <w:autoSpaceDN w:val="0"/>
              <w:jc w:val="center"/>
              <w:rPr>
                <w:color w:val="000000"/>
              </w:rPr>
            </w:pPr>
          </w:p>
        </w:tc>
        <w:tc>
          <w:tcPr>
            <w:tcW w:w="271" w:type="pct"/>
            <w:tcBorders>
              <w:top w:val="single" w:sz="4" w:space="0" w:color="auto"/>
              <w:left w:val="single" w:sz="4" w:space="0" w:color="auto"/>
              <w:bottom w:val="single" w:sz="4" w:space="0" w:color="auto"/>
              <w:right w:val="single" w:sz="4" w:space="0" w:color="auto"/>
            </w:tcBorders>
            <w:vAlign w:val="center"/>
          </w:tcPr>
          <w:p w14:paraId="01DAE122" w14:textId="77777777" w:rsidR="001D4096" w:rsidRPr="00FA7BB7" w:rsidRDefault="001D4096" w:rsidP="00E90AE4">
            <w:pPr>
              <w:autoSpaceDN w:val="0"/>
              <w:jc w:val="center"/>
              <w:rPr>
                <w:color w:val="000000"/>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44FB7858"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7E449B23"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29009663"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1696136F"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16743709"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370001B"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7AC0C93F"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50F573FE" w14:textId="77777777" w:rsidR="001D4096" w:rsidRPr="00FA7BB7" w:rsidRDefault="001D4096" w:rsidP="00E90AE4">
            <w:pPr>
              <w:autoSpaceDN w:val="0"/>
              <w:jc w:val="center"/>
              <w:rPr>
                <w:color w:val="000000"/>
                <w:sz w:val="16"/>
                <w:szCs w:val="16"/>
              </w:rPr>
            </w:pPr>
          </w:p>
        </w:tc>
        <w:tc>
          <w:tcPr>
            <w:tcW w:w="328" w:type="pct"/>
            <w:vMerge/>
            <w:tcBorders>
              <w:left w:val="single" w:sz="4" w:space="0" w:color="auto"/>
              <w:right w:val="single" w:sz="4" w:space="0" w:color="auto"/>
            </w:tcBorders>
          </w:tcPr>
          <w:p w14:paraId="736FA5B8" w14:textId="77777777" w:rsidR="001D4096" w:rsidRPr="00FA7BB7" w:rsidRDefault="001D4096" w:rsidP="00E90AE4">
            <w:pPr>
              <w:jc w:val="center"/>
              <w:rPr>
                <w:color w:val="000000"/>
                <w:sz w:val="16"/>
                <w:szCs w:val="16"/>
              </w:rPr>
            </w:pPr>
          </w:p>
        </w:tc>
        <w:tc>
          <w:tcPr>
            <w:tcW w:w="356" w:type="pct"/>
            <w:vMerge/>
            <w:tcBorders>
              <w:left w:val="single" w:sz="4" w:space="0" w:color="auto"/>
              <w:right w:val="single" w:sz="4" w:space="0" w:color="auto"/>
            </w:tcBorders>
          </w:tcPr>
          <w:p w14:paraId="1D358ADE" w14:textId="77777777" w:rsidR="001D4096" w:rsidRPr="00FA7BB7" w:rsidRDefault="001D4096" w:rsidP="00E90AE4">
            <w:pPr>
              <w:jc w:val="center"/>
              <w:rPr>
                <w:color w:val="00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A1D266A"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3B577A17" w14:textId="77777777" w:rsidR="001D4096" w:rsidRPr="00FA7BB7" w:rsidRDefault="001D4096" w:rsidP="00E90AE4">
            <w:pPr>
              <w:autoSpaceDN w:val="0"/>
              <w:jc w:val="center"/>
            </w:pPr>
          </w:p>
        </w:tc>
      </w:tr>
      <w:tr w:rsidR="001D4096" w:rsidRPr="00FA7BB7" w14:paraId="2A8C212A" w14:textId="77777777" w:rsidTr="003638B4">
        <w:trPr>
          <w:trHeight w:val="924"/>
          <w:jc w:val="center"/>
        </w:trPr>
        <w:tc>
          <w:tcPr>
            <w:tcW w:w="181" w:type="pct"/>
            <w:vMerge/>
            <w:tcBorders>
              <w:left w:val="single" w:sz="4" w:space="0" w:color="auto"/>
              <w:bottom w:val="single" w:sz="4" w:space="0" w:color="auto"/>
              <w:right w:val="single" w:sz="4" w:space="0" w:color="auto"/>
            </w:tcBorders>
          </w:tcPr>
          <w:p w14:paraId="0A6B1F7C" w14:textId="77777777" w:rsidR="001D4096" w:rsidRPr="00FA7BB7" w:rsidRDefault="001D4096" w:rsidP="00E90AE4">
            <w:pPr>
              <w:autoSpaceDN w:val="0"/>
              <w:jc w:val="center"/>
              <w:rPr>
                <w:color w:val="000000"/>
                <w:sz w:val="16"/>
                <w:szCs w:val="16"/>
              </w:rPr>
            </w:pPr>
          </w:p>
        </w:tc>
        <w:tc>
          <w:tcPr>
            <w:tcW w:w="514" w:type="pct"/>
            <w:vMerge/>
            <w:tcBorders>
              <w:left w:val="single" w:sz="4" w:space="0" w:color="auto"/>
              <w:bottom w:val="single" w:sz="4" w:space="0" w:color="auto"/>
              <w:right w:val="single" w:sz="4" w:space="0" w:color="auto"/>
            </w:tcBorders>
          </w:tcPr>
          <w:p w14:paraId="4AA37B56" w14:textId="77777777" w:rsidR="001D4096" w:rsidRPr="00FA7BB7" w:rsidRDefault="001D4096" w:rsidP="00E90AE4">
            <w:pPr>
              <w:autoSpaceDN w:val="0"/>
              <w:jc w:val="center"/>
              <w:rPr>
                <w:color w:val="000000"/>
                <w:lang w:eastAsia="en-US"/>
              </w:rPr>
            </w:pPr>
          </w:p>
        </w:tc>
        <w:tc>
          <w:tcPr>
            <w:tcW w:w="380" w:type="pct"/>
            <w:vMerge/>
            <w:tcBorders>
              <w:left w:val="single" w:sz="4" w:space="0" w:color="auto"/>
              <w:bottom w:val="single" w:sz="4" w:space="0" w:color="auto"/>
              <w:right w:val="single" w:sz="4" w:space="0" w:color="auto"/>
            </w:tcBorders>
            <w:vAlign w:val="center"/>
          </w:tcPr>
          <w:p w14:paraId="7CBF8148" w14:textId="77777777" w:rsidR="001D4096" w:rsidRPr="00FA7BB7" w:rsidRDefault="001D4096" w:rsidP="00E90AE4">
            <w:pPr>
              <w:autoSpaceDN w:val="0"/>
              <w:jc w:val="center"/>
              <w:rPr>
                <w:color w:val="000000"/>
              </w:rPr>
            </w:pPr>
          </w:p>
        </w:tc>
        <w:tc>
          <w:tcPr>
            <w:tcW w:w="271" w:type="pct"/>
            <w:tcBorders>
              <w:top w:val="single" w:sz="4" w:space="0" w:color="auto"/>
              <w:left w:val="single" w:sz="4" w:space="0" w:color="auto"/>
              <w:bottom w:val="single" w:sz="4" w:space="0" w:color="auto"/>
              <w:right w:val="single" w:sz="4" w:space="0" w:color="auto"/>
            </w:tcBorders>
            <w:vAlign w:val="center"/>
          </w:tcPr>
          <w:p w14:paraId="59CFAEB3" w14:textId="77777777" w:rsidR="001D4096" w:rsidRPr="00FA7BB7" w:rsidRDefault="001D4096" w:rsidP="00E90AE4">
            <w:pPr>
              <w:autoSpaceDN w:val="0"/>
              <w:jc w:val="center"/>
              <w:rPr>
                <w:color w:val="000000"/>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0F6DF97F"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9094944"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444C7E29"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4590B72C"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BCFE960"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238F246"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6DB33E92"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vMerge/>
            <w:tcBorders>
              <w:left w:val="single" w:sz="4" w:space="0" w:color="auto"/>
              <w:bottom w:val="single" w:sz="4" w:space="0" w:color="auto"/>
              <w:right w:val="single" w:sz="4" w:space="0" w:color="auto"/>
            </w:tcBorders>
          </w:tcPr>
          <w:p w14:paraId="10744A66" w14:textId="77777777" w:rsidR="001D4096" w:rsidRPr="00FA7BB7" w:rsidRDefault="001D4096" w:rsidP="00E90AE4">
            <w:pPr>
              <w:autoSpaceDN w:val="0"/>
              <w:jc w:val="center"/>
              <w:rPr>
                <w:color w:val="000000"/>
                <w:sz w:val="16"/>
                <w:szCs w:val="16"/>
              </w:rPr>
            </w:pPr>
          </w:p>
        </w:tc>
        <w:tc>
          <w:tcPr>
            <w:tcW w:w="328" w:type="pct"/>
            <w:vMerge/>
            <w:tcBorders>
              <w:left w:val="single" w:sz="4" w:space="0" w:color="auto"/>
              <w:bottom w:val="single" w:sz="4" w:space="0" w:color="auto"/>
              <w:right w:val="single" w:sz="4" w:space="0" w:color="auto"/>
            </w:tcBorders>
          </w:tcPr>
          <w:p w14:paraId="5856D922" w14:textId="77777777" w:rsidR="001D4096" w:rsidRPr="00FA7BB7" w:rsidRDefault="001D4096" w:rsidP="00E90AE4">
            <w:pPr>
              <w:jc w:val="center"/>
              <w:rPr>
                <w:color w:val="000000"/>
                <w:sz w:val="16"/>
                <w:szCs w:val="16"/>
              </w:rPr>
            </w:pPr>
          </w:p>
        </w:tc>
        <w:tc>
          <w:tcPr>
            <w:tcW w:w="356" w:type="pct"/>
            <w:vMerge/>
            <w:tcBorders>
              <w:left w:val="single" w:sz="4" w:space="0" w:color="auto"/>
              <w:bottom w:val="single" w:sz="4" w:space="0" w:color="auto"/>
              <w:right w:val="single" w:sz="4" w:space="0" w:color="auto"/>
            </w:tcBorders>
          </w:tcPr>
          <w:p w14:paraId="16D4E264" w14:textId="77777777" w:rsidR="001D4096" w:rsidRPr="00FA7BB7" w:rsidRDefault="001D4096" w:rsidP="00E90AE4">
            <w:pPr>
              <w:jc w:val="center"/>
              <w:rPr>
                <w:color w:val="00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7FFDE586"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4A5B45A8" w14:textId="77777777" w:rsidR="001D4096" w:rsidRPr="00FA7BB7" w:rsidRDefault="001D4096" w:rsidP="00E90AE4">
            <w:pPr>
              <w:autoSpaceDN w:val="0"/>
              <w:jc w:val="center"/>
            </w:pPr>
          </w:p>
        </w:tc>
      </w:tr>
      <w:tr w:rsidR="003638B4" w:rsidRPr="00FA7BB7" w14:paraId="108DA59C"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CE107A5" w14:textId="77777777" w:rsidR="003638B4" w:rsidRPr="00FA7BB7" w:rsidRDefault="003638B4" w:rsidP="003638B4">
            <w:pPr>
              <w:autoSpaceDN w:val="0"/>
              <w:jc w:val="center"/>
              <w:rPr>
                <w:color w:val="000000"/>
                <w:sz w:val="16"/>
                <w:szCs w:val="16"/>
              </w:rPr>
            </w:pPr>
            <w:r w:rsidRPr="00FA7BB7">
              <w:rPr>
                <w:color w:val="000000"/>
                <w:sz w:val="16"/>
                <w:szCs w:val="16"/>
              </w:rPr>
              <w:t>1.2.1</w:t>
            </w:r>
          </w:p>
        </w:tc>
        <w:tc>
          <w:tcPr>
            <w:tcW w:w="514" w:type="pct"/>
            <w:tcBorders>
              <w:top w:val="single" w:sz="4" w:space="0" w:color="auto"/>
              <w:left w:val="single" w:sz="4" w:space="0" w:color="auto"/>
              <w:bottom w:val="single" w:sz="4" w:space="0" w:color="auto"/>
              <w:right w:val="single" w:sz="4" w:space="0" w:color="auto"/>
            </w:tcBorders>
          </w:tcPr>
          <w:p w14:paraId="3FEF3868" w14:textId="77777777" w:rsidR="003638B4" w:rsidRPr="00FA7BB7" w:rsidRDefault="003638B4" w:rsidP="003638B4">
            <w:pPr>
              <w:autoSpaceDN w:val="0"/>
              <w:jc w:val="center"/>
              <w:rPr>
                <w:color w:val="000000"/>
                <w:lang w:eastAsia="en-US"/>
              </w:rPr>
            </w:pPr>
            <w:r w:rsidRPr="00FA7BB7">
              <w:rPr>
                <w:color w:val="000000"/>
                <w:lang w:eastAsia="en-US"/>
              </w:rPr>
              <w:t>содержание и ремонт объектов казны городского округа город Октябрьский</w:t>
            </w:r>
          </w:p>
        </w:tc>
        <w:tc>
          <w:tcPr>
            <w:tcW w:w="380" w:type="pct"/>
            <w:tcBorders>
              <w:top w:val="single" w:sz="4" w:space="0" w:color="auto"/>
              <w:left w:val="single" w:sz="4" w:space="0" w:color="auto"/>
              <w:bottom w:val="single" w:sz="4" w:space="0" w:color="auto"/>
              <w:right w:val="single" w:sz="4" w:space="0" w:color="auto"/>
            </w:tcBorders>
            <w:vAlign w:val="center"/>
          </w:tcPr>
          <w:p w14:paraId="5753C419" w14:textId="77777777" w:rsidR="003638B4" w:rsidRPr="00FA7BB7" w:rsidRDefault="003638B4" w:rsidP="003638B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4396D683"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0CB03ADB" w14:textId="66CE4320" w:rsidR="003638B4" w:rsidRPr="00FA7BB7" w:rsidRDefault="003638B4" w:rsidP="003638B4">
            <w:pPr>
              <w:autoSpaceDN w:val="0"/>
              <w:jc w:val="center"/>
              <w:rPr>
                <w:color w:val="000000"/>
                <w:sz w:val="16"/>
                <w:szCs w:val="16"/>
              </w:rPr>
            </w:pPr>
            <w:r>
              <w:rPr>
                <w:color w:val="000000" w:themeColor="text1"/>
                <w:sz w:val="16"/>
                <w:szCs w:val="16"/>
              </w:rPr>
              <w:t>81 157,5</w:t>
            </w:r>
          </w:p>
        </w:tc>
        <w:tc>
          <w:tcPr>
            <w:tcW w:w="253" w:type="pct"/>
            <w:tcBorders>
              <w:top w:val="single" w:sz="4" w:space="0" w:color="auto"/>
              <w:left w:val="single" w:sz="4" w:space="0" w:color="auto"/>
              <w:bottom w:val="single" w:sz="4" w:space="0" w:color="auto"/>
              <w:right w:val="single" w:sz="4" w:space="0" w:color="auto"/>
            </w:tcBorders>
          </w:tcPr>
          <w:p w14:paraId="5FCEA02D" w14:textId="0EFB8A0A"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20 394,5</w:t>
            </w:r>
          </w:p>
        </w:tc>
        <w:tc>
          <w:tcPr>
            <w:tcW w:w="225" w:type="pct"/>
            <w:tcBorders>
              <w:top w:val="single" w:sz="4" w:space="0" w:color="auto"/>
              <w:left w:val="single" w:sz="4" w:space="0" w:color="auto"/>
              <w:bottom w:val="single" w:sz="4" w:space="0" w:color="auto"/>
              <w:right w:val="single" w:sz="4" w:space="0" w:color="auto"/>
            </w:tcBorders>
          </w:tcPr>
          <w:p w14:paraId="14E3B62B" w14:textId="796C21FF"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18 605,8</w:t>
            </w:r>
          </w:p>
        </w:tc>
        <w:tc>
          <w:tcPr>
            <w:tcW w:w="226" w:type="pct"/>
            <w:tcBorders>
              <w:top w:val="single" w:sz="4" w:space="0" w:color="auto"/>
              <w:left w:val="single" w:sz="4" w:space="0" w:color="auto"/>
              <w:bottom w:val="single" w:sz="4" w:space="0" w:color="auto"/>
              <w:right w:val="single" w:sz="4" w:space="0" w:color="auto"/>
            </w:tcBorders>
          </w:tcPr>
          <w:p w14:paraId="7ED03E99" w14:textId="5DE6A9AE"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11 145,4</w:t>
            </w:r>
          </w:p>
        </w:tc>
        <w:tc>
          <w:tcPr>
            <w:tcW w:w="228" w:type="pct"/>
            <w:tcBorders>
              <w:top w:val="single" w:sz="4" w:space="0" w:color="auto"/>
              <w:left w:val="single" w:sz="4" w:space="0" w:color="auto"/>
              <w:bottom w:val="single" w:sz="4" w:space="0" w:color="auto"/>
              <w:right w:val="single" w:sz="4" w:space="0" w:color="auto"/>
            </w:tcBorders>
          </w:tcPr>
          <w:p w14:paraId="15FE6F84" w14:textId="5FD279C2"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10 651,5</w:t>
            </w:r>
          </w:p>
        </w:tc>
        <w:tc>
          <w:tcPr>
            <w:tcW w:w="228" w:type="pct"/>
            <w:tcBorders>
              <w:top w:val="single" w:sz="4" w:space="0" w:color="auto"/>
              <w:left w:val="single" w:sz="4" w:space="0" w:color="auto"/>
              <w:bottom w:val="single" w:sz="4" w:space="0" w:color="auto"/>
              <w:right w:val="single" w:sz="4" w:space="0" w:color="auto"/>
            </w:tcBorders>
          </w:tcPr>
          <w:p w14:paraId="5D08DF36" w14:textId="1A7E6041"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10 749,3</w:t>
            </w:r>
          </w:p>
        </w:tc>
        <w:tc>
          <w:tcPr>
            <w:tcW w:w="258" w:type="pct"/>
            <w:tcBorders>
              <w:top w:val="single" w:sz="4" w:space="0" w:color="auto"/>
              <w:left w:val="single" w:sz="4" w:space="0" w:color="auto"/>
              <w:bottom w:val="single" w:sz="4" w:space="0" w:color="auto"/>
              <w:right w:val="single" w:sz="4" w:space="0" w:color="auto"/>
            </w:tcBorders>
          </w:tcPr>
          <w:p w14:paraId="386806AA" w14:textId="0208262B"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9 611,0</w:t>
            </w:r>
          </w:p>
        </w:tc>
        <w:tc>
          <w:tcPr>
            <w:tcW w:w="301" w:type="pct"/>
            <w:tcBorders>
              <w:top w:val="single" w:sz="4" w:space="0" w:color="auto"/>
              <w:left w:val="single" w:sz="4" w:space="0" w:color="auto"/>
              <w:bottom w:val="single" w:sz="4" w:space="0" w:color="auto"/>
              <w:right w:val="single" w:sz="4" w:space="0" w:color="auto"/>
            </w:tcBorders>
          </w:tcPr>
          <w:p w14:paraId="09D47EC1" w14:textId="77777777" w:rsidR="003638B4" w:rsidRPr="00FA7BB7" w:rsidRDefault="003638B4" w:rsidP="003638B4">
            <w:pPr>
              <w:autoSpaceDN w:val="0"/>
              <w:rPr>
                <w:color w:val="000000"/>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380F612B" w14:textId="77777777" w:rsidR="003638B4" w:rsidRPr="00FA7BB7" w:rsidRDefault="003638B4" w:rsidP="003638B4">
            <w:pPr>
              <w:jc w:val="center"/>
              <w:rPr>
                <w:color w:val="000000"/>
                <w:sz w:val="16"/>
                <w:szCs w:val="16"/>
              </w:rPr>
            </w:pPr>
            <w:r w:rsidRPr="00FA7BB7">
              <w:rPr>
                <w:color w:val="000000"/>
                <w:sz w:val="16"/>
                <w:szCs w:val="16"/>
              </w:rPr>
              <w:t>1</w:t>
            </w:r>
          </w:p>
        </w:tc>
        <w:tc>
          <w:tcPr>
            <w:tcW w:w="356" w:type="pct"/>
            <w:tcBorders>
              <w:top w:val="single" w:sz="4" w:space="0" w:color="auto"/>
              <w:left w:val="single" w:sz="4" w:space="0" w:color="auto"/>
              <w:bottom w:val="single" w:sz="4" w:space="0" w:color="auto"/>
              <w:right w:val="single" w:sz="4" w:space="0" w:color="auto"/>
            </w:tcBorders>
          </w:tcPr>
          <w:p w14:paraId="410F8B28" w14:textId="77777777" w:rsidR="003638B4" w:rsidRPr="00FA7BB7" w:rsidRDefault="003638B4" w:rsidP="003638B4">
            <w:pPr>
              <w:jc w:val="center"/>
              <w:rPr>
                <w:color w:val="000000"/>
                <w:sz w:val="16"/>
                <w:szCs w:val="16"/>
              </w:rPr>
            </w:pPr>
            <w:r w:rsidRPr="00FA7BB7">
              <w:rPr>
                <w:color w:val="000000"/>
                <w:sz w:val="16"/>
                <w:szCs w:val="16"/>
              </w:rPr>
              <w:t>1.5.</w:t>
            </w:r>
          </w:p>
        </w:tc>
        <w:tc>
          <w:tcPr>
            <w:tcW w:w="435" w:type="pct"/>
            <w:gridSpan w:val="2"/>
            <w:tcBorders>
              <w:top w:val="single" w:sz="4" w:space="0" w:color="auto"/>
              <w:left w:val="single" w:sz="4" w:space="0" w:color="auto"/>
              <w:bottom w:val="single" w:sz="4" w:space="0" w:color="auto"/>
              <w:right w:val="single" w:sz="4" w:space="0" w:color="auto"/>
            </w:tcBorders>
          </w:tcPr>
          <w:p w14:paraId="0C5A63E3" w14:textId="77777777" w:rsidR="003638B4" w:rsidRPr="00FA7BB7" w:rsidRDefault="003638B4" w:rsidP="003638B4">
            <w:pPr>
              <w:autoSpaceDN w:val="0"/>
              <w:jc w:val="center"/>
              <w:rPr>
                <w:sz w:val="16"/>
                <w:szCs w:val="16"/>
              </w:rPr>
            </w:pPr>
            <w:r w:rsidRPr="00FA7BB7">
              <w:rPr>
                <w:sz w:val="16"/>
                <w:szCs w:val="16"/>
              </w:rPr>
              <w:t>Доля объектов недвижимости, составляющих имущество казны, свободных от прав третьих лиц, по которым обеспечено содержание и сохранность, %</w:t>
            </w:r>
          </w:p>
        </w:tc>
        <w:tc>
          <w:tcPr>
            <w:tcW w:w="447" w:type="pct"/>
            <w:tcBorders>
              <w:top w:val="single" w:sz="4" w:space="0" w:color="auto"/>
              <w:left w:val="single" w:sz="4" w:space="0" w:color="auto"/>
              <w:bottom w:val="single" w:sz="4" w:space="0" w:color="auto"/>
              <w:right w:val="single" w:sz="4" w:space="0" w:color="auto"/>
            </w:tcBorders>
          </w:tcPr>
          <w:p w14:paraId="02B6B397" w14:textId="77777777" w:rsidR="003638B4" w:rsidRPr="00FA7BB7" w:rsidRDefault="003638B4" w:rsidP="003638B4">
            <w:pPr>
              <w:autoSpaceDN w:val="0"/>
              <w:jc w:val="center"/>
            </w:pPr>
            <w:r w:rsidRPr="00FA7BB7">
              <w:t>2023 –100,0</w:t>
            </w:r>
          </w:p>
          <w:p w14:paraId="36145D35" w14:textId="77777777" w:rsidR="003638B4" w:rsidRPr="00FA7BB7" w:rsidRDefault="003638B4" w:rsidP="003638B4">
            <w:pPr>
              <w:autoSpaceDN w:val="0"/>
              <w:jc w:val="center"/>
            </w:pPr>
            <w:r w:rsidRPr="00FA7BB7">
              <w:t>2024 - 100,0</w:t>
            </w:r>
          </w:p>
          <w:p w14:paraId="46487A52" w14:textId="77777777" w:rsidR="003638B4" w:rsidRPr="00FA7BB7" w:rsidRDefault="003638B4" w:rsidP="003638B4">
            <w:pPr>
              <w:autoSpaceDN w:val="0"/>
              <w:jc w:val="center"/>
            </w:pPr>
            <w:r w:rsidRPr="00FA7BB7">
              <w:t>2025 -  100,0</w:t>
            </w:r>
          </w:p>
          <w:p w14:paraId="658971E1" w14:textId="77777777" w:rsidR="003638B4" w:rsidRPr="00FA7BB7" w:rsidRDefault="003638B4" w:rsidP="003638B4">
            <w:pPr>
              <w:autoSpaceDN w:val="0"/>
              <w:jc w:val="center"/>
            </w:pPr>
            <w:r w:rsidRPr="00FA7BB7">
              <w:t>2026 –100,0</w:t>
            </w:r>
          </w:p>
          <w:p w14:paraId="64E2B9A0" w14:textId="77777777" w:rsidR="003638B4" w:rsidRPr="00FA7BB7" w:rsidRDefault="003638B4" w:rsidP="003638B4">
            <w:pPr>
              <w:autoSpaceDN w:val="0"/>
              <w:jc w:val="center"/>
            </w:pPr>
            <w:r w:rsidRPr="00FA7BB7">
              <w:t>2027 –100,0</w:t>
            </w:r>
          </w:p>
          <w:p w14:paraId="68F816C0" w14:textId="77777777" w:rsidR="003638B4" w:rsidRPr="00FA7BB7" w:rsidRDefault="003638B4" w:rsidP="003638B4">
            <w:pPr>
              <w:autoSpaceDN w:val="0"/>
              <w:jc w:val="center"/>
            </w:pPr>
            <w:r w:rsidRPr="00FA7BB7">
              <w:t>2028 – 100,0</w:t>
            </w:r>
          </w:p>
        </w:tc>
      </w:tr>
      <w:tr w:rsidR="003638B4" w:rsidRPr="00FA7BB7" w14:paraId="7E25F357"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25170DB1" w14:textId="77777777" w:rsidR="003638B4" w:rsidRPr="00FA7BB7" w:rsidRDefault="003638B4" w:rsidP="003638B4">
            <w:pPr>
              <w:autoSpaceDN w:val="0"/>
              <w:jc w:val="center"/>
              <w:rPr>
                <w:color w:val="000000"/>
                <w:sz w:val="16"/>
                <w:szCs w:val="16"/>
              </w:rPr>
            </w:pPr>
            <w:r w:rsidRPr="00FA7BB7">
              <w:rPr>
                <w:color w:val="000000"/>
                <w:sz w:val="16"/>
                <w:szCs w:val="16"/>
              </w:rPr>
              <w:t>1.2.2.</w:t>
            </w:r>
          </w:p>
        </w:tc>
        <w:tc>
          <w:tcPr>
            <w:tcW w:w="514" w:type="pct"/>
            <w:tcBorders>
              <w:top w:val="single" w:sz="4" w:space="0" w:color="auto"/>
              <w:left w:val="single" w:sz="4" w:space="0" w:color="auto"/>
              <w:bottom w:val="single" w:sz="4" w:space="0" w:color="auto"/>
              <w:right w:val="single" w:sz="4" w:space="0" w:color="auto"/>
            </w:tcBorders>
          </w:tcPr>
          <w:p w14:paraId="007505BD" w14:textId="77777777" w:rsidR="003638B4" w:rsidRPr="00FA7BB7" w:rsidRDefault="003638B4" w:rsidP="003638B4">
            <w:pPr>
              <w:autoSpaceDN w:val="0"/>
              <w:jc w:val="center"/>
              <w:rPr>
                <w:color w:val="000000"/>
                <w:lang w:eastAsia="en-US"/>
              </w:rPr>
            </w:pPr>
            <w:r w:rsidRPr="00FA7BB7">
              <w:rPr>
                <w:color w:val="000000"/>
                <w:lang w:eastAsia="en-US"/>
              </w:rPr>
              <w:t>обеспечение сохранности имущества казны</w:t>
            </w:r>
          </w:p>
        </w:tc>
        <w:tc>
          <w:tcPr>
            <w:tcW w:w="380" w:type="pct"/>
            <w:tcBorders>
              <w:top w:val="single" w:sz="4" w:space="0" w:color="auto"/>
              <w:left w:val="single" w:sz="4" w:space="0" w:color="auto"/>
              <w:bottom w:val="single" w:sz="4" w:space="0" w:color="auto"/>
              <w:right w:val="single" w:sz="4" w:space="0" w:color="auto"/>
            </w:tcBorders>
            <w:vAlign w:val="center"/>
          </w:tcPr>
          <w:p w14:paraId="2469CD3F" w14:textId="77777777" w:rsidR="003638B4" w:rsidRPr="00FA7BB7" w:rsidRDefault="003638B4" w:rsidP="003638B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09F3BC76"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6691C049" w14:textId="3EC8D9D3" w:rsidR="003638B4" w:rsidRPr="00FA7BB7" w:rsidRDefault="003638B4" w:rsidP="003638B4">
            <w:pPr>
              <w:autoSpaceDN w:val="0"/>
              <w:jc w:val="center"/>
              <w:rPr>
                <w:color w:val="000000"/>
                <w:sz w:val="16"/>
                <w:szCs w:val="16"/>
              </w:rPr>
            </w:pPr>
            <w:r>
              <w:rPr>
                <w:color w:val="000000" w:themeColor="text1"/>
                <w:sz w:val="16"/>
                <w:szCs w:val="16"/>
              </w:rPr>
              <w:t>1 340,6</w:t>
            </w:r>
          </w:p>
        </w:tc>
        <w:tc>
          <w:tcPr>
            <w:tcW w:w="253" w:type="pct"/>
            <w:tcBorders>
              <w:top w:val="single" w:sz="4" w:space="0" w:color="auto"/>
              <w:left w:val="single" w:sz="4" w:space="0" w:color="auto"/>
              <w:bottom w:val="single" w:sz="4" w:space="0" w:color="auto"/>
              <w:right w:val="single" w:sz="4" w:space="0" w:color="auto"/>
            </w:tcBorders>
          </w:tcPr>
          <w:p w14:paraId="008AA8AC" w14:textId="10C1F825"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619,7</w:t>
            </w:r>
          </w:p>
        </w:tc>
        <w:tc>
          <w:tcPr>
            <w:tcW w:w="225" w:type="pct"/>
            <w:tcBorders>
              <w:top w:val="single" w:sz="4" w:space="0" w:color="auto"/>
              <w:left w:val="single" w:sz="4" w:space="0" w:color="auto"/>
              <w:bottom w:val="single" w:sz="4" w:space="0" w:color="auto"/>
              <w:right w:val="single" w:sz="4" w:space="0" w:color="auto"/>
            </w:tcBorders>
          </w:tcPr>
          <w:p w14:paraId="627578BE" w14:textId="0B1D5EE6" w:rsidR="003638B4" w:rsidRPr="00FA7BB7" w:rsidRDefault="003638B4" w:rsidP="003638B4">
            <w:pPr>
              <w:autoSpaceDN w:val="0"/>
              <w:jc w:val="center"/>
              <w:rPr>
                <w:rFonts w:eastAsia="Calibri"/>
                <w:color w:val="000000"/>
                <w:sz w:val="16"/>
                <w:szCs w:val="16"/>
              </w:rPr>
            </w:pPr>
            <w:r>
              <w:rPr>
                <w:sz w:val="16"/>
                <w:szCs w:val="16"/>
              </w:rPr>
              <w:t>0,0</w:t>
            </w:r>
          </w:p>
        </w:tc>
        <w:tc>
          <w:tcPr>
            <w:tcW w:w="226" w:type="pct"/>
            <w:tcBorders>
              <w:top w:val="single" w:sz="4" w:space="0" w:color="auto"/>
              <w:left w:val="single" w:sz="4" w:space="0" w:color="auto"/>
              <w:bottom w:val="single" w:sz="4" w:space="0" w:color="auto"/>
              <w:right w:val="single" w:sz="4" w:space="0" w:color="auto"/>
            </w:tcBorders>
          </w:tcPr>
          <w:p w14:paraId="4FA5FBF2" w14:textId="074F22D7" w:rsidR="003638B4" w:rsidRPr="00FA7BB7" w:rsidRDefault="003638B4" w:rsidP="003638B4">
            <w:pPr>
              <w:autoSpaceDN w:val="0"/>
              <w:jc w:val="center"/>
              <w:rPr>
                <w:rFonts w:eastAsia="Calibri"/>
                <w:color w:val="000000"/>
                <w:sz w:val="16"/>
                <w:szCs w:val="16"/>
              </w:rPr>
            </w:pPr>
            <w:r>
              <w:rPr>
                <w:sz w:val="16"/>
                <w:szCs w:val="16"/>
              </w:rPr>
              <w:t>720,9</w:t>
            </w:r>
          </w:p>
        </w:tc>
        <w:tc>
          <w:tcPr>
            <w:tcW w:w="228" w:type="pct"/>
            <w:tcBorders>
              <w:top w:val="single" w:sz="4" w:space="0" w:color="auto"/>
              <w:left w:val="single" w:sz="4" w:space="0" w:color="auto"/>
              <w:bottom w:val="single" w:sz="4" w:space="0" w:color="auto"/>
              <w:right w:val="single" w:sz="4" w:space="0" w:color="auto"/>
            </w:tcBorders>
          </w:tcPr>
          <w:p w14:paraId="2DBF5FF0" w14:textId="2B16D360" w:rsidR="003638B4" w:rsidRPr="00FA7BB7" w:rsidRDefault="003638B4" w:rsidP="003638B4">
            <w:pPr>
              <w:autoSpaceDN w:val="0"/>
              <w:jc w:val="center"/>
              <w:rPr>
                <w:rFonts w:eastAsia="Calibri"/>
                <w:color w:val="000000"/>
                <w:sz w:val="16"/>
                <w:szCs w:val="16"/>
              </w:rPr>
            </w:pPr>
            <w:r>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21D038AE" w14:textId="181139F8" w:rsidR="003638B4" w:rsidRPr="00FA7BB7" w:rsidRDefault="003638B4" w:rsidP="003638B4">
            <w:pPr>
              <w:autoSpaceDN w:val="0"/>
              <w:jc w:val="center"/>
              <w:rPr>
                <w:rFonts w:eastAsia="Calibri"/>
                <w:color w:val="000000"/>
                <w:sz w:val="16"/>
                <w:szCs w:val="16"/>
              </w:rPr>
            </w:pPr>
            <w:r>
              <w:rPr>
                <w:sz w:val="16"/>
                <w:szCs w:val="16"/>
              </w:rPr>
              <w:t>0,0</w:t>
            </w:r>
          </w:p>
        </w:tc>
        <w:tc>
          <w:tcPr>
            <w:tcW w:w="258" w:type="pct"/>
            <w:tcBorders>
              <w:top w:val="single" w:sz="4" w:space="0" w:color="auto"/>
              <w:left w:val="single" w:sz="4" w:space="0" w:color="auto"/>
              <w:bottom w:val="single" w:sz="4" w:space="0" w:color="auto"/>
              <w:right w:val="single" w:sz="4" w:space="0" w:color="auto"/>
            </w:tcBorders>
          </w:tcPr>
          <w:p w14:paraId="4C1B316B" w14:textId="06BB6BE0"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4A43B747" w14:textId="77777777" w:rsidR="003638B4" w:rsidRPr="00FA7BB7" w:rsidRDefault="003638B4" w:rsidP="003638B4">
            <w:pPr>
              <w:autoSpaceDN w:val="0"/>
              <w:jc w:val="center"/>
              <w:rPr>
                <w:color w:val="000000"/>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22DAFDBB" w14:textId="77777777" w:rsidR="003638B4" w:rsidRPr="00FA7BB7" w:rsidRDefault="003638B4" w:rsidP="003638B4">
            <w:pPr>
              <w:jc w:val="center"/>
              <w:rPr>
                <w:color w:val="000000"/>
                <w:sz w:val="16"/>
                <w:szCs w:val="16"/>
              </w:rPr>
            </w:pPr>
            <w:r w:rsidRPr="00FA7BB7">
              <w:rPr>
                <w:color w:val="000000"/>
                <w:sz w:val="16"/>
                <w:szCs w:val="16"/>
              </w:rPr>
              <w:t>1</w:t>
            </w:r>
          </w:p>
        </w:tc>
        <w:tc>
          <w:tcPr>
            <w:tcW w:w="356" w:type="pct"/>
            <w:tcBorders>
              <w:top w:val="single" w:sz="4" w:space="0" w:color="auto"/>
              <w:left w:val="single" w:sz="4" w:space="0" w:color="auto"/>
              <w:bottom w:val="single" w:sz="4" w:space="0" w:color="auto"/>
              <w:right w:val="single" w:sz="4" w:space="0" w:color="auto"/>
            </w:tcBorders>
          </w:tcPr>
          <w:p w14:paraId="4644A7BB" w14:textId="77777777" w:rsidR="003638B4" w:rsidRPr="00FA7BB7" w:rsidRDefault="003638B4" w:rsidP="003638B4">
            <w:pPr>
              <w:jc w:val="center"/>
              <w:rPr>
                <w:color w:val="000000"/>
                <w:sz w:val="16"/>
                <w:szCs w:val="16"/>
              </w:rPr>
            </w:pPr>
            <w:r w:rsidRPr="00FA7BB7">
              <w:rPr>
                <w:color w:val="000000"/>
                <w:sz w:val="16"/>
                <w:szCs w:val="16"/>
              </w:rPr>
              <w:t>1.5.</w:t>
            </w:r>
          </w:p>
        </w:tc>
        <w:tc>
          <w:tcPr>
            <w:tcW w:w="435" w:type="pct"/>
            <w:gridSpan w:val="2"/>
            <w:tcBorders>
              <w:top w:val="single" w:sz="4" w:space="0" w:color="auto"/>
              <w:left w:val="single" w:sz="4" w:space="0" w:color="auto"/>
              <w:bottom w:val="single" w:sz="4" w:space="0" w:color="auto"/>
              <w:right w:val="single" w:sz="4" w:space="0" w:color="auto"/>
            </w:tcBorders>
          </w:tcPr>
          <w:p w14:paraId="52E37EA2" w14:textId="77777777" w:rsidR="003638B4" w:rsidRPr="00FA7BB7" w:rsidRDefault="003638B4" w:rsidP="003638B4">
            <w:pPr>
              <w:autoSpaceDN w:val="0"/>
              <w:jc w:val="center"/>
              <w:rPr>
                <w:sz w:val="16"/>
                <w:szCs w:val="16"/>
              </w:rPr>
            </w:pPr>
            <w:r w:rsidRPr="00FA7BB7">
              <w:rPr>
                <w:sz w:val="16"/>
                <w:szCs w:val="16"/>
              </w:rPr>
              <w:t>Доля объектов недвижимости, составляющих имущество казны, свободных от прав третьих лиц, по которым обеспечено содержание и сохранность, %</w:t>
            </w:r>
          </w:p>
        </w:tc>
        <w:tc>
          <w:tcPr>
            <w:tcW w:w="447" w:type="pct"/>
            <w:tcBorders>
              <w:top w:val="single" w:sz="4" w:space="0" w:color="auto"/>
              <w:left w:val="single" w:sz="4" w:space="0" w:color="auto"/>
              <w:bottom w:val="single" w:sz="4" w:space="0" w:color="auto"/>
              <w:right w:val="single" w:sz="4" w:space="0" w:color="auto"/>
            </w:tcBorders>
          </w:tcPr>
          <w:p w14:paraId="7C7DF48D" w14:textId="77777777" w:rsidR="003638B4" w:rsidRPr="00FA7BB7" w:rsidRDefault="003638B4" w:rsidP="003638B4">
            <w:pPr>
              <w:autoSpaceDN w:val="0"/>
              <w:jc w:val="center"/>
            </w:pPr>
            <w:r w:rsidRPr="00FA7BB7">
              <w:t>2023 –100,0</w:t>
            </w:r>
          </w:p>
          <w:p w14:paraId="071BAE0D" w14:textId="77777777" w:rsidR="003638B4" w:rsidRPr="00FA7BB7" w:rsidRDefault="003638B4" w:rsidP="003638B4">
            <w:pPr>
              <w:autoSpaceDN w:val="0"/>
              <w:jc w:val="center"/>
            </w:pPr>
            <w:r w:rsidRPr="00FA7BB7">
              <w:t>2024 - 100,0</w:t>
            </w:r>
          </w:p>
          <w:p w14:paraId="4BF0E0B2" w14:textId="77777777" w:rsidR="003638B4" w:rsidRPr="00FA7BB7" w:rsidRDefault="003638B4" w:rsidP="003638B4">
            <w:pPr>
              <w:autoSpaceDN w:val="0"/>
              <w:jc w:val="center"/>
            </w:pPr>
            <w:r w:rsidRPr="00FA7BB7">
              <w:t>2025 -  100,0</w:t>
            </w:r>
          </w:p>
          <w:p w14:paraId="72E8DA70" w14:textId="77777777" w:rsidR="003638B4" w:rsidRPr="00FA7BB7" w:rsidRDefault="003638B4" w:rsidP="003638B4">
            <w:pPr>
              <w:autoSpaceDN w:val="0"/>
              <w:jc w:val="center"/>
            </w:pPr>
            <w:r w:rsidRPr="00FA7BB7">
              <w:t>2026 –100,0</w:t>
            </w:r>
          </w:p>
          <w:p w14:paraId="6A10E95B" w14:textId="77777777" w:rsidR="003638B4" w:rsidRPr="00FA7BB7" w:rsidRDefault="003638B4" w:rsidP="003638B4">
            <w:pPr>
              <w:autoSpaceDN w:val="0"/>
              <w:jc w:val="center"/>
            </w:pPr>
            <w:r w:rsidRPr="00FA7BB7">
              <w:t>2027 –100,0</w:t>
            </w:r>
          </w:p>
          <w:p w14:paraId="25D52CD7" w14:textId="77777777" w:rsidR="003638B4" w:rsidRPr="00FA7BB7" w:rsidRDefault="003638B4" w:rsidP="003638B4">
            <w:pPr>
              <w:autoSpaceDN w:val="0"/>
              <w:jc w:val="center"/>
            </w:pPr>
            <w:r w:rsidRPr="00FA7BB7">
              <w:t>2028 – 100,0</w:t>
            </w:r>
          </w:p>
        </w:tc>
      </w:tr>
      <w:tr w:rsidR="003638B4" w:rsidRPr="00FA7BB7" w14:paraId="3EFD8F2C"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10F55C80" w14:textId="77777777" w:rsidR="003638B4" w:rsidRPr="00FA7BB7" w:rsidRDefault="003638B4" w:rsidP="003638B4">
            <w:pPr>
              <w:autoSpaceDN w:val="0"/>
              <w:jc w:val="center"/>
              <w:rPr>
                <w:color w:val="000000"/>
                <w:sz w:val="16"/>
                <w:szCs w:val="16"/>
              </w:rPr>
            </w:pPr>
            <w:r w:rsidRPr="00FA7BB7">
              <w:rPr>
                <w:color w:val="000000"/>
                <w:sz w:val="16"/>
                <w:szCs w:val="16"/>
              </w:rPr>
              <w:lastRenderedPageBreak/>
              <w:t>1.2.3</w:t>
            </w:r>
          </w:p>
        </w:tc>
        <w:tc>
          <w:tcPr>
            <w:tcW w:w="514" w:type="pct"/>
            <w:tcBorders>
              <w:top w:val="single" w:sz="4" w:space="0" w:color="auto"/>
              <w:left w:val="single" w:sz="4" w:space="0" w:color="auto"/>
              <w:bottom w:val="single" w:sz="4" w:space="0" w:color="auto"/>
              <w:right w:val="single" w:sz="4" w:space="0" w:color="auto"/>
            </w:tcBorders>
          </w:tcPr>
          <w:p w14:paraId="2FEA52C6" w14:textId="77777777" w:rsidR="003638B4" w:rsidRPr="00FA7BB7" w:rsidRDefault="003638B4" w:rsidP="003638B4">
            <w:pPr>
              <w:autoSpaceDN w:val="0"/>
              <w:jc w:val="center"/>
              <w:rPr>
                <w:color w:val="000000"/>
                <w:lang w:eastAsia="en-US"/>
              </w:rPr>
            </w:pPr>
            <w:r w:rsidRPr="00FA7BB7">
              <w:rPr>
                <w:color w:val="000000"/>
                <w:lang w:eastAsia="en-US"/>
              </w:rPr>
              <w:t>обеспечение списания и утилизации имущества казны</w:t>
            </w:r>
          </w:p>
        </w:tc>
        <w:tc>
          <w:tcPr>
            <w:tcW w:w="380" w:type="pct"/>
            <w:tcBorders>
              <w:top w:val="single" w:sz="4" w:space="0" w:color="auto"/>
              <w:left w:val="single" w:sz="4" w:space="0" w:color="auto"/>
              <w:bottom w:val="single" w:sz="4" w:space="0" w:color="auto"/>
              <w:right w:val="single" w:sz="4" w:space="0" w:color="auto"/>
            </w:tcBorders>
            <w:vAlign w:val="center"/>
          </w:tcPr>
          <w:p w14:paraId="4B763937" w14:textId="77777777" w:rsidR="003638B4" w:rsidRPr="00FA7BB7" w:rsidRDefault="003638B4" w:rsidP="003638B4">
            <w:pPr>
              <w:autoSpaceDN w:val="0"/>
              <w:jc w:val="center"/>
              <w:rPr>
                <w:color w:val="000000"/>
              </w:rPr>
            </w:pPr>
            <w:r w:rsidRPr="00FA7BB7">
              <w:rPr>
                <w:color w:val="000000"/>
              </w:rPr>
              <w:t>УЗИО</w:t>
            </w:r>
          </w:p>
        </w:tc>
        <w:tc>
          <w:tcPr>
            <w:tcW w:w="271" w:type="pct"/>
            <w:tcBorders>
              <w:top w:val="single" w:sz="4" w:space="0" w:color="auto"/>
              <w:left w:val="single" w:sz="4" w:space="0" w:color="auto"/>
              <w:bottom w:val="single" w:sz="4" w:space="0" w:color="auto"/>
              <w:right w:val="single" w:sz="4" w:space="0" w:color="auto"/>
            </w:tcBorders>
          </w:tcPr>
          <w:p w14:paraId="117DD12B"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22CE1E76" w14:textId="5406A1B4" w:rsidR="003638B4" w:rsidRPr="00FA7BB7" w:rsidRDefault="003638B4" w:rsidP="003638B4">
            <w:pPr>
              <w:autoSpaceDN w:val="0"/>
              <w:jc w:val="center"/>
              <w:rPr>
                <w:color w:val="000000"/>
                <w:sz w:val="16"/>
                <w:szCs w:val="16"/>
              </w:rPr>
            </w:pPr>
            <w:r>
              <w:rPr>
                <w:color w:val="000000" w:themeColor="text1"/>
                <w:sz w:val="16"/>
                <w:szCs w:val="16"/>
              </w:rPr>
              <w:t>579,9</w:t>
            </w:r>
          </w:p>
        </w:tc>
        <w:tc>
          <w:tcPr>
            <w:tcW w:w="253" w:type="pct"/>
            <w:tcBorders>
              <w:top w:val="single" w:sz="4" w:space="0" w:color="auto"/>
              <w:left w:val="single" w:sz="4" w:space="0" w:color="auto"/>
              <w:bottom w:val="single" w:sz="4" w:space="0" w:color="auto"/>
              <w:right w:val="single" w:sz="4" w:space="0" w:color="auto"/>
            </w:tcBorders>
          </w:tcPr>
          <w:p w14:paraId="5873656A" w14:textId="61B6B92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555,9</w:t>
            </w:r>
          </w:p>
        </w:tc>
        <w:tc>
          <w:tcPr>
            <w:tcW w:w="225" w:type="pct"/>
            <w:tcBorders>
              <w:top w:val="single" w:sz="4" w:space="0" w:color="auto"/>
              <w:left w:val="single" w:sz="4" w:space="0" w:color="auto"/>
              <w:bottom w:val="single" w:sz="4" w:space="0" w:color="auto"/>
              <w:right w:val="single" w:sz="4" w:space="0" w:color="auto"/>
            </w:tcBorders>
          </w:tcPr>
          <w:p w14:paraId="5E067776" w14:textId="6B6D46D5"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0,0</w:t>
            </w:r>
          </w:p>
        </w:tc>
        <w:tc>
          <w:tcPr>
            <w:tcW w:w="226" w:type="pct"/>
            <w:tcBorders>
              <w:top w:val="single" w:sz="4" w:space="0" w:color="auto"/>
              <w:left w:val="single" w:sz="4" w:space="0" w:color="auto"/>
              <w:bottom w:val="single" w:sz="4" w:space="0" w:color="auto"/>
              <w:right w:val="single" w:sz="4" w:space="0" w:color="auto"/>
            </w:tcBorders>
          </w:tcPr>
          <w:p w14:paraId="3921CF8C" w14:textId="64941DAA"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6123F3FE" w14:textId="2093A309"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3B5431B6" w14:textId="38A381A6"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0,0</w:t>
            </w:r>
          </w:p>
        </w:tc>
        <w:tc>
          <w:tcPr>
            <w:tcW w:w="258" w:type="pct"/>
            <w:tcBorders>
              <w:top w:val="single" w:sz="4" w:space="0" w:color="auto"/>
              <w:left w:val="single" w:sz="4" w:space="0" w:color="auto"/>
              <w:bottom w:val="single" w:sz="4" w:space="0" w:color="auto"/>
              <w:right w:val="single" w:sz="4" w:space="0" w:color="auto"/>
            </w:tcBorders>
          </w:tcPr>
          <w:p w14:paraId="2803F62D" w14:textId="7F7BD28C" w:rsidR="003638B4" w:rsidRPr="00FA7BB7" w:rsidRDefault="003638B4" w:rsidP="003638B4">
            <w:pPr>
              <w:autoSpaceDN w:val="0"/>
              <w:jc w:val="center"/>
              <w:rPr>
                <w:rFonts w:eastAsia="Calibri"/>
                <w:color w:val="000000"/>
                <w:sz w:val="16"/>
                <w:szCs w:val="16"/>
              </w:rPr>
            </w:pPr>
            <w:r>
              <w:rPr>
                <w:rFonts w:eastAsia="Calibri"/>
                <w:color w:val="000000" w:themeColor="text1"/>
                <w:sz w:val="16"/>
                <w:szCs w:val="16"/>
              </w:rPr>
              <w:t>24,0</w:t>
            </w:r>
          </w:p>
        </w:tc>
        <w:tc>
          <w:tcPr>
            <w:tcW w:w="301" w:type="pct"/>
            <w:tcBorders>
              <w:top w:val="single" w:sz="4" w:space="0" w:color="auto"/>
              <w:left w:val="single" w:sz="4" w:space="0" w:color="auto"/>
              <w:bottom w:val="single" w:sz="4" w:space="0" w:color="auto"/>
              <w:right w:val="single" w:sz="4" w:space="0" w:color="auto"/>
            </w:tcBorders>
          </w:tcPr>
          <w:p w14:paraId="3B07D4C5" w14:textId="77777777" w:rsidR="003638B4" w:rsidRPr="00FA7BB7" w:rsidRDefault="003638B4" w:rsidP="003638B4">
            <w:pPr>
              <w:autoSpaceDN w:val="0"/>
              <w:jc w:val="center"/>
              <w:rPr>
                <w:color w:val="000000"/>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367A5ACA" w14:textId="77777777" w:rsidR="003638B4" w:rsidRPr="00FA7BB7" w:rsidRDefault="003638B4" w:rsidP="003638B4">
            <w:pPr>
              <w:jc w:val="center"/>
              <w:rPr>
                <w:color w:val="000000"/>
                <w:sz w:val="16"/>
                <w:szCs w:val="16"/>
              </w:rPr>
            </w:pPr>
            <w:r w:rsidRPr="00FA7BB7">
              <w:rPr>
                <w:color w:val="000000"/>
                <w:sz w:val="16"/>
                <w:szCs w:val="16"/>
              </w:rPr>
              <w:t>1</w:t>
            </w:r>
          </w:p>
        </w:tc>
        <w:tc>
          <w:tcPr>
            <w:tcW w:w="356" w:type="pct"/>
            <w:tcBorders>
              <w:top w:val="single" w:sz="4" w:space="0" w:color="auto"/>
              <w:left w:val="single" w:sz="4" w:space="0" w:color="auto"/>
              <w:bottom w:val="single" w:sz="4" w:space="0" w:color="auto"/>
              <w:right w:val="single" w:sz="4" w:space="0" w:color="auto"/>
            </w:tcBorders>
          </w:tcPr>
          <w:p w14:paraId="0EF9CD54" w14:textId="77777777" w:rsidR="003638B4" w:rsidRPr="00FA7BB7" w:rsidRDefault="003638B4" w:rsidP="003638B4">
            <w:pPr>
              <w:jc w:val="center"/>
              <w:rPr>
                <w:color w:val="000000"/>
                <w:sz w:val="16"/>
                <w:szCs w:val="16"/>
              </w:rPr>
            </w:pPr>
            <w:r w:rsidRPr="00FA7BB7">
              <w:rPr>
                <w:color w:val="000000"/>
                <w:sz w:val="16"/>
                <w:szCs w:val="16"/>
              </w:rPr>
              <w:t>х</w:t>
            </w:r>
          </w:p>
        </w:tc>
        <w:tc>
          <w:tcPr>
            <w:tcW w:w="435" w:type="pct"/>
            <w:gridSpan w:val="2"/>
            <w:tcBorders>
              <w:top w:val="single" w:sz="4" w:space="0" w:color="auto"/>
              <w:left w:val="single" w:sz="4" w:space="0" w:color="auto"/>
              <w:bottom w:val="single" w:sz="4" w:space="0" w:color="auto"/>
              <w:right w:val="single" w:sz="4" w:space="0" w:color="auto"/>
            </w:tcBorders>
          </w:tcPr>
          <w:p w14:paraId="2046D01B" w14:textId="77777777" w:rsidR="003638B4" w:rsidRPr="00FA7BB7" w:rsidRDefault="003638B4" w:rsidP="003638B4">
            <w:pPr>
              <w:autoSpaceDN w:val="0"/>
              <w:jc w:val="center"/>
              <w:rPr>
                <w:sz w:val="16"/>
                <w:szCs w:val="16"/>
              </w:rPr>
            </w:pPr>
            <w:r w:rsidRPr="00FA7BB7">
              <w:rPr>
                <w:sz w:val="16"/>
                <w:szCs w:val="16"/>
              </w:rPr>
              <w:t>х</w:t>
            </w:r>
          </w:p>
        </w:tc>
        <w:tc>
          <w:tcPr>
            <w:tcW w:w="447" w:type="pct"/>
            <w:tcBorders>
              <w:top w:val="single" w:sz="4" w:space="0" w:color="auto"/>
              <w:left w:val="single" w:sz="4" w:space="0" w:color="auto"/>
              <w:bottom w:val="single" w:sz="4" w:space="0" w:color="auto"/>
              <w:right w:val="single" w:sz="4" w:space="0" w:color="auto"/>
            </w:tcBorders>
          </w:tcPr>
          <w:p w14:paraId="57AA6550" w14:textId="77777777" w:rsidR="003638B4" w:rsidRPr="00FA7BB7" w:rsidRDefault="003638B4" w:rsidP="003638B4">
            <w:pPr>
              <w:autoSpaceDN w:val="0"/>
              <w:jc w:val="center"/>
            </w:pPr>
            <w:r w:rsidRPr="00FA7BB7">
              <w:t>х</w:t>
            </w:r>
          </w:p>
        </w:tc>
      </w:tr>
      <w:tr w:rsidR="003638B4" w:rsidRPr="00FA7BB7" w14:paraId="11EA6791"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206A4E0C" w14:textId="77777777" w:rsidR="003638B4" w:rsidRPr="00FA7BB7" w:rsidRDefault="003638B4" w:rsidP="003638B4">
            <w:pPr>
              <w:autoSpaceDN w:val="0"/>
              <w:jc w:val="center"/>
              <w:rPr>
                <w:sz w:val="16"/>
                <w:szCs w:val="16"/>
              </w:rPr>
            </w:pPr>
            <w:r w:rsidRPr="00FA7BB7">
              <w:rPr>
                <w:sz w:val="16"/>
                <w:szCs w:val="16"/>
              </w:rPr>
              <w:t>1.3.</w:t>
            </w:r>
          </w:p>
        </w:tc>
        <w:tc>
          <w:tcPr>
            <w:tcW w:w="514" w:type="pct"/>
            <w:tcBorders>
              <w:top w:val="single" w:sz="4" w:space="0" w:color="auto"/>
              <w:left w:val="single" w:sz="4" w:space="0" w:color="auto"/>
              <w:bottom w:val="single" w:sz="4" w:space="0" w:color="auto"/>
              <w:right w:val="single" w:sz="4" w:space="0" w:color="auto"/>
            </w:tcBorders>
          </w:tcPr>
          <w:p w14:paraId="2940EBA4" w14:textId="77777777" w:rsidR="003638B4" w:rsidRPr="00FA7BB7" w:rsidRDefault="003638B4" w:rsidP="003638B4">
            <w:pPr>
              <w:autoSpaceDN w:val="0"/>
              <w:jc w:val="center"/>
              <w:rPr>
                <w:lang w:eastAsia="en-US"/>
              </w:rPr>
            </w:pPr>
            <w:r w:rsidRPr="00FA7BB7">
              <w:t>Основное мероприятие «</w:t>
            </w:r>
            <w:r w:rsidRPr="00FA7BB7">
              <w:rPr>
                <w:lang w:eastAsia="en-US"/>
              </w:rPr>
              <w:t>Содержание и обслуживание маневренного фонда»</w:t>
            </w:r>
          </w:p>
        </w:tc>
        <w:tc>
          <w:tcPr>
            <w:tcW w:w="380" w:type="pct"/>
            <w:tcBorders>
              <w:top w:val="single" w:sz="4" w:space="0" w:color="auto"/>
              <w:left w:val="single" w:sz="4" w:space="0" w:color="auto"/>
              <w:bottom w:val="single" w:sz="4" w:space="0" w:color="auto"/>
              <w:right w:val="single" w:sz="4" w:space="0" w:color="auto"/>
            </w:tcBorders>
            <w:vAlign w:val="center"/>
          </w:tcPr>
          <w:p w14:paraId="3A9CBEC8" w14:textId="77777777" w:rsidR="003638B4" w:rsidRPr="00FA7BB7" w:rsidRDefault="003638B4" w:rsidP="003638B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2A4FCE15"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bottom w:val="single" w:sz="4" w:space="0" w:color="auto"/>
              <w:right w:val="single" w:sz="4" w:space="0" w:color="auto"/>
            </w:tcBorders>
          </w:tcPr>
          <w:p w14:paraId="52A1C3C9" w14:textId="340D6FFD" w:rsidR="003638B4" w:rsidRPr="00FA7BB7" w:rsidRDefault="003638B4" w:rsidP="003638B4">
            <w:pPr>
              <w:autoSpaceDN w:val="0"/>
              <w:jc w:val="center"/>
              <w:rPr>
                <w:sz w:val="16"/>
                <w:szCs w:val="16"/>
              </w:rPr>
            </w:pPr>
            <w:r w:rsidRPr="00B22702">
              <w:rPr>
                <w:sz w:val="16"/>
                <w:szCs w:val="16"/>
              </w:rPr>
              <w:t>313,4</w:t>
            </w:r>
          </w:p>
        </w:tc>
        <w:tc>
          <w:tcPr>
            <w:tcW w:w="253" w:type="pct"/>
            <w:tcBorders>
              <w:top w:val="single" w:sz="4" w:space="0" w:color="auto"/>
              <w:left w:val="single" w:sz="4" w:space="0" w:color="auto"/>
              <w:bottom w:val="single" w:sz="4" w:space="0" w:color="auto"/>
              <w:right w:val="single" w:sz="4" w:space="0" w:color="auto"/>
            </w:tcBorders>
          </w:tcPr>
          <w:p w14:paraId="22E0CCCA" w14:textId="1EAA0555" w:rsidR="003638B4" w:rsidRPr="00FA7BB7" w:rsidRDefault="003638B4" w:rsidP="003638B4">
            <w:pPr>
              <w:autoSpaceDN w:val="0"/>
              <w:jc w:val="center"/>
              <w:rPr>
                <w:rFonts w:eastAsia="Calibri"/>
                <w:sz w:val="16"/>
                <w:szCs w:val="16"/>
              </w:rPr>
            </w:pPr>
            <w:r w:rsidRPr="00B22702">
              <w:rPr>
                <w:sz w:val="16"/>
                <w:szCs w:val="16"/>
              </w:rPr>
              <w:t>0,0</w:t>
            </w:r>
          </w:p>
        </w:tc>
        <w:tc>
          <w:tcPr>
            <w:tcW w:w="225" w:type="pct"/>
            <w:tcBorders>
              <w:top w:val="single" w:sz="4" w:space="0" w:color="auto"/>
              <w:left w:val="single" w:sz="4" w:space="0" w:color="auto"/>
              <w:bottom w:val="single" w:sz="4" w:space="0" w:color="auto"/>
              <w:right w:val="single" w:sz="4" w:space="0" w:color="auto"/>
            </w:tcBorders>
          </w:tcPr>
          <w:p w14:paraId="251D21E6" w14:textId="0F4F3B6B" w:rsidR="003638B4" w:rsidRPr="00FA7BB7" w:rsidRDefault="003638B4" w:rsidP="003638B4">
            <w:pPr>
              <w:autoSpaceDN w:val="0"/>
              <w:jc w:val="center"/>
              <w:rPr>
                <w:rFonts w:eastAsia="Calibri"/>
                <w:sz w:val="16"/>
                <w:szCs w:val="16"/>
              </w:rPr>
            </w:pPr>
            <w:r w:rsidRPr="00B22702">
              <w:rPr>
                <w:rFonts w:eastAsia="Calibri"/>
                <w:sz w:val="16"/>
                <w:szCs w:val="16"/>
              </w:rPr>
              <w:t>60,6</w:t>
            </w:r>
          </w:p>
        </w:tc>
        <w:tc>
          <w:tcPr>
            <w:tcW w:w="226" w:type="pct"/>
            <w:tcBorders>
              <w:top w:val="single" w:sz="4" w:space="0" w:color="auto"/>
              <w:left w:val="single" w:sz="4" w:space="0" w:color="auto"/>
              <w:bottom w:val="single" w:sz="4" w:space="0" w:color="auto"/>
              <w:right w:val="single" w:sz="4" w:space="0" w:color="auto"/>
            </w:tcBorders>
          </w:tcPr>
          <w:p w14:paraId="69AA3717" w14:textId="3F6ADBB2" w:rsidR="003638B4" w:rsidRPr="00FA7BB7" w:rsidRDefault="003638B4" w:rsidP="003638B4">
            <w:pPr>
              <w:autoSpaceDN w:val="0"/>
              <w:jc w:val="center"/>
              <w:rPr>
                <w:rFonts w:eastAsia="Calibri"/>
                <w:sz w:val="16"/>
                <w:szCs w:val="16"/>
              </w:rPr>
            </w:pPr>
            <w:r>
              <w:rPr>
                <w:rFonts w:eastAsia="Calibri"/>
                <w:sz w:val="16"/>
                <w:szCs w:val="16"/>
              </w:rPr>
              <w:t>60,7</w:t>
            </w:r>
          </w:p>
        </w:tc>
        <w:tc>
          <w:tcPr>
            <w:tcW w:w="228" w:type="pct"/>
            <w:tcBorders>
              <w:top w:val="single" w:sz="4" w:space="0" w:color="auto"/>
              <w:left w:val="single" w:sz="4" w:space="0" w:color="auto"/>
              <w:bottom w:val="single" w:sz="4" w:space="0" w:color="auto"/>
              <w:right w:val="single" w:sz="4" w:space="0" w:color="auto"/>
            </w:tcBorders>
          </w:tcPr>
          <w:p w14:paraId="42105295" w14:textId="6AFD3BA3" w:rsidR="003638B4" w:rsidRPr="00FA7BB7" w:rsidRDefault="003638B4" w:rsidP="003638B4">
            <w:pPr>
              <w:autoSpaceDN w:val="0"/>
              <w:jc w:val="center"/>
              <w:rPr>
                <w:rFonts w:eastAsia="Calibri"/>
                <w:sz w:val="16"/>
                <w:szCs w:val="16"/>
              </w:rPr>
            </w:pPr>
            <w:r>
              <w:rPr>
                <w:rFonts w:eastAsia="Calibri"/>
                <w:sz w:val="16"/>
                <w:szCs w:val="16"/>
              </w:rPr>
              <w:t>62,6</w:t>
            </w:r>
          </w:p>
        </w:tc>
        <w:tc>
          <w:tcPr>
            <w:tcW w:w="228" w:type="pct"/>
            <w:tcBorders>
              <w:top w:val="single" w:sz="4" w:space="0" w:color="auto"/>
              <w:left w:val="single" w:sz="4" w:space="0" w:color="auto"/>
              <w:bottom w:val="single" w:sz="4" w:space="0" w:color="auto"/>
              <w:right w:val="single" w:sz="4" w:space="0" w:color="auto"/>
            </w:tcBorders>
          </w:tcPr>
          <w:p w14:paraId="073D072F" w14:textId="7B214D63" w:rsidR="003638B4" w:rsidRPr="00FA7BB7" w:rsidRDefault="003638B4" w:rsidP="003638B4">
            <w:pPr>
              <w:autoSpaceDN w:val="0"/>
              <w:jc w:val="center"/>
              <w:rPr>
                <w:rFonts w:eastAsia="Calibri"/>
                <w:sz w:val="16"/>
                <w:szCs w:val="16"/>
              </w:rPr>
            </w:pPr>
            <w:r>
              <w:rPr>
                <w:rFonts w:eastAsia="Calibri"/>
                <w:sz w:val="16"/>
                <w:szCs w:val="16"/>
              </w:rPr>
              <w:t>64,5</w:t>
            </w:r>
          </w:p>
        </w:tc>
        <w:tc>
          <w:tcPr>
            <w:tcW w:w="258" w:type="pct"/>
            <w:tcBorders>
              <w:top w:val="single" w:sz="4" w:space="0" w:color="auto"/>
              <w:left w:val="single" w:sz="4" w:space="0" w:color="auto"/>
              <w:bottom w:val="single" w:sz="4" w:space="0" w:color="auto"/>
              <w:right w:val="single" w:sz="4" w:space="0" w:color="auto"/>
            </w:tcBorders>
          </w:tcPr>
          <w:p w14:paraId="4B493C83" w14:textId="4829C207" w:rsidR="003638B4" w:rsidRPr="00FA7BB7" w:rsidRDefault="003638B4" w:rsidP="003638B4">
            <w:pPr>
              <w:autoSpaceDN w:val="0"/>
              <w:jc w:val="center"/>
              <w:rPr>
                <w:rFonts w:eastAsia="Calibri"/>
                <w:sz w:val="16"/>
                <w:szCs w:val="16"/>
              </w:rPr>
            </w:pPr>
            <w:r>
              <w:rPr>
                <w:rFonts w:eastAsia="Calibri"/>
                <w:sz w:val="16"/>
                <w:szCs w:val="16"/>
              </w:rPr>
              <w:t>65,0</w:t>
            </w:r>
          </w:p>
        </w:tc>
        <w:tc>
          <w:tcPr>
            <w:tcW w:w="301" w:type="pct"/>
            <w:tcBorders>
              <w:top w:val="single" w:sz="4" w:space="0" w:color="auto"/>
              <w:left w:val="single" w:sz="4" w:space="0" w:color="auto"/>
              <w:bottom w:val="single" w:sz="4" w:space="0" w:color="auto"/>
              <w:right w:val="single" w:sz="4" w:space="0" w:color="auto"/>
            </w:tcBorders>
          </w:tcPr>
          <w:p w14:paraId="53A34E65" w14:textId="77777777" w:rsidR="003638B4" w:rsidRPr="00FA7BB7" w:rsidRDefault="003638B4" w:rsidP="003638B4">
            <w:pPr>
              <w:autoSpaceDN w:val="0"/>
              <w:jc w:val="center"/>
              <w:rPr>
                <w:sz w:val="16"/>
                <w:szCs w:val="16"/>
              </w:rPr>
            </w:pPr>
            <w:r w:rsidRPr="00FA7BB7">
              <w:rPr>
                <w:sz w:val="16"/>
                <w:szCs w:val="16"/>
              </w:rPr>
              <w:t>2024-2028</w:t>
            </w:r>
          </w:p>
        </w:tc>
        <w:tc>
          <w:tcPr>
            <w:tcW w:w="328" w:type="pct"/>
            <w:tcBorders>
              <w:top w:val="single" w:sz="4" w:space="0" w:color="auto"/>
              <w:left w:val="single" w:sz="4" w:space="0" w:color="auto"/>
              <w:bottom w:val="single" w:sz="4" w:space="0" w:color="auto"/>
              <w:right w:val="single" w:sz="4" w:space="0" w:color="auto"/>
            </w:tcBorders>
          </w:tcPr>
          <w:p w14:paraId="3B036C9B" w14:textId="77777777" w:rsidR="003638B4" w:rsidRPr="00FA7BB7" w:rsidRDefault="003638B4" w:rsidP="003638B4">
            <w:pPr>
              <w:jc w:val="center"/>
              <w:rPr>
                <w:color w:val="FF0000"/>
                <w:sz w:val="16"/>
                <w:szCs w:val="16"/>
              </w:rPr>
            </w:pPr>
            <w:r w:rsidRPr="00FA7BB7">
              <w:rPr>
                <w:sz w:val="16"/>
                <w:szCs w:val="16"/>
              </w:rPr>
              <w:t>1</w:t>
            </w:r>
          </w:p>
        </w:tc>
        <w:tc>
          <w:tcPr>
            <w:tcW w:w="356" w:type="pct"/>
            <w:tcBorders>
              <w:top w:val="single" w:sz="4" w:space="0" w:color="auto"/>
              <w:left w:val="single" w:sz="4" w:space="0" w:color="auto"/>
              <w:bottom w:val="single" w:sz="4" w:space="0" w:color="auto"/>
              <w:right w:val="single" w:sz="4" w:space="0" w:color="auto"/>
            </w:tcBorders>
          </w:tcPr>
          <w:p w14:paraId="0D6A5013" w14:textId="77777777" w:rsidR="003638B4" w:rsidRPr="00FA7BB7" w:rsidRDefault="003638B4" w:rsidP="003638B4">
            <w:pPr>
              <w:jc w:val="center"/>
              <w:rPr>
                <w:color w:val="FF0000"/>
                <w:sz w:val="16"/>
                <w:szCs w:val="16"/>
              </w:rPr>
            </w:pPr>
            <w:r w:rsidRPr="00FA7BB7">
              <w:rPr>
                <w:sz w:val="16"/>
                <w:szCs w:val="16"/>
              </w:rPr>
              <w:t>1.5</w:t>
            </w:r>
          </w:p>
        </w:tc>
        <w:tc>
          <w:tcPr>
            <w:tcW w:w="435" w:type="pct"/>
            <w:gridSpan w:val="2"/>
            <w:tcBorders>
              <w:top w:val="single" w:sz="4" w:space="0" w:color="auto"/>
              <w:left w:val="single" w:sz="4" w:space="0" w:color="auto"/>
              <w:bottom w:val="single" w:sz="4" w:space="0" w:color="auto"/>
              <w:right w:val="single" w:sz="4" w:space="0" w:color="auto"/>
            </w:tcBorders>
          </w:tcPr>
          <w:p w14:paraId="428EB39B" w14:textId="77777777" w:rsidR="003638B4" w:rsidRPr="00FA7BB7" w:rsidRDefault="003638B4" w:rsidP="003638B4">
            <w:pPr>
              <w:autoSpaceDN w:val="0"/>
              <w:jc w:val="center"/>
              <w:rPr>
                <w:sz w:val="16"/>
                <w:szCs w:val="16"/>
              </w:rPr>
            </w:pPr>
            <w:r w:rsidRPr="00FA7BB7">
              <w:rPr>
                <w:sz w:val="16"/>
                <w:szCs w:val="16"/>
              </w:rPr>
              <w:t>Доля объектов недвижимости, составляющих имущество казны, свободных от прав третьих лиц, по которым обеспечено содержание и сохранность, %</w:t>
            </w:r>
          </w:p>
        </w:tc>
        <w:tc>
          <w:tcPr>
            <w:tcW w:w="447" w:type="pct"/>
            <w:tcBorders>
              <w:top w:val="single" w:sz="4" w:space="0" w:color="auto"/>
              <w:left w:val="single" w:sz="4" w:space="0" w:color="auto"/>
              <w:bottom w:val="single" w:sz="4" w:space="0" w:color="auto"/>
              <w:right w:val="single" w:sz="4" w:space="0" w:color="auto"/>
            </w:tcBorders>
          </w:tcPr>
          <w:p w14:paraId="778D1ED1" w14:textId="77777777" w:rsidR="003638B4" w:rsidRPr="00FA7BB7" w:rsidRDefault="003638B4" w:rsidP="003638B4">
            <w:pPr>
              <w:autoSpaceDN w:val="0"/>
              <w:jc w:val="center"/>
            </w:pPr>
            <w:r w:rsidRPr="00FA7BB7">
              <w:t>2024 - 100,0</w:t>
            </w:r>
          </w:p>
          <w:p w14:paraId="7BE42C23" w14:textId="77777777" w:rsidR="003638B4" w:rsidRPr="00FA7BB7" w:rsidRDefault="003638B4" w:rsidP="003638B4">
            <w:pPr>
              <w:autoSpaceDN w:val="0"/>
              <w:jc w:val="center"/>
            </w:pPr>
            <w:r w:rsidRPr="00FA7BB7">
              <w:t>2025 -  100,0</w:t>
            </w:r>
          </w:p>
          <w:p w14:paraId="7B7E306D" w14:textId="77777777" w:rsidR="003638B4" w:rsidRPr="00FA7BB7" w:rsidRDefault="003638B4" w:rsidP="003638B4">
            <w:pPr>
              <w:autoSpaceDN w:val="0"/>
              <w:jc w:val="center"/>
            </w:pPr>
            <w:r w:rsidRPr="00FA7BB7">
              <w:t>2026 –100,0</w:t>
            </w:r>
          </w:p>
          <w:p w14:paraId="3314AD39" w14:textId="77777777" w:rsidR="003638B4" w:rsidRPr="00FA7BB7" w:rsidRDefault="003638B4" w:rsidP="003638B4">
            <w:pPr>
              <w:autoSpaceDN w:val="0"/>
              <w:jc w:val="center"/>
            </w:pPr>
            <w:r w:rsidRPr="00FA7BB7">
              <w:t>2027 –100,0</w:t>
            </w:r>
          </w:p>
          <w:p w14:paraId="3B4645A4" w14:textId="77777777" w:rsidR="003638B4" w:rsidRPr="00FA7BB7" w:rsidRDefault="003638B4" w:rsidP="003638B4">
            <w:pPr>
              <w:autoSpaceDN w:val="0"/>
              <w:jc w:val="center"/>
            </w:pPr>
            <w:r w:rsidRPr="00FA7BB7">
              <w:t>2028 – 100,0</w:t>
            </w:r>
          </w:p>
        </w:tc>
      </w:tr>
      <w:tr w:rsidR="003638B4" w:rsidRPr="00FA7BB7" w14:paraId="2C61EE7C"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893E7FC" w14:textId="77777777" w:rsidR="003638B4" w:rsidRPr="00FA7BB7" w:rsidRDefault="003638B4" w:rsidP="003638B4">
            <w:pPr>
              <w:autoSpaceDN w:val="0"/>
              <w:jc w:val="center"/>
              <w:rPr>
                <w:sz w:val="16"/>
                <w:szCs w:val="16"/>
              </w:rPr>
            </w:pPr>
          </w:p>
          <w:p w14:paraId="0D37A53D" w14:textId="77777777" w:rsidR="003638B4" w:rsidRPr="00FA7BB7" w:rsidRDefault="003638B4" w:rsidP="003638B4">
            <w:pPr>
              <w:autoSpaceDN w:val="0"/>
              <w:jc w:val="center"/>
              <w:rPr>
                <w:sz w:val="16"/>
                <w:szCs w:val="16"/>
              </w:rPr>
            </w:pPr>
          </w:p>
        </w:tc>
        <w:tc>
          <w:tcPr>
            <w:tcW w:w="514" w:type="pct"/>
            <w:tcBorders>
              <w:top w:val="single" w:sz="4" w:space="0" w:color="auto"/>
              <w:left w:val="single" w:sz="4" w:space="0" w:color="auto"/>
              <w:bottom w:val="single" w:sz="4" w:space="0" w:color="auto"/>
              <w:right w:val="single" w:sz="4" w:space="0" w:color="auto"/>
            </w:tcBorders>
          </w:tcPr>
          <w:p w14:paraId="2ACABDD9" w14:textId="77777777" w:rsidR="003638B4" w:rsidRPr="00FA7BB7" w:rsidRDefault="003638B4" w:rsidP="003638B4">
            <w:pPr>
              <w:autoSpaceDN w:val="0"/>
              <w:jc w:val="center"/>
              <w:rPr>
                <w:lang w:eastAsia="en-US"/>
              </w:rPr>
            </w:pPr>
          </w:p>
        </w:tc>
        <w:tc>
          <w:tcPr>
            <w:tcW w:w="380" w:type="pct"/>
            <w:tcBorders>
              <w:top w:val="single" w:sz="4" w:space="0" w:color="auto"/>
              <w:left w:val="single" w:sz="4" w:space="0" w:color="auto"/>
              <w:bottom w:val="single" w:sz="4" w:space="0" w:color="auto"/>
              <w:right w:val="single" w:sz="4" w:space="0" w:color="auto"/>
            </w:tcBorders>
            <w:vAlign w:val="center"/>
          </w:tcPr>
          <w:p w14:paraId="3EE1F983" w14:textId="77777777" w:rsidR="003638B4" w:rsidRPr="00FA7BB7" w:rsidRDefault="003638B4" w:rsidP="003638B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7E2DDB98"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404E6196" w14:textId="0A2B3FE6" w:rsidR="003638B4" w:rsidRPr="00FA7BB7" w:rsidRDefault="003638B4" w:rsidP="003638B4">
            <w:pPr>
              <w:autoSpaceDN w:val="0"/>
              <w:jc w:val="center"/>
              <w:rPr>
                <w:sz w:val="16"/>
                <w:szCs w:val="16"/>
              </w:rPr>
            </w:pPr>
            <w:r w:rsidRPr="00B22702">
              <w:rPr>
                <w:sz w:val="16"/>
                <w:szCs w:val="16"/>
              </w:rPr>
              <w:t>313,4</w:t>
            </w:r>
          </w:p>
        </w:tc>
        <w:tc>
          <w:tcPr>
            <w:tcW w:w="253" w:type="pct"/>
            <w:tcBorders>
              <w:top w:val="single" w:sz="4" w:space="0" w:color="auto"/>
              <w:left w:val="single" w:sz="4" w:space="0" w:color="auto"/>
              <w:bottom w:val="single" w:sz="4" w:space="0" w:color="auto"/>
              <w:right w:val="single" w:sz="4" w:space="0" w:color="auto"/>
            </w:tcBorders>
          </w:tcPr>
          <w:p w14:paraId="1A028BA4" w14:textId="6806E3AF" w:rsidR="003638B4" w:rsidRPr="00FA7BB7" w:rsidRDefault="003638B4" w:rsidP="003638B4">
            <w:pPr>
              <w:autoSpaceDN w:val="0"/>
              <w:jc w:val="center"/>
              <w:rPr>
                <w:rFonts w:eastAsia="Calibri"/>
                <w:sz w:val="16"/>
                <w:szCs w:val="16"/>
              </w:rPr>
            </w:pPr>
            <w:r w:rsidRPr="00B22702">
              <w:rPr>
                <w:sz w:val="16"/>
                <w:szCs w:val="16"/>
              </w:rPr>
              <w:t>0,0</w:t>
            </w:r>
          </w:p>
        </w:tc>
        <w:tc>
          <w:tcPr>
            <w:tcW w:w="225" w:type="pct"/>
            <w:tcBorders>
              <w:top w:val="single" w:sz="4" w:space="0" w:color="auto"/>
              <w:left w:val="single" w:sz="4" w:space="0" w:color="auto"/>
              <w:bottom w:val="single" w:sz="4" w:space="0" w:color="auto"/>
              <w:right w:val="single" w:sz="4" w:space="0" w:color="auto"/>
            </w:tcBorders>
          </w:tcPr>
          <w:p w14:paraId="6EB3C561" w14:textId="6ABA35A5" w:rsidR="003638B4" w:rsidRPr="00FA7BB7" w:rsidRDefault="003638B4" w:rsidP="003638B4">
            <w:pPr>
              <w:autoSpaceDN w:val="0"/>
              <w:jc w:val="center"/>
              <w:rPr>
                <w:rFonts w:eastAsia="Calibri"/>
                <w:sz w:val="16"/>
                <w:szCs w:val="16"/>
              </w:rPr>
            </w:pPr>
            <w:r w:rsidRPr="00B22702">
              <w:rPr>
                <w:rFonts w:eastAsia="Calibri"/>
                <w:sz w:val="16"/>
                <w:szCs w:val="16"/>
              </w:rPr>
              <w:t>60,6</w:t>
            </w:r>
          </w:p>
        </w:tc>
        <w:tc>
          <w:tcPr>
            <w:tcW w:w="226" w:type="pct"/>
            <w:tcBorders>
              <w:top w:val="single" w:sz="4" w:space="0" w:color="auto"/>
              <w:left w:val="single" w:sz="4" w:space="0" w:color="auto"/>
              <w:bottom w:val="single" w:sz="4" w:space="0" w:color="auto"/>
              <w:right w:val="single" w:sz="4" w:space="0" w:color="auto"/>
            </w:tcBorders>
          </w:tcPr>
          <w:p w14:paraId="01A7F9ED" w14:textId="5E30F4B8" w:rsidR="003638B4" w:rsidRPr="00FA7BB7" w:rsidRDefault="003638B4" w:rsidP="003638B4">
            <w:pPr>
              <w:autoSpaceDN w:val="0"/>
              <w:jc w:val="center"/>
              <w:rPr>
                <w:rFonts w:eastAsia="Calibri"/>
                <w:sz w:val="16"/>
                <w:szCs w:val="16"/>
              </w:rPr>
            </w:pPr>
            <w:r>
              <w:rPr>
                <w:rFonts w:eastAsia="Calibri"/>
                <w:sz w:val="16"/>
                <w:szCs w:val="16"/>
              </w:rPr>
              <w:t>60,7</w:t>
            </w:r>
          </w:p>
        </w:tc>
        <w:tc>
          <w:tcPr>
            <w:tcW w:w="228" w:type="pct"/>
            <w:tcBorders>
              <w:top w:val="single" w:sz="4" w:space="0" w:color="auto"/>
              <w:left w:val="single" w:sz="4" w:space="0" w:color="auto"/>
              <w:bottom w:val="single" w:sz="4" w:space="0" w:color="auto"/>
              <w:right w:val="single" w:sz="4" w:space="0" w:color="auto"/>
            </w:tcBorders>
          </w:tcPr>
          <w:p w14:paraId="242BAAED" w14:textId="2193ABA8" w:rsidR="003638B4" w:rsidRPr="00FA7BB7" w:rsidRDefault="003638B4" w:rsidP="003638B4">
            <w:pPr>
              <w:autoSpaceDN w:val="0"/>
              <w:jc w:val="center"/>
              <w:rPr>
                <w:rFonts w:eastAsia="Calibri"/>
                <w:sz w:val="16"/>
                <w:szCs w:val="16"/>
              </w:rPr>
            </w:pPr>
            <w:r>
              <w:rPr>
                <w:rFonts w:eastAsia="Calibri"/>
                <w:sz w:val="16"/>
                <w:szCs w:val="16"/>
              </w:rPr>
              <w:t>62,6</w:t>
            </w:r>
          </w:p>
        </w:tc>
        <w:tc>
          <w:tcPr>
            <w:tcW w:w="228" w:type="pct"/>
            <w:tcBorders>
              <w:top w:val="single" w:sz="4" w:space="0" w:color="auto"/>
              <w:left w:val="single" w:sz="4" w:space="0" w:color="auto"/>
              <w:bottom w:val="single" w:sz="4" w:space="0" w:color="auto"/>
              <w:right w:val="single" w:sz="4" w:space="0" w:color="auto"/>
            </w:tcBorders>
          </w:tcPr>
          <w:p w14:paraId="3A4917EC" w14:textId="10F391A4" w:rsidR="003638B4" w:rsidRPr="00FA7BB7" w:rsidRDefault="003638B4" w:rsidP="003638B4">
            <w:pPr>
              <w:autoSpaceDN w:val="0"/>
              <w:jc w:val="center"/>
              <w:rPr>
                <w:rFonts w:eastAsia="Calibri"/>
                <w:sz w:val="16"/>
                <w:szCs w:val="16"/>
              </w:rPr>
            </w:pPr>
            <w:r>
              <w:rPr>
                <w:rFonts w:eastAsia="Calibri"/>
                <w:sz w:val="16"/>
                <w:szCs w:val="16"/>
              </w:rPr>
              <w:t>64,5</w:t>
            </w:r>
          </w:p>
        </w:tc>
        <w:tc>
          <w:tcPr>
            <w:tcW w:w="258" w:type="pct"/>
            <w:tcBorders>
              <w:top w:val="single" w:sz="4" w:space="0" w:color="auto"/>
              <w:left w:val="single" w:sz="4" w:space="0" w:color="auto"/>
              <w:bottom w:val="single" w:sz="4" w:space="0" w:color="auto"/>
              <w:right w:val="single" w:sz="4" w:space="0" w:color="auto"/>
            </w:tcBorders>
          </w:tcPr>
          <w:p w14:paraId="21278533" w14:textId="77777777" w:rsidR="003638B4" w:rsidRPr="00FA7BB7" w:rsidRDefault="003638B4" w:rsidP="003638B4">
            <w:pPr>
              <w:autoSpaceDN w:val="0"/>
              <w:jc w:val="center"/>
              <w:rPr>
                <w:rFonts w:eastAsia="Calibri"/>
                <w:sz w:val="16"/>
                <w:szCs w:val="16"/>
              </w:rPr>
            </w:pPr>
            <w:r w:rsidRPr="00FA7BB7">
              <w:rPr>
                <w:rFonts w:eastAsia="Calibri"/>
                <w:sz w:val="16"/>
                <w:szCs w:val="16"/>
              </w:rPr>
              <w:t>65,0</w:t>
            </w:r>
          </w:p>
        </w:tc>
        <w:tc>
          <w:tcPr>
            <w:tcW w:w="301" w:type="pct"/>
            <w:tcBorders>
              <w:top w:val="single" w:sz="4" w:space="0" w:color="auto"/>
              <w:left w:val="single" w:sz="4" w:space="0" w:color="auto"/>
              <w:bottom w:val="single" w:sz="4" w:space="0" w:color="auto"/>
              <w:right w:val="single" w:sz="4" w:space="0" w:color="auto"/>
            </w:tcBorders>
          </w:tcPr>
          <w:p w14:paraId="042DCA33" w14:textId="77777777" w:rsidR="003638B4" w:rsidRPr="00FA7BB7" w:rsidRDefault="003638B4" w:rsidP="003638B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6BB2C3BE" w14:textId="77777777" w:rsidR="003638B4" w:rsidRPr="00FA7BB7" w:rsidRDefault="003638B4" w:rsidP="003638B4">
            <w:pPr>
              <w:jc w:val="center"/>
              <w:rPr>
                <w:color w:val="FF0000"/>
                <w:sz w:val="16"/>
                <w:szCs w:val="16"/>
              </w:rPr>
            </w:pPr>
          </w:p>
        </w:tc>
        <w:tc>
          <w:tcPr>
            <w:tcW w:w="356" w:type="pct"/>
            <w:tcBorders>
              <w:top w:val="single" w:sz="4" w:space="0" w:color="auto"/>
              <w:left w:val="single" w:sz="4" w:space="0" w:color="auto"/>
              <w:bottom w:val="single" w:sz="4" w:space="0" w:color="auto"/>
              <w:right w:val="single" w:sz="4" w:space="0" w:color="auto"/>
            </w:tcBorders>
          </w:tcPr>
          <w:p w14:paraId="440C3939" w14:textId="77777777" w:rsidR="003638B4" w:rsidRPr="00FA7BB7" w:rsidRDefault="003638B4" w:rsidP="003638B4">
            <w:pPr>
              <w:jc w:val="center"/>
              <w:rPr>
                <w:color w:val="FF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3FC1A72" w14:textId="77777777" w:rsidR="003638B4" w:rsidRPr="00FA7BB7" w:rsidRDefault="003638B4" w:rsidP="003638B4">
            <w:pPr>
              <w:autoSpaceDN w:val="0"/>
              <w:jc w:val="center"/>
              <w:rPr>
                <w:color w:val="FF0000"/>
                <w:sz w:val="16"/>
                <w:szCs w:val="16"/>
              </w:rPr>
            </w:pPr>
          </w:p>
        </w:tc>
        <w:tc>
          <w:tcPr>
            <w:tcW w:w="447" w:type="pct"/>
            <w:tcBorders>
              <w:top w:val="single" w:sz="4" w:space="0" w:color="auto"/>
              <w:left w:val="single" w:sz="4" w:space="0" w:color="auto"/>
              <w:bottom w:val="single" w:sz="4" w:space="0" w:color="auto"/>
              <w:right w:val="single" w:sz="4" w:space="0" w:color="auto"/>
            </w:tcBorders>
          </w:tcPr>
          <w:p w14:paraId="198F5FFB" w14:textId="77777777" w:rsidR="003638B4" w:rsidRPr="00FA7BB7" w:rsidRDefault="003638B4" w:rsidP="003638B4">
            <w:pPr>
              <w:autoSpaceDN w:val="0"/>
              <w:jc w:val="center"/>
              <w:rPr>
                <w:color w:val="FF0000"/>
              </w:rPr>
            </w:pPr>
          </w:p>
        </w:tc>
      </w:tr>
      <w:tr w:rsidR="001D4096" w:rsidRPr="00FA7BB7" w14:paraId="02C1CD5D"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4406DDC5" w14:textId="77777777" w:rsidR="001D4096" w:rsidRPr="00FA7BB7" w:rsidRDefault="001D4096" w:rsidP="00E90AE4">
            <w:pPr>
              <w:autoSpaceDN w:val="0"/>
              <w:jc w:val="center"/>
              <w:rPr>
                <w:sz w:val="16"/>
                <w:szCs w:val="16"/>
              </w:rPr>
            </w:pPr>
          </w:p>
        </w:tc>
        <w:tc>
          <w:tcPr>
            <w:tcW w:w="514" w:type="pct"/>
            <w:tcBorders>
              <w:top w:val="single" w:sz="4" w:space="0" w:color="auto"/>
              <w:left w:val="single" w:sz="4" w:space="0" w:color="auto"/>
              <w:bottom w:val="single" w:sz="4" w:space="0" w:color="auto"/>
              <w:right w:val="single" w:sz="4" w:space="0" w:color="auto"/>
            </w:tcBorders>
          </w:tcPr>
          <w:p w14:paraId="5676966C" w14:textId="77777777" w:rsidR="001D4096" w:rsidRPr="00FA7BB7" w:rsidRDefault="001D4096" w:rsidP="00E90AE4">
            <w:pPr>
              <w:autoSpaceDN w:val="0"/>
              <w:jc w:val="center"/>
              <w:rPr>
                <w:lang w:eastAsia="en-US"/>
              </w:rPr>
            </w:pPr>
          </w:p>
        </w:tc>
        <w:tc>
          <w:tcPr>
            <w:tcW w:w="380" w:type="pct"/>
            <w:tcBorders>
              <w:top w:val="single" w:sz="4" w:space="0" w:color="auto"/>
              <w:left w:val="single" w:sz="4" w:space="0" w:color="auto"/>
              <w:bottom w:val="single" w:sz="4" w:space="0" w:color="auto"/>
              <w:right w:val="single" w:sz="4" w:space="0" w:color="auto"/>
            </w:tcBorders>
            <w:vAlign w:val="center"/>
          </w:tcPr>
          <w:p w14:paraId="1E758E7E"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1EE848C6"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bottom w:val="single" w:sz="4" w:space="0" w:color="auto"/>
              <w:right w:val="single" w:sz="4" w:space="0" w:color="auto"/>
            </w:tcBorders>
          </w:tcPr>
          <w:p w14:paraId="503C94F7"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3F2BBB0C"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bottom w:val="single" w:sz="4" w:space="0" w:color="auto"/>
              <w:right w:val="single" w:sz="4" w:space="0" w:color="auto"/>
            </w:tcBorders>
          </w:tcPr>
          <w:p w14:paraId="0BB383BE"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bottom w:val="single" w:sz="4" w:space="0" w:color="auto"/>
              <w:right w:val="single" w:sz="4" w:space="0" w:color="auto"/>
            </w:tcBorders>
          </w:tcPr>
          <w:p w14:paraId="00D1D556"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0CF1F865"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39D2FE5B"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bottom w:val="single" w:sz="4" w:space="0" w:color="auto"/>
              <w:right w:val="single" w:sz="4" w:space="0" w:color="auto"/>
            </w:tcBorders>
          </w:tcPr>
          <w:p w14:paraId="6E74A8DC" w14:textId="77777777" w:rsidR="001D4096" w:rsidRPr="00FA7BB7" w:rsidRDefault="001D4096" w:rsidP="00E90AE4">
            <w:pPr>
              <w:autoSpaceDN w:val="0"/>
              <w:jc w:val="center"/>
              <w:rPr>
                <w:rFonts w:eastAsia="Calibri"/>
                <w:sz w:val="16"/>
                <w:szCs w:val="16"/>
              </w:rPr>
            </w:pPr>
            <w:r w:rsidRPr="00FA7BB7">
              <w:rPr>
                <w:rFonts w:eastAsia="Calibri"/>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0C7EE022"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7A693484" w14:textId="77777777" w:rsidR="001D4096" w:rsidRPr="00FA7BB7" w:rsidRDefault="001D4096" w:rsidP="00E90AE4">
            <w:pPr>
              <w:jc w:val="center"/>
              <w:rPr>
                <w:color w:val="FF0000"/>
                <w:sz w:val="16"/>
                <w:szCs w:val="16"/>
              </w:rPr>
            </w:pPr>
          </w:p>
        </w:tc>
        <w:tc>
          <w:tcPr>
            <w:tcW w:w="356" w:type="pct"/>
            <w:tcBorders>
              <w:top w:val="single" w:sz="4" w:space="0" w:color="auto"/>
              <w:left w:val="single" w:sz="4" w:space="0" w:color="auto"/>
              <w:bottom w:val="single" w:sz="4" w:space="0" w:color="auto"/>
              <w:right w:val="single" w:sz="4" w:space="0" w:color="auto"/>
            </w:tcBorders>
          </w:tcPr>
          <w:p w14:paraId="3110A6B0" w14:textId="77777777" w:rsidR="001D4096" w:rsidRPr="00FA7BB7" w:rsidRDefault="001D4096" w:rsidP="00E90AE4">
            <w:pPr>
              <w:jc w:val="center"/>
              <w:rPr>
                <w:color w:val="FF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6D775CB" w14:textId="77777777" w:rsidR="001D4096" w:rsidRPr="00FA7BB7" w:rsidRDefault="001D4096" w:rsidP="00E90AE4">
            <w:pPr>
              <w:autoSpaceDN w:val="0"/>
              <w:jc w:val="center"/>
              <w:rPr>
                <w:color w:val="FF0000"/>
                <w:sz w:val="16"/>
                <w:szCs w:val="16"/>
              </w:rPr>
            </w:pPr>
          </w:p>
        </w:tc>
        <w:tc>
          <w:tcPr>
            <w:tcW w:w="447" w:type="pct"/>
            <w:tcBorders>
              <w:top w:val="single" w:sz="4" w:space="0" w:color="auto"/>
              <w:left w:val="single" w:sz="4" w:space="0" w:color="auto"/>
              <w:bottom w:val="single" w:sz="4" w:space="0" w:color="auto"/>
              <w:right w:val="single" w:sz="4" w:space="0" w:color="auto"/>
            </w:tcBorders>
          </w:tcPr>
          <w:p w14:paraId="72CECE00" w14:textId="77777777" w:rsidR="001D4096" w:rsidRPr="00FA7BB7" w:rsidRDefault="001D4096" w:rsidP="00E90AE4">
            <w:pPr>
              <w:autoSpaceDN w:val="0"/>
              <w:jc w:val="center"/>
              <w:rPr>
                <w:color w:val="FF0000"/>
              </w:rPr>
            </w:pPr>
          </w:p>
        </w:tc>
      </w:tr>
      <w:tr w:rsidR="001D4096" w:rsidRPr="00FA7BB7" w14:paraId="592153DE"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FF029E5" w14:textId="77777777" w:rsidR="001D4096" w:rsidRPr="00FA7BB7" w:rsidRDefault="001D4096" w:rsidP="00E90AE4">
            <w:pPr>
              <w:autoSpaceDN w:val="0"/>
              <w:jc w:val="center"/>
              <w:rPr>
                <w:sz w:val="16"/>
                <w:szCs w:val="16"/>
              </w:rPr>
            </w:pPr>
          </w:p>
        </w:tc>
        <w:tc>
          <w:tcPr>
            <w:tcW w:w="514" w:type="pct"/>
            <w:tcBorders>
              <w:top w:val="single" w:sz="4" w:space="0" w:color="auto"/>
              <w:left w:val="single" w:sz="4" w:space="0" w:color="auto"/>
              <w:bottom w:val="single" w:sz="4" w:space="0" w:color="auto"/>
              <w:right w:val="single" w:sz="4" w:space="0" w:color="auto"/>
            </w:tcBorders>
          </w:tcPr>
          <w:p w14:paraId="1B84307B" w14:textId="77777777" w:rsidR="001D4096" w:rsidRPr="00FA7BB7" w:rsidRDefault="001D4096" w:rsidP="00E90AE4">
            <w:pPr>
              <w:autoSpaceDN w:val="0"/>
              <w:jc w:val="center"/>
              <w:rPr>
                <w:lang w:eastAsia="en-US"/>
              </w:rPr>
            </w:pPr>
          </w:p>
        </w:tc>
        <w:tc>
          <w:tcPr>
            <w:tcW w:w="380" w:type="pct"/>
            <w:tcBorders>
              <w:top w:val="single" w:sz="4" w:space="0" w:color="auto"/>
              <w:left w:val="single" w:sz="4" w:space="0" w:color="auto"/>
              <w:bottom w:val="single" w:sz="4" w:space="0" w:color="auto"/>
              <w:right w:val="single" w:sz="4" w:space="0" w:color="auto"/>
            </w:tcBorders>
            <w:vAlign w:val="center"/>
          </w:tcPr>
          <w:p w14:paraId="39449395"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16DE9E1D" w14:textId="77777777" w:rsidR="001D4096" w:rsidRPr="00FA7BB7" w:rsidRDefault="001D4096" w:rsidP="00E90AE4">
            <w:pPr>
              <w:autoSpaceDN w:val="0"/>
              <w:jc w:val="center"/>
              <w:rPr>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bottom w:val="single" w:sz="4" w:space="0" w:color="auto"/>
              <w:right w:val="single" w:sz="4" w:space="0" w:color="auto"/>
            </w:tcBorders>
          </w:tcPr>
          <w:p w14:paraId="75646FFC"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29291241"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bottom w:val="single" w:sz="4" w:space="0" w:color="auto"/>
              <w:right w:val="single" w:sz="4" w:space="0" w:color="auto"/>
            </w:tcBorders>
          </w:tcPr>
          <w:p w14:paraId="27AE1D42"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bottom w:val="single" w:sz="4" w:space="0" w:color="auto"/>
              <w:right w:val="single" w:sz="4" w:space="0" w:color="auto"/>
            </w:tcBorders>
          </w:tcPr>
          <w:p w14:paraId="5DA5380E"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26644B14"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70A0F782"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bottom w:val="single" w:sz="4" w:space="0" w:color="auto"/>
              <w:right w:val="single" w:sz="4" w:space="0" w:color="auto"/>
            </w:tcBorders>
          </w:tcPr>
          <w:p w14:paraId="6A442DBC" w14:textId="77777777" w:rsidR="001D4096" w:rsidRPr="00FA7BB7" w:rsidRDefault="001D4096" w:rsidP="00E90AE4">
            <w:pPr>
              <w:autoSpaceDN w:val="0"/>
              <w:jc w:val="center"/>
              <w:rPr>
                <w:rFonts w:eastAsia="Calibri"/>
                <w:sz w:val="16"/>
                <w:szCs w:val="16"/>
              </w:rPr>
            </w:pPr>
            <w:r w:rsidRPr="00FA7BB7">
              <w:rPr>
                <w:rFonts w:eastAsia="Calibri"/>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549B7AB5"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6BBF63CB" w14:textId="77777777" w:rsidR="001D4096" w:rsidRPr="00FA7BB7" w:rsidRDefault="001D4096" w:rsidP="00E90AE4">
            <w:pPr>
              <w:jc w:val="center"/>
              <w:rPr>
                <w:color w:val="FF0000"/>
                <w:sz w:val="16"/>
                <w:szCs w:val="16"/>
              </w:rPr>
            </w:pPr>
          </w:p>
        </w:tc>
        <w:tc>
          <w:tcPr>
            <w:tcW w:w="356" w:type="pct"/>
            <w:tcBorders>
              <w:top w:val="single" w:sz="4" w:space="0" w:color="auto"/>
              <w:left w:val="single" w:sz="4" w:space="0" w:color="auto"/>
              <w:bottom w:val="single" w:sz="4" w:space="0" w:color="auto"/>
              <w:right w:val="single" w:sz="4" w:space="0" w:color="auto"/>
            </w:tcBorders>
          </w:tcPr>
          <w:p w14:paraId="28644E1F" w14:textId="77777777" w:rsidR="001D4096" w:rsidRPr="00FA7BB7" w:rsidRDefault="001D4096" w:rsidP="00E90AE4">
            <w:pPr>
              <w:jc w:val="center"/>
              <w:rPr>
                <w:color w:val="FF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B15B9FA" w14:textId="77777777" w:rsidR="001D4096" w:rsidRPr="00FA7BB7" w:rsidRDefault="001D4096" w:rsidP="00E90AE4">
            <w:pPr>
              <w:autoSpaceDN w:val="0"/>
              <w:jc w:val="center"/>
              <w:rPr>
                <w:color w:val="FF0000"/>
                <w:sz w:val="16"/>
                <w:szCs w:val="16"/>
              </w:rPr>
            </w:pPr>
          </w:p>
        </w:tc>
        <w:tc>
          <w:tcPr>
            <w:tcW w:w="447" w:type="pct"/>
            <w:tcBorders>
              <w:top w:val="single" w:sz="4" w:space="0" w:color="auto"/>
              <w:left w:val="single" w:sz="4" w:space="0" w:color="auto"/>
              <w:bottom w:val="single" w:sz="4" w:space="0" w:color="auto"/>
              <w:right w:val="single" w:sz="4" w:space="0" w:color="auto"/>
            </w:tcBorders>
          </w:tcPr>
          <w:p w14:paraId="7B8C86EE" w14:textId="77777777" w:rsidR="001D4096" w:rsidRPr="00FA7BB7" w:rsidRDefault="001D4096" w:rsidP="00E90AE4">
            <w:pPr>
              <w:autoSpaceDN w:val="0"/>
              <w:jc w:val="center"/>
              <w:rPr>
                <w:color w:val="FF0000"/>
              </w:rPr>
            </w:pPr>
          </w:p>
        </w:tc>
      </w:tr>
      <w:tr w:rsidR="001D4096" w:rsidRPr="00FA7BB7" w14:paraId="29A71B54"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E9B4BC7" w14:textId="77777777" w:rsidR="001D4096" w:rsidRPr="00FA7BB7" w:rsidRDefault="001D4096" w:rsidP="00E90AE4">
            <w:pPr>
              <w:autoSpaceDN w:val="0"/>
              <w:jc w:val="center"/>
              <w:rPr>
                <w:sz w:val="16"/>
                <w:szCs w:val="16"/>
              </w:rPr>
            </w:pPr>
          </w:p>
        </w:tc>
        <w:tc>
          <w:tcPr>
            <w:tcW w:w="514" w:type="pct"/>
            <w:tcBorders>
              <w:top w:val="single" w:sz="4" w:space="0" w:color="auto"/>
              <w:left w:val="single" w:sz="4" w:space="0" w:color="auto"/>
              <w:bottom w:val="single" w:sz="4" w:space="0" w:color="auto"/>
              <w:right w:val="single" w:sz="4" w:space="0" w:color="auto"/>
            </w:tcBorders>
          </w:tcPr>
          <w:p w14:paraId="56B71338" w14:textId="77777777" w:rsidR="001D4096" w:rsidRPr="00FA7BB7" w:rsidRDefault="001D4096" w:rsidP="00E90AE4">
            <w:pPr>
              <w:autoSpaceDN w:val="0"/>
              <w:jc w:val="center"/>
              <w:rPr>
                <w:lang w:eastAsia="en-US"/>
              </w:rPr>
            </w:pPr>
          </w:p>
        </w:tc>
        <w:tc>
          <w:tcPr>
            <w:tcW w:w="380" w:type="pct"/>
            <w:tcBorders>
              <w:top w:val="single" w:sz="4" w:space="0" w:color="auto"/>
              <w:left w:val="single" w:sz="4" w:space="0" w:color="auto"/>
              <w:bottom w:val="single" w:sz="4" w:space="0" w:color="auto"/>
              <w:right w:val="single" w:sz="4" w:space="0" w:color="auto"/>
            </w:tcBorders>
            <w:vAlign w:val="center"/>
          </w:tcPr>
          <w:p w14:paraId="486923FC"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04964FD2" w14:textId="77777777" w:rsidR="001D4096" w:rsidRPr="00FA7BB7" w:rsidRDefault="001D4096" w:rsidP="00E90AE4">
            <w:pPr>
              <w:autoSpaceDN w:val="0"/>
              <w:jc w:val="center"/>
              <w:rPr>
                <w:sz w:val="16"/>
                <w:szCs w:val="16"/>
              </w:rPr>
            </w:pPr>
            <w:r w:rsidRPr="00FA7BB7">
              <w:rPr>
                <w:sz w:val="16"/>
                <w:szCs w:val="16"/>
              </w:rPr>
              <w:t>Внебюджетные источники</w:t>
            </w:r>
          </w:p>
        </w:tc>
        <w:tc>
          <w:tcPr>
            <w:tcW w:w="369" w:type="pct"/>
            <w:tcBorders>
              <w:top w:val="single" w:sz="4" w:space="0" w:color="auto"/>
              <w:left w:val="single" w:sz="4" w:space="0" w:color="auto"/>
              <w:bottom w:val="single" w:sz="4" w:space="0" w:color="auto"/>
              <w:right w:val="single" w:sz="4" w:space="0" w:color="auto"/>
            </w:tcBorders>
          </w:tcPr>
          <w:p w14:paraId="1580D387" w14:textId="77777777" w:rsidR="001D4096" w:rsidRPr="00FA7BB7" w:rsidRDefault="001D4096" w:rsidP="00E90AE4">
            <w:pPr>
              <w:autoSpaceDN w:val="0"/>
              <w:jc w:val="center"/>
              <w:rPr>
                <w:sz w:val="16"/>
                <w:szCs w:val="16"/>
              </w:rPr>
            </w:pPr>
            <w:r w:rsidRPr="00FA7BB7">
              <w:rPr>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A3FAA47"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bottom w:val="single" w:sz="4" w:space="0" w:color="auto"/>
              <w:right w:val="single" w:sz="4" w:space="0" w:color="auto"/>
            </w:tcBorders>
          </w:tcPr>
          <w:p w14:paraId="47741D2A"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bottom w:val="single" w:sz="4" w:space="0" w:color="auto"/>
              <w:right w:val="single" w:sz="4" w:space="0" w:color="auto"/>
            </w:tcBorders>
          </w:tcPr>
          <w:p w14:paraId="4C8FB703"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406CD75D"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bottom w:val="single" w:sz="4" w:space="0" w:color="auto"/>
              <w:right w:val="single" w:sz="4" w:space="0" w:color="auto"/>
            </w:tcBorders>
          </w:tcPr>
          <w:p w14:paraId="2A8EEC7E"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bottom w:val="single" w:sz="4" w:space="0" w:color="auto"/>
              <w:right w:val="single" w:sz="4" w:space="0" w:color="auto"/>
            </w:tcBorders>
          </w:tcPr>
          <w:p w14:paraId="48137238" w14:textId="77777777" w:rsidR="001D4096" w:rsidRPr="00FA7BB7" w:rsidRDefault="001D4096" w:rsidP="00E90AE4">
            <w:pPr>
              <w:autoSpaceDN w:val="0"/>
              <w:jc w:val="center"/>
              <w:rPr>
                <w:rFonts w:eastAsia="Calibri"/>
                <w:sz w:val="16"/>
                <w:szCs w:val="16"/>
              </w:rPr>
            </w:pPr>
            <w:r w:rsidRPr="00FA7BB7">
              <w:rPr>
                <w:rFonts w:eastAsia="Calibri"/>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2D119D05"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17C19805" w14:textId="77777777" w:rsidR="001D4096" w:rsidRPr="00FA7BB7" w:rsidRDefault="001D4096" w:rsidP="00E90AE4">
            <w:pPr>
              <w:jc w:val="center"/>
              <w:rPr>
                <w:color w:val="FF0000"/>
                <w:sz w:val="16"/>
                <w:szCs w:val="16"/>
              </w:rPr>
            </w:pPr>
          </w:p>
        </w:tc>
        <w:tc>
          <w:tcPr>
            <w:tcW w:w="356" w:type="pct"/>
            <w:tcBorders>
              <w:top w:val="single" w:sz="4" w:space="0" w:color="auto"/>
              <w:left w:val="single" w:sz="4" w:space="0" w:color="auto"/>
              <w:bottom w:val="single" w:sz="4" w:space="0" w:color="auto"/>
              <w:right w:val="single" w:sz="4" w:space="0" w:color="auto"/>
            </w:tcBorders>
          </w:tcPr>
          <w:p w14:paraId="78F1AB10" w14:textId="77777777" w:rsidR="001D4096" w:rsidRPr="00FA7BB7" w:rsidRDefault="001D4096" w:rsidP="00E90AE4">
            <w:pPr>
              <w:jc w:val="center"/>
              <w:rPr>
                <w:color w:val="FF0000"/>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A3C8E4E" w14:textId="77777777" w:rsidR="001D4096" w:rsidRPr="00FA7BB7" w:rsidRDefault="001D4096" w:rsidP="00E90AE4">
            <w:pPr>
              <w:autoSpaceDN w:val="0"/>
              <w:jc w:val="center"/>
              <w:rPr>
                <w:color w:val="FF0000"/>
                <w:sz w:val="16"/>
                <w:szCs w:val="16"/>
              </w:rPr>
            </w:pPr>
          </w:p>
        </w:tc>
        <w:tc>
          <w:tcPr>
            <w:tcW w:w="447" w:type="pct"/>
            <w:tcBorders>
              <w:top w:val="single" w:sz="4" w:space="0" w:color="auto"/>
              <w:left w:val="single" w:sz="4" w:space="0" w:color="auto"/>
              <w:bottom w:val="single" w:sz="4" w:space="0" w:color="auto"/>
              <w:right w:val="single" w:sz="4" w:space="0" w:color="auto"/>
            </w:tcBorders>
          </w:tcPr>
          <w:p w14:paraId="302C2C2A" w14:textId="77777777" w:rsidR="001D4096" w:rsidRPr="00FA7BB7" w:rsidRDefault="001D4096" w:rsidP="00E90AE4">
            <w:pPr>
              <w:autoSpaceDN w:val="0"/>
              <w:jc w:val="center"/>
              <w:rPr>
                <w:color w:val="FF0000"/>
              </w:rPr>
            </w:pPr>
          </w:p>
        </w:tc>
      </w:tr>
      <w:tr w:rsidR="003638B4" w:rsidRPr="00FA7BB7" w14:paraId="0AA52832" w14:textId="77777777" w:rsidTr="003638B4">
        <w:trPr>
          <w:jc w:val="center"/>
        </w:trPr>
        <w:tc>
          <w:tcPr>
            <w:tcW w:w="181" w:type="pct"/>
            <w:vMerge w:val="restart"/>
            <w:tcBorders>
              <w:top w:val="single" w:sz="4" w:space="0" w:color="auto"/>
              <w:left w:val="single" w:sz="4" w:space="0" w:color="auto"/>
              <w:right w:val="single" w:sz="4" w:space="0" w:color="auto"/>
            </w:tcBorders>
          </w:tcPr>
          <w:p w14:paraId="0AD037B7" w14:textId="77777777" w:rsidR="003638B4" w:rsidRPr="00FA7BB7" w:rsidRDefault="003638B4" w:rsidP="003638B4">
            <w:pPr>
              <w:autoSpaceDN w:val="0"/>
              <w:jc w:val="center"/>
              <w:rPr>
                <w:sz w:val="16"/>
                <w:szCs w:val="16"/>
              </w:rPr>
            </w:pPr>
            <w:r w:rsidRPr="00FA7BB7">
              <w:t>2</w:t>
            </w:r>
            <w:r w:rsidRPr="00FA7BB7">
              <w:rPr>
                <w:sz w:val="16"/>
                <w:szCs w:val="16"/>
              </w:rPr>
              <w:t>.</w:t>
            </w:r>
          </w:p>
        </w:tc>
        <w:tc>
          <w:tcPr>
            <w:tcW w:w="514" w:type="pct"/>
            <w:vMerge w:val="restart"/>
            <w:tcBorders>
              <w:top w:val="single" w:sz="4" w:space="0" w:color="auto"/>
              <w:left w:val="single" w:sz="4" w:space="0" w:color="auto"/>
              <w:right w:val="single" w:sz="4" w:space="0" w:color="auto"/>
            </w:tcBorders>
          </w:tcPr>
          <w:p w14:paraId="70F624EB" w14:textId="77777777" w:rsidR="003638B4" w:rsidRPr="00FA7BB7" w:rsidRDefault="003638B4" w:rsidP="003638B4">
            <w:pPr>
              <w:autoSpaceDN w:val="0"/>
              <w:jc w:val="center"/>
            </w:pPr>
            <w:r w:rsidRPr="00FA7BB7">
              <w:t xml:space="preserve">Подпрограмма </w:t>
            </w:r>
          </w:p>
          <w:p w14:paraId="2DF3497A" w14:textId="77777777" w:rsidR="003638B4" w:rsidRPr="00FA7BB7" w:rsidRDefault="003638B4" w:rsidP="003638B4">
            <w:pPr>
              <w:widowControl w:val="0"/>
              <w:autoSpaceDE w:val="0"/>
              <w:autoSpaceDN w:val="0"/>
              <w:jc w:val="both"/>
              <w:outlineLvl w:val="2"/>
              <w:rPr>
                <w:rFonts w:eastAsia="Calibri"/>
                <w:lang w:eastAsia="en-US"/>
              </w:rPr>
            </w:pPr>
            <w:r w:rsidRPr="00FA7BB7">
              <w:rPr>
                <w:rFonts w:eastAsia="Calibri"/>
                <w:lang w:eastAsia="en-US"/>
              </w:rPr>
              <w:t>«</w:t>
            </w:r>
            <w:r w:rsidRPr="00FA7BB7">
              <w:t>Управление и распоряжение земельными участками городского округа город Октябрьский Республики Башкортостан</w:t>
            </w:r>
            <w:r w:rsidRPr="00FA7BB7">
              <w:rPr>
                <w:rFonts w:eastAsia="Calibri"/>
                <w:lang w:eastAsia="en-US"/>
              </w:rPr>
              <w:t>»</w:t>
            </w:r>
          </w:p>
          <w:p w14:paraId="69569BC5" w14:textId="77777777" w:rsidR="003638B4" w:rsidRPr="00FA7BB7" w:rsidRDefault="003638B4" w:rsidP="003638B4">
            <w:pPr>
              <w:widowControl w:val="0"/>
              <w:autoSpaceDE w:val="0"/>
              <w:autoSpaceDN w:val="0"/>
              <w:jc w:val="both"/>
              <w:outlineLvl w:val="2"/>
              <w:rPr>
                <w:rFonts w:eastAsia="Calibri"/>
                <w:sz w:val="24"/>
                <w:szCs w:val="24"/>
                <w:lang w:eastAsia="en-US"/>
              </w:rPr>
            </w:pPr>
          </w:p>
          <w:p w14:paraId="3AA2B539" w14:textId="77777777" w:rsidR="003638B4" w:rsidRPr="00FA7BB7" w:rsidRDefault="003638B4" w:rsidP="003638B4">
            <w:pPr>
              <w:autoSpaceDN w:val="0"/>
              <w:jc w:val="center"/>
            </w:pPr>
          </w:p>
        </w:tc>
        <w:tc>
          <w:tcPr>
            <w:tcW w:w="380" w:type="pct"/>
            <w:vMerge w:val="restart"/>
            <w:tcBorders>
              <w:top w:val="single" w:sz="4" w:space="0" w:color="auto"/>
              <w:left w:val="single" w:sz="4" w:space="0" w:color="auto"/>
              <w:right w:val="single" w:sz="4" w:space="0" w:color="auto"/>
            </w:tcBorders>
            <w:vAlign w:val="center"/>
          </w:tcPr>
          <w:p w14:paraId="0F0F31B0" w14:textId="77777777" w:rsidR="003638B4" w:rsidRPr="00FA7BB7" w:rsidRDefault="003638B4" w:rsidP="003638B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54F1E894"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bottom w:val="single" w:sz="4" w:space="0" w:color="auto"/>
              <w:right w:val="single" w:sz="4" w:space="0" w:color="auto"/>
            </w:tcBorders>
          </w:tcPr>
          <w:p w14:paraId="5F746615" w14:textId="6AD98AD0" w:rsidR="003638B4" w:rsidRPr="00FA7BB7" w:rsidRDefault="003638B4" w:rsidP="003638B4">
            <w:pPr>
              <w:autoSpaceDN w:val="0"/>
              <w:jc w:val="center"/>
              <w:rPr>
                <w:sz w:val="16"/>
                <w:szCs w:val="16"/>
              </w:rPr>
            </w:pPr>
            <w:r>
              <w:rPr>
                <w:sz w:val="16"/>
                <w:szCs w:val="16"/>
              </w:rPr>
              <w:t>790,0</w:t>
            </w:r>
          </w:p>
        </w:tc>
        <w:tc>
          <w:tcPr>
            <w:tcW w:w="253" w:type="pct"/>
            <w:tcBorders>
              <w:top w:val="single" w:sz="4" w:space="0" w:color="auto"/>
              <w:left w:val="single" w:sz="4" w:space="0" w:color="auto"/>
              <w:bottom w:val="single" w:sz="4" w:space="0" w:color="auto"/>
              <w:right w:val="single" w:sz="4" w:space="0" w:color="auto"/>
            </w:tcBorders>
          </w:tcPr>
          <w:p w14:paraId="0F7D1830" w14:textId="7E52A96E" w:rsidR="003638B4" w:rsidRPr="00FA7BB7" w:rsidRDefault="003638B4" w:rsidP="003638B4">
            <w:pPr>
              <w:autoSpaceDN w:val="0"/>
              <w:jc w:val="center"/>
              <w:rPr>
                <w:sz w:val="16"/>
                <w:szCs w:val="16"/>
              </w:rPr>
            </w:pPr>
            <w:r>
              <w:rPr>
                <w:sz w:val="16"/>
                <w:szCs w:val="16"/>
              </w:rPr>
              <w:t>100,0</w:t>
            </w:r>
          </w:p>
        </w:tc>
        <w:tc>
          <w:tcPr>
            <w:tcW w:w="225" w:type="pct"/>
            <w:tcBorders>
              <w:top w:val="single" w:sz="4" w:space="0" w:color="auto"/>
              <w:left w:val="single" w:sz="4" w:space="0" w:color="auto"/>
              <w:bottom w:val="single" w:sz="4" w:space="0" w:color="auto"/>
              <w:right w:val="single" w:sz="4" w:space="0" w:color="auto"/>
            </w:tcBorders>
          </w:tcPr>
          <w:p w14:paraId="4D1593C6" w14:textId="205E8B48" w:rsidR="003638B4" w:rsidRPr="00FA7BB7" w:rsidRDefault="003638B4" w:rsidP="003638B4">
            <w:pPr>
              <w:autoSpaceDN w:val="0"/>
              <w:jc w:val="center"/>
              <w:rPr>
                <w:sz w:val="16"/>
                <w:szCs w:val="16"/>
              </w:rPr>
            </w:pPr>
            <w:r>
              <w:rPr>
                <w:sz w:val="16"/>
                <w:szCs w:val="16"/>
              </w:rPr>
              <w:t>140,0</w:t>
            </w:r>
          </w:p>
        </w:tc>
        <w:tc>
          <w:tcPr>
            <w:tcW w:w="226" w:type="pct"/>
            <w:tcBorders>
              <w:top w:val="single" w:sz="4" w:space="0" w:color="auto"/>
              <w:left w:val="single" w:sz="4" w:space="0" w:color="auto"/>
              <w:bottom w:val="single" w:sz="4" w:space="0" w:color="auto"/>
              <w:right w:val="single" w:sz="4" w:space="0" w:color="auto"/>
            </w:tcBorders>
          </w:tcPr>
          <w:p w14:paraId="4FD2DE75" w14:textId="5EC19A3B" w:rsidR="003638B4" w:rsidRPr="00FA7BB7" w:rsidRDefault="003638B4" w:rsidP="003638B4">
            <w:pPr>
              <w:autoSpaceDN w:val="0"/>
              <w:jc w:val="center"/>
              <w:rPr>
                <w:sz w:val="16"/>
                <w:szCs w:val="16"/>
              </w:rPr>
            </w:pPr>
            <w:r>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67AD0BF0" w14:textId="69E62D11" w:rsidR="003638B4" w:rsidRPr="00FA7BB7" w:rsidRDefault="003638B4" w:rsidP="003638B4">
            <w:pPr>
              <w:autoSpaceDN w:val="0"/>
              <w:jc w:val="center"/>
              <w:rPr>
                <w:sz w:val="16"/>
                <w:szCs w:val="16"/>
              </w:rPr>
            </w:pPr>
            <w:r w:rsidRPr="00A36E4F">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74AFE36E" w14:textId="64454563" w:rsidR="003638B4" w:rsidRPr="00FA7BB7" w:rsidRDefault="003638B4" w:rsidP="003638B4">
            <w:pPr>
              <w:autoSpaceDN w:val="0"/>
              <w:jc w:val="center"/>
              <w:rPr>
                <w:sz w:val="16"/>
                <w:szCs w:val="16"/>
              </w:rPr>
            </w:pPr>
            <w:r w:rsidRPr="00A36E4F">
              <w:rPr>
                <w:sz w:val="16"/>
                <w:szCs w:val="16"/>
              </w:rPr>
              <w:t>150,0</w:t>
            </w:r>
          </w:p>
        </w:tc>
        <w:tc>
          <w:tcPr>
            <w:tcW w:w="258" w:type="pct"/>
            <w:tcBorders>
              <w:top w:val="single" w:sz="4" w:space="0" w:color="auto"/>
              <w:left w:val="single" w:sz="4" w:space="0" w:color="auto"/>
              <w:bottom w:val="single" w:sz="4" w:space="0" w:color="auto"/>
              <w:right w:val="single" w:sz="4" w:space="0" w:color="auto"/>
            </w:tcBorders>
          </w:tcPr>
          <w:p w14:paraId="1AB4ECB9" w14:textId="6A65C68C" w:rsidR="003638B4" w:rsidRPr="00FA7BB7" w:rsidRDefault="003638B4" w:rsidP="003638B4">
            <w:pPr>
              <w:autoSpaceDN w:val="0"/>
              <w:jc w:val="center"/>
              <w:rPr>
                <w:sz w:val="16"/>
                <w:szCs w:val="16"/>
              </w:rPr>
            </w:pPr>
            <w:r>
              <w:rPr>
                <w:sz w:val="16"/>
                <w:szCs w:val="16"/>
              </w:rPr>
              <w:t>100,0</w:t>
            </w:r>
          </w:p>
        </w:tc>
        <w:tc>
          <w:tcPr>
            <w:tcW w:w="301" w:type="pct"/>
            <w:vMerge w:val="restart"/>
            <w:tcBorders>
              <w:top w:val="single" w:sz="4" w:space="0" w:color="auto"/>
              <w:left w:val="single" w:sz="4" w:space="0" w:color="auto"/>
              <w:right w:val="single" w:sz="4" w:space="0" w:color="auto"/>
            </w:tcBorders>
          </w:tcPr>
          <w:p w14:paraId="29EA2F21" w14:textId="77777777" w:rsidR="003638B4" w:rsidRPr="00FA7BB7" w:rsidRDefault="003638B4" w:rsidP="003638B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181EC820" w14:textId="77777777" w:rsidR="003638B4" w:rsidRPr="00FA7BB7" w:rsidRDefault="003638B4" w:rsidP="003638B4">
            <w:pPr>
              <w:autoSpaceDN w:val="0"/>
              <w:jc w:val="center"/>
              <w:rPr>
                <w:sz w:val="16"/>
                <w:szCs w:val="16"/>
              </w:rPr>
            </w:pPr>
          </w:p>
          <w:p w14:paraId="6FF043DF" w14:textId="77777777" w:rsidR="003638B4" w:rsidRPr="00FA7BB7" w:rsidRDefault="003638B4" w:rsidP="003638B4">
            <w:pPr>
              <w:rPr>
                <w:sz w:val="16"/>
                <w:szCs w:val="16"/>
              </w:rPr>
            </w:pPr>
          </w:p>
          <w:p w14:paraId="6F68B074" w14:textId="77777777" w:rsidR="003638B4" w:rsidRPr="00FA7BB7" w:rsidRDefault="003638B4" w:rsidP="003638B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1E464874" w14:textId="77777777" w:rsidR="003638B4" w:rsidRPr="00FA7BB7" w:rsidRDefault="003638B4" w:rsidP="003638B4">
            <w:pPr>
              <w:autoSpaceDN w:val="0"/>
              <w:jc w:val="center"/>
              <w:rPr>
                <w:sz w:val="16"/>
                <w:szCs w:val="16"/>
              </w:rPr>
            </w:pPr>
          </w:p>
          <w:p w14:paraId="09565CCA" w14:textId="77777777" w:rsidR="003638B4" w:rsidRPr="00FA7BB7" w:rsidRDefault="003638B4" w:rsidP="003638B4">
            <w:pPr>
              <w:autoSpaceDN w:val="0"/>
              <w:jc w:val="center"/>
              <w:rPr>
                <w:sz w:val="16"/>
                <w:szCs w:val="16"/>
              </w:rPr>
            </w:pPr>
          </w:p>
          <w:p w14:paraId="51327245"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1756A672"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723C3409" w14:textId="77777777" w:rsidR="003638B4" w:rsidRPr="00FA7BB7" w:rsidRDefault="003638B4" w:rsidP="003638B4">
            <w:pPr>
              <w:autoSpaceDN w:val="0"/>
              <w:jc w:val="center"/>
              <w:rPr>
                <w:sz w:val="16"/>
                <w:szCs w:val="16"/>
              </w:rPr>
            </w:pPr>
            <w:r w:rsidRPr="00FA7BB7">
              <w:rPr>
                <w:sz w:val="16"/>
                <w:szCs w:val="16"/>
              </w:rPr>
              <w:t>Исполнение бюджета ГО в рамках муниципальных программ</w:t>
            </w:r>
          </w:p>
        </w:tc>
      </w:tr>
      <w:tr w:rsidR="003638B4" w:rsidRPr="00FA7BB7" w14:paraId="42908A34" w14:textId="77777777" w:rsidTr="003638B4">
        <w:trPr>
          <w:jc w:val="center"/>
        </w:trPr>
        <w:tc>
          <w:tcPr>
            <w:tcW w:w="181" w:type="pct"/>
            <w:vMerge/>
            <w:tcBorders>
              <w:left w:val="single" w:sz="4" w:space="0" w:color="auto"/>
              <w:right w:val="single" w:sz="4" w:space="0" w:color="auto"/>
            </w:tcBorders>
          </w:tcPr>
          <w:p w14:paraId="7D03C16E" w14:textId="77777777" w:rsidR="003638B4" w:rsidRPr="00FA7BB7" w:rsidRDefault="003638B4" w:rsidP="003638B4">
            <w:pPr>
              <w:autoSpaceDN w:val="0"/>
              <w:jc w:val="center"/>
            </w:pPr>
          </w:p>
        </w:tc>
        <w:tc>
          <w:tcPr>
            <w:tcW w:w="514" w:type="pct"/>
            <w:vMerge/>
            <w:tcBorders>
              <w:left w:val="single" w:sz="4" w:space="0" w:color="auto"/>
              <w:right w:val="single" w:sz="4" w:space="0" w:color="auto"/>
            </w:tcBorders>
          </w:tcPr>
          <w:p w14:paraId="14208CCE" w14:textId="77777777" w:rsidR="003638B4" w:rsidRPr="00FA7BB7" w:rsidRDefault="003638B4" w:rsidP="003638B4">
            <w:pPr>
              <w:autoSpaceDN w:val="0"/>
              <w:jc w:val="center"/>
            </w:pPr>
          </w:p>
        </w:tc>
        <w:tc>
          <w:tcPr>
            <w:tcW w:w="380" w:type="pct"/>
            <w:vMerge/>
            <w:tcBorders>
              <w:left w:val="single" w:sz="4" w:space="0" w:color="auto"/>
              <w:right w:val="single" w:sz="4" w:space="0" w:color="auto"/>
            </w:tcBorders>
            <w:vAlign w:val="center"/>
          </w:tcPr>
          <w:p w14:paraId="3FC6676B" w14:textId="77777777" w:rsidR="003638B4" w:rsidRPr="00FA7BB7" w:rsidRDefault="003638B4" w:rsidP="003638B4">
            <w:pPr>
              <w:autoSpaceDN w:val="0"/>
              <w:jc w:val="center"/>
            </w:pPr>
          </w:p>
        </w:tc>
        <w:tc>
          <w:tcPr>
            <w:tcW w:w="271" w:type="pct"/>
            <w:tcBorders>
              <w:top w:val="single" w:sz="4" w:space="0" w:color="auto"/>
              <w:left w:val="single" w:sz="4" w:space="0" w:color="auto"/>
              <w:bottom w:val="single" w:sz="4" w:space="0" w:color="auto"/>
              <w:right w:val="single" w:sz="4" w:space="0" w:color="auto"/>
            </w:tcBorders>
          </w:tcPr>
          <w:p w14:paraId="397A50A2"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24742BBF" w14:textId="671F0F3C" w:rsidR="003638B4" w:rsidRPr="00FA7BB7" w:rsidRDefault="003638B4" w:rsidP="003638B4">
            <w:pPr>
              <w:autoSpaceDN w:val="0"/>
              <w:jc w:val="center"/>
              <w:rPr>
                <w:sz w:val="16"/>
                <w:szCs w:val="16"/>
              </w:rPr>
            </w:pPr>
            <w:r>
              <w:rPr>
                <w:sz w:val="16"/>
                <w:szCs w:val="16"/>
              </w:rPr>
              <w:t>790,0</w:t>
            </w:r>
          </w:p>
        </w:tc>
        <w:tc>
          <w:tcPr>
            <w:tcW w:w="253" w:type="pct"/>
            <w:tcBorders>
              <w:top w:val="single" w:sz="4" w:space="0" w:color="auto"/>
              <w:left w:val="single" w:sz="4" w:space="0" w:color="auto"/>
              <w:bottom w:val="single" w:sz="4" w:space="0" w:color="auto"/>
              <w:right w:val="single" w:sz="4" w:space="0" w:color="auto"/>
            </w:tcBorders>
          </w:tcPr>
          <w:p w14:paraId="17BF1083" w14:textId="49B2DB83" w:rsidR="003638B4" w:rsidRPr="00FA7BB7" w:rsidRDefault="003638B4" w:rsidP="003638B4">
            <w:pPr>
              <w:autoSpaceDN w:val="0"/>
              <w:jc w:val="center"/>
              <w:rPr>
                <w:sz w:val="16"/>
                <w:szCs w:val="16"/>
              </w:rPr>
            </w:pPr>
            <w:r>
              <w:rPr>
                <w:sz w:val="16"/>
                <w:szCs w:val="16"/>
              </w:rPr>
              <w:t>100,0</w:t>
            </w:r>
          </w:p>
        </w:tc>
        <w:tc>
          <w:tcPr>
            <w:tcW w:w="225" w:type="pct"/>
            <w:tcBorders>
              <w:top w:val="single" w:sz="4" w:space="0" w:color="auto"/>
              <w:left w:val="single" w:sz="4" w:space="0" w:color="auto"/>
              <w:bottom w:val="single" w:sz="4" w:space="0" w:color="auto"/>
              <w:right w:val="single" w:sz="4" w:space="0" w:color="auto"/>
            </w:tcBorders>
          </w:tcPr>
          <w:p w14:paraId="17E92811" w14:textId="15F59363" w:rsidR="003638B4" w:rsidRPr="00FA7BB7" w:rsidRDefault="003638B4" w:rsidP="003638B4">
            <w:pPr>
              <w:autoSpaceDN w:val="0"/>
              <w:jc w:val="center"/>
              <w:rPr>
                <w:sz w:val="16"/>
                <w:szCs w:val="16"/>
              </w:rPr>
            </w:pPr>
            <w:r>
              <w:rPr>
                <w:sz w:val="16"/>
                <w:szCs w:val="16"/>
              </w:rPr>
              <w:t>140,0</w:t>
            </w:r>
          </w:p>
        </w:tc>
        <w:tc>
          <w:tcPr>
            <w:tcW w:w="226" w:type="pct"/>
            <w:tcBorders>
              <w:top w:val="single" w:sz="4" w:space="0" w:color="auto"/>
              <w:left w:val="single" w:sz="4" w:space="0" w:color="auto"/>
              <w:bottom w:val="single" w:sz="4" w:space="0" w:color="auto"/>
              <w:right w:val="single" w:sz="4" w:space="0" w:color="auto"/>
            </w:tcBorders>
          </w:tcPr>
          <w:p w14:paraId="66B2C9AC" w14:textId="436729BD" w:rsidR="003638B4" w:rsidRPr="00FA7BB7" w:rsidRDefault="003638B4" w:rsidP="003638B4">
            <w:pPr>
              <w:autoSpaceDN w:val="0"/>
              <w:jc w:val="center"/>
              <w:rPr>
                <w:sz w:val="16"/>
                <w:szCs w:val="16"/>
              </w:rPr>
            </w:pPr>
            <w:r>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73EFBFD8" w14:textId="42F520C2" w:rsidR="003638B4" w:rsidRPr="00FA7BB7" w:rsidRDefault="003638B4" w:rsidP="003638B4">
            <w:pPr>
              <w:autoSpaceDN w:val="0"/>
              <w:jc w:val="center"/>
              <w:rPr>
                <w:sz w:val="16"/>
                <w:szCs w:val="16"/>
              </w:rPr>
            </w:pPr>
            <w:r w:rsidRPr="00A36E4F">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4F9FC50B" w14:textId="1B94A691" w:rsidR="003638B4" w:rsidRPr="00FA7BB7" w:rsidRDefault="003638B4" w:rsidP="003638B4">
            <w:pPr>
              <w:autoSpaceDN w:val="0"/>
              <w:jc w:val="center"/>
              <w:rPr>
                <w:sz w:val="16"/>
                <w:szCs w:val="16"/>
              </w:rPr>
            </w:pPr>
            <w:r w:rsidRPr="00A36E4F">
              <w:rPr>
                <w:sz w:val="16"/>
                <w:szCs w:val="16"/>
              </w:rPr>
              <w:t>150,0</w:t>
            </w:r>
          </w:p>
        </w:tc>
        <w:tc>
          <w:tcPr>
            <w:tcW w:w="258" w:type="pct"/>
            <w:tcBorders>
              <w:top w:val="single" w:sz="4" w:space="0" w:color="auto"/>
              <w:left w:val="single" w:sz="4" w:space="0" w:color="auto"/>
              <w:bottom w:val="single" w:sz="4" w:space="0" w:color="auto"/>
              <w:right w:val="single" w:sz="4" w:space="0" w:color="auto"/>
            </w:tcBorders>
          </w:tcPr>
          <w:p w14:paraId="3F570F56" w14:textId="57E43F86" w:rsidR="003638B4" w:rsidRPr="00FA7BB7" w:rsidRDefault="003638B4" w:rsidP="003638B4">
            <w:pPr>
              <w:autoSpaceDN w:val="0"/>
              <w:jc w:val="center"/>
              <w:rPr>
                <w:sz w:val="16"/>
                <w:szCs w:val="16"/>
              </w:rPr>
            </w:pPr>
            <w:r>
              <w:rPr>
                <w:sz w:val="16"/>
                <w:szCs w:val="16"/>
              </w:rPr>
              <w:t>100,0</w:t>
            </w:r>
          </w:p>
        </w:tc>
        <w:tc>
          <w:tcPr>
            <w:tcW w:w="301" w:type="pct"/>
            <w:vMerge/>
            <w:tcBorders>
              <w:left w:val="single" w:sz="4" w:space="0" w:color="auto"/>
              <w:right w:val="single" w:sz="4" w:space="0" w:color="auto"/>
            </w:tcBorders>
          </w:tcPr>
          <w:p w14:paraId="09F43601" w14:textId="77777777" w:rsidR="003638B4" w:rsidRPr="00FA7BB7" w:rsidRDefault="003638B4" w:rsidP="003638B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78C87D15" w14:textId="77777777" w:rsidR="003638B4" w:rsidRPr="00FA7BB7" w:rsidRDefault="003638B4" w:rsidP="003638B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3E737BBA"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6F5E5407"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10CA78FF" w14:textId="77777777" w:rsidR="003638B4" w:rsidRPr="00FA7BB7" w:rsidRDefault="003638B4" w:rsidP="003638B4">
            <w:pPr>
              <w:autoSpaceDN w:val="0"/>
              <w:jc w:val="center"/>
              <w:rPr>
                <w:sz w:val="16"/>
                <w:szCs w:val="16"/>
              </w:rPr>
            </w:pPr>
          </w:p>
        </w:tc>
      </w:tr>
      <w:tr w:rsidR="001D4096" w:rsidRPr="00FA7BB7" w14:paraId="18171886" w14:textId="77777777" w:rsidTr="003638B4">
        <w:trPr>
          <w:jc w:val="center"/>
        </w:trPr>
        <w:tc>
          <w:tcPr>
            <w:tcW w:w="181" w:type="pct"/>
            <w:vMerge/>
            <w:tcBorders>
              <w:left w:val="single" w:sz="4" w:space="0" w:color="auto"/>
              <w:right w:val="single" w:sz="4" w:space="0" w:color="auto"/>
            </w:tcBorders>
          </w:tcPr>
          <w:p w14:paraId="3E12D63E"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73B1CAD5" w14:textId="77777777" w:rsidR="001D4096" w:rsidRPr="00FA7BB7" w:rsidRDefault="001D4096" w:rsidP="00E90AE4">
            <w:pPr>
              <w:autoSpaceDN w:val="0"/>
              <w:jc w:val="center"/>
            </w:pPr>
          </w:p>
        </w:tc>
        <w:tc>
          <w:tcPr>
            <w:tcW w:w="380" w:type="pct"/>
            <w:vMerge/>
            <w:tcBorders>
              <w:left w:val="single" w:sz="4" w:space="0" w:color="auto"/>
              <w:right w:val="single" w:sz="4" w:space="0" w:color="auto"/>
            </w:tcBorders>
            <w:vAlign w:val="center"/>
          </w:tcPr>
          <w:p w14:paraId="06BF4412"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72A30F39"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748BEFBF"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37795DE9"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4614804C"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1B8AB67C"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387627A"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BD9BB55"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1AF4A3FE" w14:textId="77777777" w:rsidR="001D4096" w:rsidRPr="00FA7BB7" w:rsidRDefault="001D4096" w:rsidP="00E90AE4">
            <w:pPr>
              <w:autoSpaceDN w:val="0"/>
              <w:jc w:val="center"/>
              <w:rPr>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36440158"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69F45E0A"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5EC89400"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4FE2B331"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47014DEB" w14:textId="77777777" w:rsidR="001D4096" w:rsidRPr="00FA7BB7" w:rsidRDefault="001D4096" w:rsidP="00E90AE4">
            <w:pPr>
              <w:autoSpaceDN w:val="0"/>
              <w:jc w:val="center"/>
              <w:rPr>
                <w:sz w:val="16"/>
                <w:szCs w:val="16"/>
              </w:rPr>
            </w:pPr>
          </w:p>
        </w:tc>
      </w:tr>
      <w:tr w:rsidR="001D4096" w:rsidRPr="00FA7BB7" w14:paraId="4F79E990" w14:textId="77777777" w:rsidTr="003638B4">
        <w:trPr>
          <w:jc w:val="center"/>
        </w:trPr>
        <w:tc>
          <w:tcPr>
            <w:tcW w:w="181" w:type="pct"/>
            <w:vMerge/>
            <w:tcBorders>
              <w:left w:val="single" w:sz="4" w:space="0" w:color="auto"/>
              <w:right w:val="single" w:sz="4" w:space="0" w:color="auto"/>
            </w:tcBorders>
          </w:tcPr>
          <w:p w14:paraId="49149296"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35487064" w14:textId="77777777" w:rsidR="001D4096" w:rsidRPr="00FA7BB7" w:rsidRDefault="001D4096" w:rsidP="00E90AE4">
            <w:pPr>
              <w:autoSpaceDN w:val="0"/>
              <w:jc w:val="center"/>
            </w:pPr>
          </w:p>
        </w:tc>
        <w:tc>
          <w:tcPr>
            <w:tcW w:w="380" w:type="pct"/>
            <w:vMerge/>
            <w:tcBorders>
              <w:left w:val="single" w:sz="4" w:space="0" w:color="auto"/>
              <w:right w:val="single" w:sz="4" w:space="0" w:color="auto"/>
            </w:tcBorders>
            <w:vAlign w:val="center"/>
          </w:tcPr>
          <w:p w14:paraId="370C7562"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74000E42" w14:textId="77777777" w:rsidR="001D4096" w:rsidRPr="00FA7BB7" w:rsidRDefault="001D4096" w:rsidP="00E90AE4">
            <w:pPr>
              <w:autoSpaceDN w:val="0"/>
              <w:jc w:val="center"/>
              <w:rPr>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412FFC21"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68E84518"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31AF9205"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37819DA9"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28A400E"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CC7FC88"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6F2F9DA9" w14:textId="77777777" w:rsidR="001D4096" w:rsidRPr="00FA7BB7" w:rsidRDefault="001D4096" w:rsidP="00E90AE4">
            <w:pPr>
              <w:autoSpaceDN w:val="0"/>
              <w:jc w:val="center"/>
              <w:rPr>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10C04C55"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3C3D0B75"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0CED5249"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077A78A4"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0072CEF3" w14:textId="77777777" w:rsidR="001D4096" w:rsidRPr="00FA7BB7" w:rsidRDefault="001D4096" w:rsidP="00E90AE4">
            <w:pPr>
              <w:autoSpaceDN w:val="0"/>
              <w:jc w:val="center"/>
              <w:rPr>
                <w:sz w:val="16"/>
                <w:szCs w:val="16"/>
              </w:rPr>
            </w:pPr>
          </w:p>
        </w:tc>
      </w:tr>
      <w:tr w:rsidR="001D4096" w:rsidRPr="00FA7BB7" w14:paraId="3FA81CC0" w14:textId="77777777" w:rsidTr="003638B4">
        <w:trPr>
          <w:jc w:val="center"/>
        </w:trPr>
        <w:tc>
          <w:tcPr>
            <w:tcW w:w="181" w:type="pct"/>
            <w:vMerge/>
            <w:tcBorders>
              <w:left w:val="single" w:sz="4" w:space="0" w:color="auto"/>
              <w:bottom w:val="single" w:sz="4" w:space="0" w:color="auto"/>
              <w:right w:val="single" w:sz="4" w:space="0" w:color="auto"/>
            </w:tcBorders>
          </w:tcPr>
          <w:p w14:paraId="13021661" w14:textId="77777777" w:rsidR="001D4096" w:rsidRPr="00FA7BB7" w:rsidRDefault="001D4096" w:rsidP="00E90AE4">
            <w:pPr>
              <w:autoSpaceDN w:val="0"/>
              <w:jc w:val="center"/>
            </w:pPr>
          </w:p>
        </w:tc>
        <w:tc>
          <w:tcPr>
            <w:tcW w:w="514" w:type="pct"/>
            <w:vMerge/>
            <w:tcBorders>
              <w:left w:val="single" w:sz="4" w:space="0" w:color="auto"/>
              <w:bottom w:val="single" w:sz="4" w:space="0" w:color="auto"/>
              <w:right w:val="single" w:sz="4" w:space="0" w:color="auto"/>
            </w:tcBorders>
          </w:tcPr>
          <w:p w14:paraId="522136BE" w14:textId="77777777" w:rsidR="001D4096" w:rsidRPr="00FA7BB7" w:rsidRDefault="001D4096" w:rsidP="00E90AE4">
            <w:pPr>
              <w:autoSpaceDN w:val="0"/>
              <w:jc w:val="center"/>
            </w:pPr>
          </w:p>
        </w:tc>
        <w:tc>
          <w:tcPr>
            <w:tcW w:w="380" w:type="pct"/>
            <w:vMerge/>
            <w:tcBorders>
              <w:left w:val="single" w:sz="4" w:space="0" w:color="auto"/>
              <w:bottom w:val="single" w:sz="4" w:space="0" w:color="auto"/>
              <w:right w:val="single" w:sz="4" w:space="0" w:color="auto"/>
            </w:tcBorders>
            <w:vAlign w:val="center"/>
          </w:tcPr>
          <w:p w14:paraId="5F3DF701"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6739D55A" w14:textId="77777777" w:rsidR="001D4096" w:rsidRPr="00FA7BB7" w:rsidRDefault="001D4096" w:rsidP="00E90AE4">
            <w:pPr>
              <w:autoSpaceDN w:val="0"/>
              <w:jc w:val="center"/>
              <w:rPr>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30BABE6E"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728488C" w14:textId="77777777" w:rsidR="001D4096" w:rsidRPr="00FA7BB7" w:rsidRDefault="001D4096" w:rsidP="00E90AE4">
            <w:pPr>
              <w:autoSpaceDN w:val="0"/>
              <w:jc w:val="center"/>
              <w:rPr>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2F73DA62" w14:textId="77777777" w:rsidR="001D4096" w:rsidRPr="00FA7BB7" w:rsidRDefault="001D4096" w:rsidP="00E90AE4">
            <w:pPr>
              <w:autoSpaceDN w:val="0"/>
              <w:jc w:val="center"/>
              <w:rPr>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0A8DABEF"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809AA7D" w14:textId="77777777" w:rsidR="001D4096" w:rsidRPr="00FA7BB7" w:rsidRDefault="001D4096" w:rsidP="00E90AE4">
            <w:pPr>
              <w:autoSpaceDN w:val="0"/>
              <w:jc w:val="center"/>
              <w:rPr>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25DE863B" w14:textId="77777777" w:rsidR="001D4096" w:rsidRPr="00FA7BB7" w:rsidRDefault="001D4096" w:rsidP="00E90AE4">
            <w:pPr>
              <w:autoSpaceDN w:val="0"/>
              <w:jc w:val="center"/>
              <w:rPr>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64D052FC" w14:textId="77777777" w:rsidR="001D4096" w:rsidRPr="00FA7BB7" w:rsidRDefault="001D4096" w:rsidP="00E90AE4">
            <w:pPr>
              <w:autoSpaceDN w:val="0"/>
              <w:jc w:val="center"/>
              <w:rPr>
                <w:sz w:val="16"/>
                <w:szCs w:val="16"/>
              </w:rPr>
            </w:pPr>
            <w:r w:rsidRPr="00FA7BB7">
              <w:rPr>
                <w:rFonts w:eastAsia="Calibri"/>
                <w:color w:val="000000"/>
                <w:sz w:val="16"/>
                <w:szCs w:val="16"/>
              </w:rPr>
              <w:t>0,0</w:t>
            </w:r>
          </w:p>
        </w:tc>
        <w:tc>
          <w:tcPr>
            <w:tcW w:w="301" w:type="pct"/>
            <w:vMerge/>
            <w:tcBorders>
              <w:left w:val="single" w:sz="4" w:space="0" w:color="auto"/>
              <w:bottom w:val="single" w:sz="4" w:space="0" w:color="auto"/>
              <w:right w:val="single" w:sz="4" w:space="0" w:color="auto"/>
            </w:tcBorders>
          </w:tcPr>
          <w:p w14:paraId="270C6750" w14:textId="77777777" w:rsidR="001D4096" w:rsidRPr="00FA7BB7" w:rsidRDefault="001D4096" w:rsidP="00E90AE4">
            <w:pPr>
              <w:autoSpaceDN w:val="0"/>
              <w:jc w:val="center"/>
              <w:rPr>
                <w:sz w:val="16"/>
                <w:szCs w:val="16"/>
              </w:rPr>
            </w:pPr>
          </w:p>
        </w:tc>
        <w:tc>
          <w:tcPr>
            <w:tcW w:w="328" w:type="pct"/>
            <w:tcBorders>
              <w:top w:val="single" w:sz="4" w:space="0" w:color="auto"/>
              <w:left w:val="single" w:sz="4" w:space="0" w:color="auto"/>
              <w:bottom w:val="single" w:sz="4" w:space="0" w:color="auto"/>
              <w:right w:val="single" w:sz="4" w:space="0" w:color="auto"/>
            </w:tcBorders>
          </w:tcPr>
          <w:p w14:paraId="21E432C5" w14:textId="77777777" w:rsidR="001D4096" w:rsidRPr="00FA7BB7" w:rsidRDefault="001D4096" w:rsidP="00E90AE4">
            <w:pPr>
              <w:autoSpaceDN w:val="0"/>
              <w:jc w:val="center"/>
              <w:rPr>
                <w:sz w:val="16"/>
                <w:szCs w:val="16"/>
              </w:rPr>
            </w:pPr>
          </w:p>
        </w:tc>
        <w:tc>
          <w:tcPr>
            <w:tcW w:w="356" w:type="pct"/>
            <w:tcBorders>
              <w:top w:val="single" w:sz="4" w:space="0" w:color="auto"/>
              <w:left w:val="single" w:sz="4" w:space="0" w:color="auto"/>
              <w:bottom w:val="single" w:sz="4" w:space="0" w:color="auto"/>
              <w:right w:val="single" w:sz="4" w:space="0" w:color="auto"/>
            </w:tcBorders>
          </w:tcPr>
          <w:p w14:paraId="4A7C66B7"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17D4855"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5E4CB427" w14:textId="77777777" w:rsidR="001D4096" w:rsidRPr="00FA7BB7" w:rsidRDefault="001D4096" w:rsidP="00E90AE4">
            <w:pPr>
              <w:autoSpaceDN w:val="0"/>
              <w:jc w:val="center"/>
              <w:rPr>
                <w:sz w:val="16"/>
                <w:szCs w:val="16"/>
              </w:rPr>
            </w:pPr>
          </w:p>
        </w:tc>
      </w:tr>
      <w:tr w:rsidR="003638B4" w:rsidRPr="00FA7BB7" w14:paraId="377F7B55" w14:textId="77777777" w:rsidTr="003638B4">
        <w:trPr>
          <w:jc w:val="center"/>
        </w:trPr>
        <w:tc>
          <w:tcPr>
            <w:tcW w:w="181" w:type="pct"/>
            <w:vMerge w:val="restart"/>
            <w:tcBorders>
              <w:top w:val="single" w:sz="4" w:space="0" w:color="auto"/>
              <w:left w:val="single" w:sz="4" w:space="0" w:color="auto"/>
              <w:right w:val="single" w:sz="4" w:space="0" w:color="auto"/>
            </w:tcBorders>
          </w:tcPr>
          <w:p w14:paraId="2F63D0C3" w14:textId="77777777" w:rsidR="003638B4" w:rsidRPr="00FA7BB7" w:rsidRDefault="003638B4" w:rsidP="003638B4">
            <w:pPr>
              <w:autoSpaceDN w:val="0"/>
              <w:jc w:val="center"/>
            </w:pPr>
            <w:r w:rsidRPr="00FA7BB7">
              <w:t>2.1</w:t>
            </w:r>
          </w:p>
        </w:tc>
        <w:tc>
          <w:tcPr>
            <w:tcW w:w="514" w:type="pct"/>
            <w:vMerge w:val="restart"/>
            <w:tcBorders>
              <w:top w:val="single" w:sz="4" w:space="0" w:color="auto"/>
              <w:left w:val="single" w:sz="4" w:space="0" w:color="auto"/>
              <w:right w:val="single" w:sz="4" w:space="0" w:color="auto"/>
            </w:tcBorders>
          </w:tcPr>
          <w:p w14:paraId="234C889B" w14:textId="77777777" w:rsidR="003638B4" w:rsidRPr="00FA7BB7" w:rsidRDefault="003638B4" w:rsidP="003638B4">
            <w:pPr>
              <w:autoSpaceDN w:val="0"/>
              <w:jc w:val="center"/>
            </w:pPr>
            <w:r w:rsidRPr="00FA7BB7">
              <w:t>Основное мероприятие «Учет, оформление и распоряжение земельными участками городского округа город Октябрьский Республики Башкортостан»</w:t>
            </w:r>
          </w:p>
        </w:tc>
        <w:tc>
          <w:tcPr>
            <w:tcW w:w="380" w:type="pct"/>
            <w:vMerge w:val="restart"/>
            <w:tcBorders>
              <w:top w:val="single" w:sz="4" w:space="0" w:color="auto"/>
              <w:left w:val="single" w:sz="4" w:space="0" w:color="auto"/>
              <w:right w:val="single" w:sz="4" w:space="0" w:color="auto"/>
            </w:tcBorders>
            <w:vAlign w:val="center"/>
          </w:tcPr>
          <w:p w14:paraId="4A216BE3" w14:textId="77777777" w:rsidR="003638B4" w:rsidRPr="00FA7BB7" w:rsidRDefault="003638B4" w:rsidP="003638B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7F34CB89"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bottom w:val="single" w:sz="4" w:space="0" w:color="auto"/>
              <w:right w:val="single" w:sz="4" w:space="0" w:color="auto"/>
            </w:tcBorders>
          </w:tcPr>
          <w:p w14:paraId="27715270" w14:textId="04219854" w:rsidR="003638B4" w:rsidRPr="00FA7BB7" w:rsidRDefault="003638B4" w:rsidP="003638B4">
            <w:pPr>
              <w:autoSpaceDN w:val="0"/>
              <w:jc w:val="center"/>
              <w:rPr>
                <w:sz w:val="16"/>
                <w:szCs w:val="16"/>
              </w:rPr>
            </w:pPr>
            <w:r>
              <w:rPr>
                <w:sz w:val="16"/>
                <w:szCs w:val="16"/>
              </w:rPr>
              <w:t>790,0</w:t>
            </w:r>
          </w:p>
        </w:tc>
        <w:tc>
          <w:tcPr>
            <w:tcW w:w="253" w:type="pct"/>
            <w:tcBorders>
              <w:top w:val="single" w:sz="4" w:space="0" w:color="auto"/>
              <w:left w:val="single" w:sz="4" w:space="0" w:color="auto"/>
              <w:bottom w:val="single" w:sz="4" w:space="0" w:color="auto"/>
              <w:right w:val="single" w:sz="4" w:space="0" w:color="auto"/>
            </w:tcBorders>
          </w:tcPr>
          <w:p w14:paraId="41745C58" w14:textId="28385149" w:rsidR="003638B4" w:rsidRPr="00FA7BB7" w:rsidRDefault="003638B4" w:rsidP="003638B4">
            <w:pPr>
              <w:autoSpaceDN w:val="0"/>
              <w:jc w:val="center"/>
              <w:rPr>
                <w:rFonts w:eastAsia="Calibri"/>
                <w:sz w:val="16"/>
                <w:szCs w:val="16"/>
              </w:rPr>
            </w:pPr>
            <w:r>
              <w:rPr>
                <w:sz w:val="16"/>
                <w:szCs w:val="16"/>
              </w:rPr>
              <w:t>100,0</w:t>
            </w:r>
          </w:p>
        </w:tc>
        <w:tc>
          <w:tcPr>
            <w:tcW w:w="225" w:type="pct"/>
            <w:tcBorders>
              <w:top w:val="single" w:sz="4" w:space="0" w:color="auto"/>
              <w:left w:val="single" w:sz="4" w:space="0" w:color="auto"/>
              <w:bottom w:val="single" w:sz="4" w:space="0" w:color="auto"/>
              <w:right w:val="single" w:sz="4" w:space="0" w:color="auto"/>
            </w:tcBorders>
          </w:tcPr>
          <w:p w14:paraId="280764A7" w14:textId="0ECD080C" w:rsidR="003638B4" w:rsidRPr="00FA7BB7" w:rsidRDefault="003638B4" w:rsidP="003638B4">
            <w:pPr>
              <w:autoSpaceDN w:val="0"/>
              <w:jc w:val="center"/>
              <w:rPr>
                <w:rFonts w:eastAsia="Calibri"/>
                <w:sz w:val="16"/>
                <w:szCs w:val="16"/>
              </w:rPr>
            </w:pPr>
            <w:r>
              <w:rPr>
                <w:sz w:val="16"/>
                <w:szCs w:val="16"/>
              </w:rPr>
              <w:t>140,0</w:t>
            </w:r>
          </w:p>
        </w:tc>
        <w:tc>
          <w:tcPr>
            <w:tcW w:w="226" w:type="pct"/>
            <w:tcBorders>
              <w:top w:val="single" w:sz="4" w:space="0" w:color="auto"/>
              <w:left w:val="single" w:sz="4" w:space="0" w:color="auto"/>
              <w:bottom w:val="single" w:sz="4" w:space="0" w:color="auto"/>
              <w:right w:val="single" w:sz="4" w:space="0" w:color="auto"/>
            </w:tcBorders>
          </w:tcPr>
          <w:p w14:paraId="3EAD157D" w14:textId="0A60F32D" w:rsidR="003638B4" w:rsidRPr="00FA7BB7" w:rsidRDefault="003638B4" w:rsidP="003638B4">
            <w:pPr>
              <w:autoSpaceDN w:val="0"/>
              <w:jc w:val="center"/>
              <w:rPr>
                <w:rFonts w:eastAsia="Calibri"/>
                <w:sz w:val="16"/>
                <w:szCs w:val="16"/>
              </w:rPr>
            </w:pPr>
            <w:r>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111E2671" w14:textId="58F8BA4D" w:rsidR="003638B4" w:rsidRPr="00FA7BB7" w:rsidRDefault="003638B4" w:rsidP="003638B4">
            <w:pPr>
              <w:autoSpaceDN w:val="0"/>
              <w:jc w:val="center"/>
              <w:rPr>
                <w:rFonts w:eastAsia="Calibri"/>
                <w:sz w:val="16"/>
                <w:szCs w:val="16"/>
              </w:rPr>
            </w:pPr>
            <w:r w:rsidRPr="00A36E4F">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4CB58236" w14:textId="53E02389" w:rsidR="003638B4" w:rsidRPr="00FA7BB7" w:rsidRDefault="003638B4" w:rsidP="003638B4">
            <w:pPr>
              <w:autoSpaceDN w:val="0"/>
              <w:jc w:val="center"/>
              <w:rPr>
                <w:rFonts w:eastAsia="Calibri"/>
                <w:sz w:val="16"/>
                <w:szCs w:val="16"/>
              </w:rPr>
            </w:pPr>
            <w:r w:rsidRPr="00A36E4F">
              <w:rPr>
                <w:sz w:val="16"/>
                <w:szCs w:val="16"/>
              </w:rPr>
              <w:t>150,0</w:t>
            </w:r>
          </w:p>
        </w:tc>
        <w:tc>
          <w:tcPr>
            <w:tcW w:w="258" w:type="pct"/>
            <w:tcBorders>
              <w:top w:val="single" w:sz="4" w:space="0" w:color="auto"/>
              <w:left w:val="single" w:sz="4" w:space="0" w:color="auto"/>
              <w:bottom w:val="single" w:sz="4" w:space="0" w:color="auto"/>
              <w:right w:val="single" w:sz="4" w:space="0" w:color="auto"/>
            </w:tcBorders>
          </w:tcPr>
          <w:p w14:paraId="6A511E31" w14:textId="5EBEB059" w:rsidR="003638B4" w:rsidRPr="00FA7BB7" w:rsidRDefault="003638B4" w:rsidP="003638B4">
            <w:pPr>
              <w:autoSpaceDN w:val="0"/>
              <w:jc w:val="center"/>
              <w:rPr>
                <w:rFonts w:eastAsia="Calibri"/>
                <w:sz w:val="16"/>
                <w:szCs w:val="16"/>
              </w:rPr>
            </w:pPr>
            <w:r>
              <w:rPr>
                <w:sz w:val="16"/>
                <w:szCs w:val="16"/>
              </w:rPr>
              <w:t>100,0</w:t>
            </w:r>
          </w:p>
        </w:tc>
        <w:tc>
          <w:tcPr>
            <w:tcW w:w="301" w:type="pct"/>
            <w:vMerge w:val="restart"/>
            <w:tcBorders>
              <w:top w:val="single" w:sz="4" w:space="0" w:color="auto"/>
              <w:left w:val="single" w:sz="4" w:space="0" w:color="auto"/>
              <w:right w:val="single" w:sz="4" w:space="0" w:color="auto"/>
            </w:tcBorders>
          </w:tcPr>
          <w:p w14:paraId="45003011" w14:textId="77777777" w:rsidR="003638B4" w:rsidRPr="00FA7BB7" w:rsidRDefault="003638B4" w:rsidP="003638B4">
            <w:pPr>
              <w:autoSpaceDN w:val="0"/>
              <w:jc w:val="center"/>
              <w:rPr>
                <w:sz w:val="16"/>
                <w:szCs w:val="16"/>
              </w:rPr>
            </w:pPr>
            <w:r w:rsidRPr="00FA7BB7">
              <w:rPr>
                <w:sz w:val="16"/>
                <w:szCs w:val="16"/>
              </w:rPr>
              <w:t>2023-2028</w:t>
            </w:r>
          </w:p>
        </w:tc>
        <w:tc>
          <w:tcPr>
            <w:tcW w:w="328" w:type="pct"/>
            <w:vMerge w:val="restart"/>
            <w:tcBorders>
              <w:top w:val="single" w:sz="4" w:space="0" w:color="auto"/>
              <w:left w:val="single" w:sz="4" w:space="0" w:color="auto"/>
              <w:right w:val="single" w:sz="4" w:space="0" w:color="auto"/>
            </w:tcBorders>
          </w:tcPr>
          <w:p w14:paraId="3340D617" w14:textId="77777777" w:rsidR="003638B4" w:rsidRPr="00FA7BB7" w:rsidRDefault="003638B4" w:rsidP="003638B4">
            <w:pPr>
              <w:autoSpaceDN w:val="0"/>
              <w:jc w:val="center"/>
              <w:rPr>
                <w:sz w:val="16"/>
                <w:szCs w:val="16"/>
              </w:rPr>
            </w:pPr>
            <w:r w:rsidRPr="00FA7BB7">
              <w:rPr>
                <w:sz w:val="16"/>
                <w:szCs w:val="16"/>
              </w:rPr>
              <w:t xml:space="preserve">1,2,3 </w:t>
            </w:r>
          </w:p>
        </w:tc>
        <w:tc>
          <w:tcPr>
            <w:tcW w:w="356" w:type="pct"/>
            <w:vMerge w:val="restart"/>
            <w:tcBorders>
              <w:top w:val="single" w:sz="4" w:space="0" w:color="auto"/>
              <w:left w:val="single" w:sz="4" w:space="0" w:color="auto"/>
              <w:right w:val="single" w:sz="4" w:space="0" w:color="auto"/>
            </w:tcBorders>
          </w:tcPr>
          <w:p w14:paraId="596208FF" w14:textId="77777777" w:rsidR="003638B4" w:rsidRPr="00FA7BB7" w:rsidRDefault="003638B4" w:rsidP="003638B4">
            <w:pPr>
              <w:autoSpaceDN w:val="0"/>
              <w:jc w:val="center"/>
              <w:rPr>
                <w:sz w:val="16"/>
                <w:szCs w:val="16"/>
              </w:rPr>
            </w:pPr>
            <w:r w:rsidRPr="00FA7BB7">
              <w:rPr>
                <w:sz w:val="16"/>
                <w:szCs w:val="16"/>
              </w:rPr>
              <w:t>2.1.-2.4.</w:t>
            </w:r>
          </w:p>
        </w:tc>
        <w:tc>
          <w:tcPr>
            <w:tcW w:w="435" w:type="pct"/>
            <w:gridSpan w:val="2"/>
            <w:tcBorders>
              <w:top w:val="single" w:sz="4" w:space="0" w:color="auto"/>
              <w:left w:val="single" w:sz="4" w:space="0" w:color="auto"/>
              <w:bottom w:val="single" w:sz="4" w:space="0" w:color="auto"/>
              <w:right w:val="single" w:sz="4" w:space="0" w:color="auto"/>
            </w:tcBorders>
          </w:tcPr>
          <w:p w14:paraId="20FFF3E8"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163CD9E2" w14:textId="77777777" w:rsidR="003638B4" w:rsidRPr="00FA7BB7" w:rsidRDefault="003638B4" w:rsidP="003638B4">
            <w:pPr>
              <w:autoSpaceDN w:val="0"/>
              <w:jc w:val="center"/>
              <w:rPr>
                <w:sz w:val="16"/>
                <w:szCs w:val="16"/>
              </w:rPr>
            </w:pPr>
          </w:p>
        </w:tc>
      </w:tr>
      <w:tr w:rsidR="003638B4" w:rsidRPr="00FA7BB7" w14:paraId="4B31F534" w14:textId="77777777" w:rsidTr="003638B4">
        <w:trPr>
          <w:jc w:val="center"/>
        </w:trPr>
        <w:tc>
          <w:tcPr>
            <w:tcW w:w="181" w:type="pct"/>
            <w:vMerge/>
            <w:tcBorders>
              <w:left w:val="single" w:sz="4" w:space="0" w:color="auto"/>
              <w:right w:val="single" w:sz="4" w:space="0" w:color="auto"/>
            </w:tcBorders>
          </w:tcPr>
          <w:p w14:paraId="30AB499E" w14:textId="77777777" w:rsidR="003638B4" w:rsidRPr="00FA7BB7" w:rsidRDefault="003638B4" w:rsidP="003638B4">
            <w:pPr>
              <w:autoSpaceDN w:val="0"/>
              <w:jc w:val="center"/>
            </w:pPr>
          </w:p>
        </w:tc>
        <w:tc>
          <w:tcPr>
            <w:tcW w:w="514" w:type="pct"/>
            <w:vMerge/>
            <w:tcBorders>
              <w:left w:val="single" w:sz="4" w:space="0" w:color="auto"/>
              <w:right w:val="single" w:sz="4" w:space="0" w:color="auto"/>
            </w:tcBorders>
          </w:tcPr>
          <w:p w14:paraId="3633EECB" w14:textId="77777777" w:rsidR="003638B4" w:rsidRPr="00FA7BB7" w:rsidRDefault="003638B4" w:rsidP="003638B4">
            <w:pPr>
              <w:autoSpaceDN w:val="0"/>
              <w:jc w:val="center"/>
            </w:pPr>
          </w:p>
        </w:tc>
        <w:tc>
          <w:tcPr>
            <w:tcW w:w="380" w:type="pct"/>
            <w:vMerge/>
            <w:tcBorders>
              <w:left w:val="single" w:sz="4" w:space="0" w:color="auto"/>
              <w:right w:val="single" w:sz="4" w:space="0" w:color="auto"/>
            </w:tcBorders>
            <w:vAlign w:val="center"/>
          </w:tcPr>
          <w:p w14:paraId="015CA4A9" w14:textId="77777777" w:rsidR="003638B4" w:rsidRPr="00FA7BB7" w:rsidRDefault="003638B4" w:rsidP="003638B4">
            <w:pPr>
              <w:autoSpaceDN w:val="0"/>
              <w:jc w:val="center"/>
            </w:pPr>
          </w:p>
        </w:tc>
        <w:tc>
          <w:tcPr>
            <w:tcW w:w="271" w:type="pct"/>
            <w:tcBorders>
              <w:top w:val="single" w:sz="4" w:space="0" w:color="auto"/>
              <w:left w:val="single" w:sz="4" w:space="0" w:color="auto"/>
              <w:bottom w:val="single" w:sz="4" w:space="0" w:color="auto"/>
              <w:right w:val="single" w:sz="4" w:space="0" w:color="auto"/>
            </w:tcBorders>
          </w:tcPr>
          <w:p w14:paraId="5A25A2BD"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70E1011A" w14:textId="54A68F67" w:rsidR="003638B4" w:rsidRPr="00FA7BB7" w:rsidRDefault="003638B4" w:rsidP="003638B4">
            <w:pPr>
              <w:autoSpaceDN w:val="0"/>
              <w:jc w:val="center"/>
              <w:rPr>
                <w:sz w:val="16"/>
                <w:szCs w:val="16"/>
              </w:rPr>
            </w:pPr>
            <w:r>
              <w:rPr>
                <w:sz w:val="16"/>
                <w:szCs w:val="16"/>
              </w:rPr>
              <w:t>790,0</w:t>
            </w:r>
          </w:p>
        </w:tc>
        <w:tc>
          <w:tcPr>
            <w:tcW w:w="253" w:type="pct"/>
            <w:tcBorders>
              <w:top w:val="single" w:sz="4" w:space="0" w:color="auto"/>
              <w:left w:val="single" w:sz="4" w:space="0" w:color="auto"/>
              <w:bottom w:val="single" w:sz="4" w:space="0" w:color="auto"/>
              <w:right w:val="single" w:sz="4" w:space="0" w:color="auto"/>
            </w:tcBorders>
          </w:tcPr>
          <w:p w14:paraId="02F442F4" w14:textId="4797D59F" w:rsidR="003638B4" w:rsidRPr="00FA7BB7" w:rsidRDefault="003638B4" w:rsidP="003638B4">
            <w:pPr>
              <w:autoSpaceDN w:val="0"/>
              <w:jc w:val="center"/>
              <w:rPr>
                <w:rFonts w:eastAsia="Calibri"/>
                <w:sz w:val="16"/>
                <w:szCs w:val="16"/>
              </w:rPr>
            </w:pPr>
            <w:r>
              <w:rPr>
                <w:sz w:val="16"/>
                <w:szCs w:val="16"/>
              </w:rPr>
              <w:t>100,0</w:t>
            </w:r>
          </w:p>
        </w:tc>
        <w:tc>
          <w:tcPr>
            <w:tcW w:w="225" w:type="pct"/>
            <w:tcBorders>
              <w:top w:val="single" w:sz="4" w:space="0" w:color="auto"/>
              <w:left w:val="single" w:sz="4" w:space="0" w:color="auto"/>
              <w:bottom w:val="single" w:sz="4" w:space="0" w:color="auto"/>
              <w:right w:val="single" w:sz="4" w:space="0" w:color="auto"/>
            </w:tcBorders>
          </w:tcPr>
          <w:p w14:paraId="6FB92B88" w14:textId="22991BC0" w:rsidR="003638B4" w:rsidRPr="00FA7BB7" w:rsidRDefault="003638B4" w:rsidP="003638B4">
            <w:pPr>
              <w:autoSpaceDN w:val="0"/>
              <w:jc w:val="center"/>
              <w:rPr>
                <w:rFonts w:eastAsia="Calibri"/>
                <w:sz w:val="16"/>
                <w:szCs w:val="16"/>
              </w:rPr>
            </w:pPr>
            <w:r>
              <w:rPr>
                <w:sz w:val="16"/>
                <w:szCs w:val="16"/>
              </w:rPr>
              <w:t>140,0</w:t>
            </w:r>
          </w:p>
        </w:tc>
        <w:tc>
          <w:tcPr>
            <w:tcW w:w="226" w:type="pct"/>
            <w:tcBorders>
              <w:top w:val="single" w:sz="4" w:space="0" w:color="auto"/>
              <w:left w:val="single" w:sz="4" w:space="0" w:color="auto"/>
              <w:bottom w:val="single" w:sz="4" w:space="0" w:color="auto"/>
              <w:right w:val="single" w:sz="4" w:space="0" w:color="auto"/>
            </w:tcBorders>
          </w:tcPr>
          <w:p w14:paraId="2DC7F6A6" w14:textId="79CE8467" w:rsidR="003638B4" w:rsidRPr="00FA7BB7" w:rsidRDefault="003638B4" w:rsidP="003638B4">
            <w:pPr>
              <w:autoSpaceDN w:val="0"/>
              <w:jc w:val="center"/>
              <w:rPr>
                <w:rFonts w:eastAsia="Calibri"/>
                <w:sz w:val="16"/>
                <w:szCs w:val="16"/>
              </w:rPr>
            </w:pPr>
            <w:r>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6B4DFA9F" w14:textId="41F74ED2" w:rsidR="003638B4" w:rsidRPr="00FA7BB7" w:rsidRDefault="003638B4" w:rsidP="003638B4">
            <w:pPr>
              <w:autoSpaceDN w:val="0"/>
              <w:jc w:val="center"/>
              <w:rPr>
                <w:rFonts w:eastAsia="Calibri"/>
                <w:sz w:val="16"/>
                <w:szCs w:val="16"/>
              </w:rPr>
            </w:pPr>
            <w:r w:rsidRPr="00A36E4F">
              <w:rPr>
                <w:sz w:val="16"/>
                <w:szCs w:val="16"/>
              </w:rPr>
              <w:t>150,0</w:t>
            </w:r>
          </w:p>
        </w:tc>
        <w:tc>
          <w:tcPr>
            <w:tcW w:w="228" w:type="pct"/>
            <w:tcBorders>
              <w:top w:val="single" w:sz="4" w:space="0" w:color="auto"/>
              <w:left w:val="single" w:sz="4" w:space="0" w:color="auto"/>
              <w:bottom w:val="single" w:sz="4" w:space="0" w:color="auto"/>
              <w:right w:val="single" w:sz="4" w:space="0" w:color="auto"/>
            </w:tcBorders>
          </w:tcPr>
          <w:p w14:paraId="29948812" w14:textId="1D3723E7" w:rsidR="003638B4" w:rsidRPr="00FA7BB7" w:rsidRDefault="003638B4" w:rsidP="003638B4">
            <w:pPr>
              <w:autoSpaceDN w:val="0"/>
              <w:jc w:val="center"/>
              <w:rPr>
                <w:rFonts w:eastAsia="Calibri"/>
                <w:sz w:val="16"/>
                <w:szCs w:val="16"/>
              </w:rPr>
            </w:pPr>
            <w:r w:rsidRPr="00A36E4F">
              <w:rPr>
                <w:sz w:val="16"/>
                <w:szCs w:val="16"/>
              </w:rPr>
              <w:t>150,0</w:t>
            </w:r>
          </w:p>
        </w:tc>
        <w:tc>
          <w:tcPr>
            <w:tcW w:w="258" w:type="pct"/>
            <w:tcBorders>
              <w:top w:val="single" w:sz="4" w:space="0" w:color="auto"/>
              <w:left w:val="single" w:sz="4" w:space="0" w:color="auto"/>
              <w:bottom w:val="single" w:sz="4" w:space="0" w:color="auto"/>
              <w:right w:val="single" w:sz="4" w:space="0" w:color="auto"/>
            </w:tcBorders>
          </w:tcPr>
          <w:p w14:paraId="4234DA01" w14:textId="4584C491" w:rsidR="003638B4" w:rsidRPr="00FA7BB7" w:rsidRDefault="003638B4" w:rsidP="003638B4">
            <w:pPr>
              <w:autoSpaceDN w:val="0"/>
              <w:jc w:val="center"/>
              <w:rPr>
                <w:rFonts w:eastAsia="Calibri"/>
                <w:sz w:val="16"/>
                <w:szCs w:val="16"/>
              </w:rPr>
            </w:pPr>
            <w:r>
              <w:rPr>
                <w:sz w:val="16"/>
                <w:szCs w:val="16"/>
              </w:rPr>
              <w:t>100,0</w:t>
            </w:r>
          </w:p>
        </w:tc>
        <w:tc>
          <w:tcPr>
            <w:tcW w:w="301" w:type="pct"/>
            <w:vMerge/>
            <w:tcBorders>
              <w:left w:val="single" w:sz="4" w:space="0" w:color="auto"/>
              <w:right w:val="single" w:sz="4" w:space="0" w:color="auto"/>
            </w:tcBorders>
          </w:tcPr>
          <w:p w14:paraId="009C2C70" w14:textId="77777777" w:rsidR="003638B4" w:rsidRPr="00FA7BB7" w:rsidRDefault="003638B4" w:rsidP="003638B4">
            <w:pPr>
              <w:autoSpaceDN w:val="0"/>
              <w:jc w:val="center"/>
              <w:rPr>
                <w:sz w:val="16"/>
                <w:szCs w:val="16"/>
              </w:rPr>
            </w:pPr>
          </w:p>
        </w:tc>
        <w:tc>
          <w:tcPr>
            <w:tcW w:w="328" w:type="pct"/>
            <w:vMerge/>
            <w:tcBorders>
              <w:left w:val="single" w:sz="4" w:space="0" w:color="auto"/>
              <w:right w:val="single" w:sz="4" w:space="0" w:color="auto"/>
            </w:tcBorders>
          </w:tcPr>
          <w:p w14:paraId="02617086" w14:textId="77777777" w:rsidR="003638B4" w:rsidRPr="00FA7BB7" w:rsidRDefault="003638B4" w:rsidP="003638B4">
            <w:pPr>
              <w:autoSpaceDN w:val="0"/>
              <w:jc w:val="center"/>
              <w:rPr>
                <w:sz w:val="16"/>
                <w:szCs w:val="16"/>
              </w:rPr>
            </w:pPr>
          </w:p>
        </w:tc>
        <w:tc>
          <w:tcPr>
            <w:tcW w:w="356" w:type="pct"/>
            <w:vMerge/>
            <w:tcBorders>
              <w:left w:val="single" w:sz="4" w:space="0" w:color="auto"/>
              <w:right w:val="single" w:sz="4" w:space="0" w:color="auto"/>
            </w:tcBorders>
          </w:tcPr>
          <w:p w14:paraId="6F26821F" w14:textId="77777777" w:rsidR="003638B4" w:rsidRPr="00FA7BB7" w:rsidRDefault="003638B4" w:rsidP="003638B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335AC281"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3BE494EC" w14:textId="77777777" w:rsidR="003638B4" w:rsidRPr="00FA7BB7" w:rsidRDefault="003638B4" w:rsidP="003638B4">
            <w:pPr>
              <w:autoSpaceDN w:val="0"/>
              <w:jc w:val="center"/>
              <w:rPr>
                <w:sz w:val="16"/>
                <w:szCs w:val="16"/>
              </w:rPr>
            </w:pPr>
          </w:p>
        </w:tc>
      </w:tr>
      <w:tr w:rsidR="001D4096" w:rsidRPr="00FA7BB7" w14:paraId="101CF53E" w14:textId="77777777" w:rsidTr="003638B4">
        <w:trPr>
          <w:jc w:val="center"/>
        </w:trPr>
        <w:tc>
          <w:tcPr>
            <w:tcW w:w="181" w:type="pct"/>
            <w:vMerge/>
            <w:tcBorders>
              <w:left w:val="single" w:sz="4" w:space="0" w:color="auto"/>
              <w:right w:val="single" w:sz="4" w:space="0" w:color="auto"/>
            </w:tcBorders>
          </w:tcPr>
          <w:p w14:paraId="5698B311"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3B1A7196" w14:textId="77777777" w:rsidR="001D4096" w:rsidRPr="00FA7BB7" w:rsidRDefault="001D4096" w:rsidP="00E90AE4">
            <w:pPr>
              <w:autoSpaceDN w:val="0"/>
              <w:jc w:val="center"/>
            </w:pPr>
          </w:p>
        </w:tc>
        <w:tc>
          <w:tcPr>
            <w:tcW w:w="380" w:type="pct"/>
            <w:vMerge/>
            <w:tcBorders>
              <w:left w:val="single" w:sz="4" w:space="0" w:color="auto"/>
              <w:right w:val="single" w:sz="4" w:space="0" w:color="auto"/>
            </w:tcBorders>
            <w:vAlign w:val="center"/>
          </w:tcPr>
          <w:p w14:paraId="00845C3E"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70D35458" w14:textId="77777777" w:rsidR="001D4096" w:rsidRPr="00FA7BB7" w:rsidRDefault="001D4096" w:rsidP="00E90AE4">
            <w:pPr>
              <w:autoSpaceDN w:val="0"/>
              <w:jc w:val="center"/>
              <w:rPr>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7657990C"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19974817"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5BB54F07"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55A5B3FB"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0F6885D"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1CDA2C02"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78D7027E" w14:textId="77777777" w:rsidR="001D4096" w:rsidRPr="00FA7BB7" w:rsidRDefault="001D4096" w:rsidP="00E90AE4">
            <w:pPr>
              <w:autoSpaceDN w:val="0"/>
              <w:jc w:val="center"/>
              <w:rPr>
                <w:rFonts w:eastAsia="Calibri"/>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6B879DB2"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tcPr>
          <w:p w14:paraId="4CB9B4AB"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tcPr>
          <w:p w14:paraId="0B54D978"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51277FCC"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735E9F94" w14:textId="77777777" w:rsidR="001D4096" w:rsidRPr="00FA7BB7" w:rsidRDefault="001D4096" w:rsidP="00E90AE4">
            <w:pPr>
              <w:autoSpaceDN w:val="0"/>
              <w:jc w:val="center"/>
              <w:rPr>
                <w:sz w:val="16"/>
                <w:szCs w:val="16"/>
              </w:rPr>
            </w:pPr>
          </w:p>
        </w:tc>
      </w:tr>
      <w:tr w:rsidR="001D4096" w:rsidRPr="00FA7BB7" w14:paraId="59B8F298" w14:textId="77777777" w:rsidTr="003638B4">
        <w:trPr>
          <w:jc w:val="center"/>
        </w:trPr>
        <w:tc>
          <w:tcPr>
            <w:tcW w:w="181" w:type="pct"/>
            <w:vMerge/>
            <w:tcBorders>
              <w:left w:val="single" w:sz="4" w:space="0" w:color="auto"/>
              <w:right w:val="single" w:sz="4" w:space="0" w:color="auto"/>
            </w:tcBorders>
          </w:tcPr>
          <w:p w14:paraId="41F90465" w14:textId="77777777" w:rsidR="001D4096" w:rsidRPr="00FA7BB7" w:rsidRDefault="001D4096" w:rsidP="00E90AE4">
            <w:pPr>
              <w:autoSpaceDN w:val="0"/>
              <w:jc w:val="center"/>
            </w:pPr>
          </w:p>
        </w:tc>
        <w:tc>
          <w:tcPr>
            <w:tcW w:w="514" w:type="pct"/>
            <w:vMerge/>
            <w:tcBorders>
              <w:left w:val="single" w:sz="4" w:space="0" w:color="auto"/>
              <w:right w:val="single" w:sz="4" w:space="0" w:color="auto"/>
            </w:tcBorders>
          </w:tcPr>
          <w:p w14:paraId="092A6B5D" w14:textId="77777777" w:rsidR="001D4096" w:rsidRPr="00FA7BB7" w:rsidRDefault="001D4096" w:rsidP="00E90AE4">
            <w:pPr>
              <w:autoSpaceDN w:val="0"/>
              <w:jc w:val="center"/>
            </w:pPr>
          </w:p>
        </w:tc>
        <w:tc>
          <w:tcPr>
            <w:tcW w:w="380" w:type="pct"/>
            <w:vMerge/>
            <w:tcBorders>
              <w:left w:val="single" w:sz="4" w:space="0" w:color="auto"/>
              <w:right w:val="single" w:sz="4" w:space="0" w:color="auto"/>
            </w:tcBorders>
            <w:vAlign w:val="center"/>
          </w:tcPr>
          <w:p w14:paraId="3B658C01"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41B8C533" w14:textId="77777777" w:rsidR="001D4096" w:rsidRPr="00FA7BB7" w:rsidRDefault="001D4096" w:rsidP="00E90AE4">
            <w:pPr>
              <w:autoSpaceDN w:val="0"/>
              <w:jc w:val="center"/>
              <w:rPr>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68721043"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7AE6D944"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0529FA5F"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3676BAF2"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3EEA4BE"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532C3CB"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378E3A7B" w14:textId="77777777" w:rsidR="001D4096" w:rsidRPr="00FA7BB7" w:rsidRDefault="001D4096" w:rsidP="00E90AE4">
            <w:pPr>
              <w:autoSpaceDN w:val="0"/>
              <w:jc w:val="center"/>
              <w:rPr>
                <w:rFonts w:eastAsia="Calibri"/>
                <w:sz w:val="16"/>
                <w:szCs w:val="16"/>
              </w:rPr>
            </w:pPr>
            <w:r w:rsidRPr="00FA7BB7">
              <w:rPr>
                <w:rFonts w:eastAsia="Calibri"/>
                <w:color w:val="000000"/>
                <w:sz w:val="16"/>
                <w:szCs w:val="16"/>
              </w:rPr>
              <w:t>0,0</w:t>
            </w:r>
          </w:p>
        </w:tc>
        <w:tc>
          <w:tcPr>
            <w:tcW w:w="301" w:type="pct"/>
            <w:vMerge/>
            <w:tcBorders>
              <w:left w:val="single" w:sz="4" w:space="0" w:color="auto"/>
              <w:right w:val="single" w:sz="4" w:space="0" w:color="auto"/>
            </w:tcBorders>
          </w:tcPr>
          <w:p w14:paraId="666664B6" w14:textId="77777777" w:rsidR="001D4096" w:rsidRPr="00FA7BB7" w:rsidRDefault="001D4096" w:rsidP="00E90AE4">
            <w:pPr>
              <w:autoSpaceDN w:val="0"/>
              <w:jc w:val="center"/>
              <w:rPr>
                <w:sz w:val="16"/>
                <w:szCs w:val="16"/>
              </w:rPr>
            </w:pPr>
          </w:p>
        </w:tc>
        <w:tc>
          <w:tcPr>
            <w:tcW w:w="328" w:type="pct"/>
            <w:vMerge/>
            <w:tcBorders>
              <w:left w:val="single" w:sz="4" w:space="0" w:color="auto"/>
              <w:right w:val="single" w:sz="4" w:space="0" w:color="auto"/>
            </w:tcBorders>
          </w:tcPr>
          <w:p w14:paraId="013286C4" w14:textId="77777777" w:rsidR="001D4096" w:rsidRPr="00FA7BB7" w:rsidRDefault="001D4096" w:rsidP="00E90AE4">
            <w:pPr>
              <w:autoSpaceDN w:val="0"/>
              <w:jc w:val="center"/>
              <w:rPr>
                <w:sz w:val="16"/>
                <w:szCs w:val="16"/>
              </w:rPr>
            </w:pPr>
          </w:p>
        </w:tc>
        <w:tc>
          <w:tcPr>
            <w:tcW w:w="356" w:type="pct"/>
            <w:vMerge/>
            <w:tcBorders>
              <w:left w:val="single" w:sz="4" w:space="0" w:color="auto"/>
              <w:right w:val="single" w:sz="4" w:space="0" w:color="auto"/>
            </w:tcBorders>
          </w:tcPr>
          <w:p w14:paraId="0A68CF38"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71E24BCB"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118295C9" w14:textId="77777777" w:rsidR="001D4096" w:rsidRPr="00FA7BB7" w:rsidRDefault="001D4096" w:rsidP="00E90AE4">
            <w:pPr>
              <w:autoSpaceDN w:val="0"/>
              <w:jc w:val="center"/>
              <w:rPr>
                <w:sz w:val="16"/>
                <w:szCs w:val="16"/>
              </w:rPr>
            </w:pPr>
          </w:p>
        </w:tc>
      </w:tr>
      <w:tr w:rsidR="001D4096" w:rsidRPr="00FA7BB7" w14:paraId="552D1275" w14:textId="77777777" w:rsidTr="003638B4">
        <w:trPr>
          <w:jc w:val="center"/>
        </w:trPr>
        <w:tc>
          <w:tcPr>
            <w:tcW w:w="181" w:type="pct"/>
            <w:vMerge/>
            <w:tcBorders>
              <w:left w:val="single" w:sz="4" w:space="0" w:color="auto"/>
              <w:bottom w:val="single" w:sz="4" w:space="0" w:color="auto"/>
              <w:right w:val="single" w:sz="4" w:space="0" w:color="auto"/>
            </w:tcBorders>
          </w:tcPr>
          <w:p w14:paraId="273FA25D" w14:textId="77777777" w:rsidR="001D4096" w:rsidRPr="00FA7BB7" w:rsidRDefault="001D4096" w:rsidP="00E90AE4">
            <w:pPr>
              <w:autoSpaceDN w:val="0"/>
              <w:jc w:val="center"/>
            </w:pPr>
          </w:p>
        </w:tc>
        <w:tc>
          <w:tcPr>
            <w:tcW w:w="514" w:type="pct"/>
            <w:vMerge/>
            <w:tcBorders>
              <w:left w:val="single" w:sz="4" w:space="0" w:color="auto"/>
              <w:bottom w:val="single" w:sz="4" w:space="0" w:color="auto"/>
              <w:right w:val="single" w:sz="4" w:space="0" w:color="auto"/>
            </w:tcBorders>
          </w:tcPr>
          <w:p w14:paraId="4F4487E6" w14:textId="77777777" w:rsidR="001D4096" w:rsidRPr="00FA7BB7" w:rsidRDefault="001D4096" w:rsidP="00E90AE4">
            <w:pPr>
              <w:autoSpaceDN w:val="0"/>
              <w:jc w:val="center"/>
            </w:pPr>
          </w:p>
        </w:tc>
        <w:tc>
          <w:tcPr>
            <w:tcW w:w="380" w:type="pct"/>
            <w:vMerge/>
            <w:tcBorders>
              <w:left w:val="single" w:sz="4" w:space="0" w:color="auto"/>
              <w:bottom w:val="single" w:sz="4" w:space="0" w:color="auto"/>
              <w:right w:val="single" w:sz="4" w:space="0" w:color="auto"/>
            </w:tcBorders>
            <w:vAlign w:val="center"/>
          </w:tcPr>
          <w:p w14:paraId="131E72A7"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vAlign w:val="center"/>
          </w:tcPr>
          <w:p w14:paraId="122119F5" w14:textId="77777777" w:rsidR="001D4096" w:rsidRPr="00FA7BB7" w:rsidRDefault="001D4096" w:rsidP="00E90AE4">
            <w:pPr>
              <w:autoSpaceDN w:val="0"/>
              <w:jc w:val="center"/>
              <w:rPr>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1AED82B4" w14:textId="77777777" w:rsidR="001D4096" w:rsidRPr="00FA7BB7" w:rsidRDefault="001D4096" w:rsidP="00E90AE4">
            <w:pPr>
              <w:autoSpaceDN w:val="0"/>
              <w:jc w:val="center"/>
              <w:rPr>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24BBFDCC"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5B043CBF"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4C9B49B9"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7C680BFB"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3EA08ADA" w14:textId="77777777" w:rsidR="001D4096" w:rsidRPr="00FA7BB7" w:rsidRDefault="001D4096" w:rsidP="00E90AE4">
            <w:pPr>
              <w:autoSpaceDN w:val="0"/>
              <w:jc w:val="center"/>
              <w:rPr>
                <w:rFonts w:eastAsia="Calibri"/>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2FFBB1FA" w14:textId="77777777" w:rsidR="001D4096" w:rsidRPr="00FA7BB7" w:rsidRDefault="001D4096" w:rsidP="00E90AE4">
            <w:pPr>
              <w:autoSpaceDN w:val="0"/>
              <w:jc w:val="center"/>
              <w:rPr>
                <w:rFonts w:eastAsia="Calibri"/>
                <w:sz w:val="16"/>
                <w:szCs w:val="16"/>
              </w:rPr>
            </w:pPr>
            <w:r w:rsidRPr="00FA7BB7">
              <w:rPr>
                <w:rFonts w:eastAsia="Calibri"/>
                <w:color w:val="000000"/>
                <w:sz w:val="16"/>
                <w:szCs w:val="16"/>
              </w:rPr>
              <w:t>0,0</w:t>
            </w:r>
          </w:p>
        </w:tc>
        <w:tc>
          <w:tcPr>
            <w:tcW w:w="301" w:type="pct"/>
            <w:vMerge/>
            <w:tcBorders>
              <w:left w:val="single" w:sz="4" w:space="0" w:color="auto"/>
              <w:bottom w:val="single" w:sz="4" w:space="0" w:color="auto"/>
              <w:right w:val="single" w:sz="4" w:space="0" w:color="auto"/>
            </w:tcBorders>
          </w:tcPr>
          <w:p w14:paraId="65E7830F" w14:textId="77777777" w:rsidR="001D4096" w:rsidRPr="00FA7BB7" w:rsidRDefault="001D4096" w:rsidP="00E90AE4">
            <w:pPr>
              <w:autoSpaceDN w:val="0"/>
              <w:jc w:val="center"/>
              <w:rPr>
                <w:sz w:val="16"/>
                <w:szCs w:val="16"/>
              </w:rPr>
            </w:pPr>
          </w:p>
        </w:tc>
        <w:tc>
          <w:tcPr>
            <w:tcW w:w="328" w:type="pct"/>
            <w:vMerge/>
            <w:tcBorders>
              <w:left w:val="single" w:sz="4" w:space="0" w:color="auto"/>
              <w:bottom w:val="single" w:sz="4" w:space="0" w:color="auto"/>
              <w:right w:val="single" w:sz="4" w:space="0" w:color="auto"/>
            </w:tcBorders>
          </w:tcPr>
          <w:p w14:paraId="7D9BBBF9" w14:textId="77777777" w:rsidR="001D4096" w:rsidRPr="00FA7BB7" w:rsidRDefault="001D4096" w:rsidP="00E90AE4">
            <w:pPr>
              <w:autoSpaceDN w:val="0"/>
              <w:jc w:val="center"/>
              <w:rPr>
                <w:sz w:val="16"/>
                <w:szCs w:val="16"/>
              </w:rPr>
            </w:pPr>
          </w:p>
        </w:tc>
        <w:tc>
          <w:tcPr>
            <w:tcW w:w="356" w:type="pct"/>
            <w:vMerge/>
            <w:tcBorders>
              <w:left w:val="single" w:sz="4" w:space="0" w:color="auto"/>
              <w:bottom w:val="single" w:sz="4" w:space="0" w:color="auto"/>
              <w:right w:val="single" w:sz="4" w:space="0" w:color="auto"/>
            </w:tcBorders>
          </w:tcPr>
          <w:p w14:paraId="5A874461"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12572012"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33761C6B" w14:textId="77777777" w:rsidR="001D4096" w:rsidRPr="00FA7BB7" w:rsidRDefault="001D4096" w:rsidP="00E90AE4">
            <w:pPr>
              <w:autoSpaceDN w:val="0"/>
              <w:jc w:val="center"/>
              <w:rPr>
                <w:sz w:val="16"/>
                <w:szCs w:val="16"/>
              </w:rPr>
            </w:pPr>
          </w:p>
        </w:tc>
      </w:tr>
      <w:tr w:rsidR="001D4096" w:rsidRPr="00FA7BB7" w14:paraId="3AFF2AF2"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3D29E753" w14:textId="77777777" w:rsidR="001D4096" w:rsidRPr="00FA7BB7" w:rsidRDefault="001D4096" w:rsidP="00E90AE4">
            <w:pPr>
              <w:autoSpaceDN w:val="0"/>
              <w:jc w:val="center"/>
            </w:pPr>
            <w:r w:rsidRPr="00FA7BB7">
              <w:t>2.1.1</w:t>
            </w:r>
          </w:p>
        </w:tc>
        <w:tc>
          <w:tcPr>
            <w:tcW w:w="514" w:type="pct"/>
            <w:tcBorders>
              <w:top w:val="single" w:sz="4" w:space="0" w:color="auto"/>
              <w:left w:val="single" w:sz="4" w:space="0" w:color="auto"/>
              <w:bottom w:val="single" w:sz="4" w:space="0" w:color="auto"/>
              <w:right w:val="single" w:sz="4" w:space="0" w:color="auto"/>
            </w:tcBorders>
          </w:tcPr>
          <w:p w14:paraId="0B9C264F" w14:textId="77777777" w:rsidR="001D4096" w:rsidRPr="00FA7BB7" w:rsidRDefault="001D4096" w:rsidP="00E90AE4">
            <w:pPr>
              <w:autoSpaceDN w:val="0"/>
              <w:jc w:val="center"/>
            </w:pPr>
            <w:r w:rsidRPr="00FA7BB7">
              <w:t>внесение сведений о земельных участках в реестр муниципального имущества</w:t>
            </w:r>
          </w:p>
        </w:tc>
        <w:tc>
          <w:tcPr>
            <w:tcW w:w="380" w:type="pct"/>
            <w:tcBorders>
              <w:top w:val="single" w:sz="4" w:space="0" w:color="auto"/>
              <w:left w:val="single" w:sz="4" w:space="0" w:color="auto"/>
              <w:bottom w:val="single" w:sz="4" w:space="0" w:color="auto"/>
              <w:right w:val="single" w:sz="4" w:space="0" w:color="auto"/>
            </w:tcBorders>
            <w:vAlign w:val="center"/>
          </w:tcPr>
          <w:p w14:paraId="00765F4C" w14:textId="77777777" w:rsidR="001D4096" w:rsidRPr="00FA7BB7" w:rsidRDefault="001D4096" w:rsidP="00E90AE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58329BBB" w14:textId="77777777" w:rsidR="001D4096" w:rsidRPr="00FA7BB7" w:rsidRDefault="001D4096" w:rsidP="00E90AE4">
            <w:pPr>
              <w:autoSpaceDN w:val="0"/>
              <w:jc w:val="center"/>
              <w:rPr>
                <w:sz w:val="16"/>
                <w:szCs w:val="16"/>
              </w:rPr>
            </w:pPr>
            <w:r w:rsidRPr="00FA7BB7">
              <w:rPr>
                <w:sz w:val="16"/>
                <w:szCs w:val="16"/>
              </w:rPr>
              <w:t>х</w:t>
            </w:r>
          </w:p>
        </w:tc>
        <w:tc>
          <w:tcPr>
            <w:tcW w:w="369" w:type="pct"/>
            <w:tcBorders>
              <w:top w:val="single" w:sz="4" w:space="0" w:color="auto"/>
              <w:left w:val="single" w:sz="4" w:space="0" w:color="auto"/>
              <w:bottom w:val="single" w:sz="4" w:space="0" w:color="auto"/>
              <w:right w:val="single" w:sz="4" w:space="0" w:color="auto"/>
            </w:tcBorders>
          </w:tcPr>
          <w:p w14:paraId="288D4CD2" w14:textId="77777777" w:rsidR="001D4096" w:rsidRPr="00FA7BB7" w:rsidRDefault="001D4096" w:rsidP="00E90AE4">
            <w:pPr>
              <w:autoSpaceDN w:val="0"/>
              <w:jc w:val="center"/>
              <w:rPr>
                <w:sz w:val="16"/>
                <w:szCs w:val="16"/>
              </w:rPr>
            </w:pPr>
            <w:r w:rsidRPr="00FA7BB7">
              <w:rPr>
                <w:sz w:val="16"/>
                <w:szCs w:val="16"/>
              </w:rPr>
              <w:t>х</w:t>
            </w:r>
          </w:p>
        </w:tc>
        <w:tc>
          <w:tcPr>
            <w:tcW w:w="253" w:type="pct"/>
            <w:tcBorders>
              <w:top w:val="single" w:sz="4" w:space="0" w:color="auto"/>
              <w:left w:val="single" w:sz="4" w:space="0" w:color="auto"/>
              <w:bottom w:val="single" w:sz="4" w:space="0" w:color="auto"/>
              <w:right w:val="single" w:sz="4" w:space="0" w:color="auto"/>
            </w:tcBorders>
          </w:tcPr>
          <w:p w14:paraId="4FC8EB35"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5" w:type="pct"/>
            <w:tcBorders>
              <w:top w:val="single" w:sz="4" w:space="0" w:color="auto"/>
              <w:left w:val="single" w:sz="4" w:space="0" w:color="auto"/>
              <w:bottom w:val="single" w:sz="4" w:space="0" w:color="auto"/>
              <w:right w:val="single" w:sz="4" w:space="0" w:color="auto"/>
            </w:tcBorders>
          </w:tcPr>
          <w:p w14:paraId="69F41EB4"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6" w:type="pct"/>
            <w:tcBorders>
              <w:top w:val="single" w:sz="4" w:space="0" w:color="auto"/>
              <w:left w:val="single" w:sz="4" w:space="0" w:color="auto"/>
              <w:bottom w:val="single" w:sz="4" w:space="0" w:color="auto"/>
              <w:right w:val="single" w:sz="4" w:space="0" w:color="auto"/>
            </w:tcBorders>
          </w:tcPr>
          <w:p w14:paraId="554AC00C"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2FB67257"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054D2F41"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58" w:type="pct"/>
            <w:tcBorders>
              <w:top w:val="single" w:sz="4" w:space="0" w:color="auto"/>
              <w:left w:val="single" w:sz="4" w:space="0" w:color="auto"/>
              <w:bottom w:val="single" w:sz="4" w:space="0" w:color="auto"/>
              <w:right w:val="single" w:sz="4" w:space="0" w:color="auto"/>
            </w:tcBorders>
          </w:tcPr>
          <w:p w14:paraId="7D1A7433"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301" w:type="pct"/>
            <w:tcBorders>
              <w:top w:val="single" w:sz="4" w:space="0" w:color="auto"/>
              <w:left w:val="single" w:sz="4" w:space="0" w:color="auto"/>
              <w:bottom w:val="single" w:sz="4" w:space="0" w:color="auto"/>
              <w:right w:val="single" w:sz="4" w:space="0" w:color="auto"/>
            </w:tcBorders>
          </w:tcPr>
          <w:p w14:paraId="7AE8D371" w14:textId="77777777" w:rsidR="001D4096" w:rsidRPr="00FA7BB7" w:rsidRDefault="001D4096" w:rsidP="00E90AE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51048D43" w14:textId="77777777" w:rsidR="001D4096" w:rsidRPr="00FA7BB7" w:rsidRDefault="001D4096" w:rsidP="00E90AE4">
            <w:pPr>
              <w:autoSpaceDN w:val="0"/>
              <w:jc w:val="center"/>
              <w:rPr>
                <w:sz w:val="16"/>
                <w:szCs w:val="16"/>
              </w:rPr>
            </w:pPr>
            <w:r w:rsidRPr="00FA7BB7">
              <w:rPr>
                <w:sz w:val="16"/>
                <w:szCs w:val="16"/>
              </w:rPr>
              <w:t>1</w:t>
            </w:r>
          </w:p>
        </w:tc>
        <w:tc>
          <w:tcPr>
            <w:tcW w:w="356" w:type="pct"/>
            <w:tcBorders>
              <w:top w:val="single" w:sz="4" w:space="0" w:color="auto"/>
              <w:left w:val="single" w:sz="4" w:space="0" w:color="auto"/>
              <w:bottom w:val="single" w:sz="4" w:space="0" w:color="auto"/>
              <w:right w:val="single" w:sz="4" w:space="0" w:color="auto"/>
            </w:tcBorders>
          </w:tcPr>
          <w:p w14:paraId="36AC1CE1" w14:textId="77777777" w:rsidR="001D4096" w:rsidRPr="00FA7BB7" w:rsidRDefault="001D4096" w:rsidP="00E90AE4">
            <w:pPr>
              <w:autoSpaceDN w:val="0"/>
              <w:jc w:val="center"/>
              <w:rPr>
                <w:sz w:val="16"/>
                <w:szCs w:val="16"/>
              </w:rPr>
            </w:pPr>
            <w:r w:rsidRPr="00FA7BB7">
              <w:rPr>
                <w:sz w:val="16"/>
                <w:szCs w:val="16"/>
              </w:rPr>
              <w:t>2.1</w:t>
            </w:r>
          </w:p>
        </w:tc>
        <w:tc>
          <w:tcPr>
            <w:tcW w:w="435" w:type="pct"/>
            <w:gridSpan w:val="2"/>
            <w:tcBorders>
              <w:top w:val="single" w:sz="4" w:space="0" w:color="auto"/>
              <w:left w:val="single" w:sz="4" w:space="0" w:color="auto"/>
              <w:bottom w:val="single" w:sz="4" w:space="0" w:color="auto"/>
              <w:right w:val="single" w:sz="4" w:space="0" w:color="auto"/>
            </w:tcBorders>
          </w:tcPr>
          <w:p w14:paraId="03DCBFE7" w14:textId="77777777" w:rsidR="001D4096" w:rsidRPr="00FA7BB7" w:rsidRDefault="001D4096" w:rsidP="00E90AE4">
            <w:pPr>
              <w:autoSpaceDN w:val="0"/>
              <w:jc w:val="center"/>
              <w:rPr>
                <w:sz w:val="16"/>
                <w:szCs w:val="16"/>
              </w:rPr>
            </w:pPr>
            <w:r w:rsidRPr="00FA7BB7">
              <w:rPr>
                <w:sz w:val="16"/>
                <w:szCs w:val="16"/>
              </w:rPr>
              <w:t>Уровень полноты и своевременности отражения движения муниципальных земельных участков в Реестре муниципального имущества, %</w:t>
            </w:r>
          </w:p>
        </w:tc>
        <w:tc>
          <w:tcPr>
            <w:tcW w:w="447" w:type="pct"/>
            <w:tcBorders>
              <w:top w:val="single" w:sz="4" w:space="0" w:color="auto"/>
              <w:left w:val="single" w:sz="4" w:space="0" w:color="auto"/>
              <w:bottom w:val="single" w:sz="4" w:space="0" w:color="auto"/>
              <w:right w:val="single" w:sz="4" w:space="0" w:color="auto"/>
            </w:tcBorders>
          </w:tcPr>
          <w:p w14:paraId="46BAC46E" w14:textId="77777777" w:rsidR="001D4096" w:rsidRPr="00FA7BB7" w:rsidRDefault="001D4096" w:rsidP="00E90AE4">
            <w:pPr>
              <w:autoSpaceDN w:val="0"/>
              <w:jc w:val="center"/>
              <w:rPr>
                <w:sz w:val="16"/>
                <w:szCs w:val="16"/>
              </w:rPr>
            </w:pPr>
            <w:r w:rsidRPr="00FA7BB7">
              <w:rPr>
                <w:sz w:val="16"/>
                <w:szCs w:val="16"/>
              </w:rPr>
              <w:t>2023 –100,0</w:t>
            </w:r>
          </w:p>
          <w:p w14:paraId="060E7CB1" w14:textId="77777777" w:rsidR="001D4096" w:rsidRPr="00FA7BB7" w:rsidRDefault="001D4096" w:rsidP="00E90AE4">
            <w:pPr>
              <w:autoSpaceDN w:val="0"/>
              <w:jc w:val="center"/>
              <w:rPr>
                <w:sz w:val="16"/>
                <w:szCs w:val="16"/>
              </w:rPr>
            </w:pPr>
            <w:r w:rsidRPr="00FA7BB7">
              <w:rPr>
                <w:sz w:val="16"/>
                <w:szCs w:val="16"/>
              </w:rPr>
              <w:t>2024 - 100,0</w:t>
            </w:r>
          </w:p>
          <w:p w14:paraId="74D245C6" w14:textId="77777777" w:rsidR="001D4096" w:rsidRPr="00FA7BB7" w:rsidRDefault="001D4096" w:rsidP="00E90AE4">
            <w:pPr>
              <w:autoSpaceDN w:val="0"/>
              <w:jc w:val="center"/>
              <w:rPr>
                <w:sz w:val="16"/>
                <w:szCs w:val="16"/>
              </w:rPr>
            </w:pPr>
            <w:r w:rsidRPr="00FA7BB7">
              <w:rPr>
                <w:sz w:val="16"/>
                <w:szCs w:val="16"/>
              </w:rPr>
              <w:t>2025 -  100,0</w:t>
            </w:r>
          </w:p>
          <w:p w14:paraId="41CBB4F7" w14:textId="77777777" w:rsidR="001D4096" w:rsidRPr="00FA7BB7" w:rsidRDefault="001D4096" w:rsidP="00E90AE4">
            <w:pPr>
              <w:autoSpaceDN w:val="0"/>
              <w:jc w:val="center"/>
              <w:rPr>
                <w:sz w:val="16"/>
                <w:szCs w:val="16"/>
              </w:rPr>
            </w:pPr>
            <w:r w:rsidRPr="00FA7BB7">
              <w:rPr>
                <w:sz w:val="16"/>
                <w:szCs w:val="16"/>
              </w:rPr>
              <w:t>2026 –100,0</w:t>
            </w:r>
          </w:p>
          <w:p w14:paraId="3EEA4145" w14:textId="77777777" w:rsidR="001D4096" w:rsidRPr="00FA7BB7" w:rsidRDefault="001D4096" w:rsidP="00E90AE4">
            <w:pPr>
              <w:autoSpaceDN w:val="0"/>
              <w:jc w:val="center"/>
              <w:rPr>
                <w:sz w:val="16"/>
                <w:szCs w:val="16"/>
              </w:rPr>
            </w:pPr>
            <w:r w:rsidRPr="00FA7BB7">
              <w:rPr>
                <w:sz w:val="16"/>
                <w:szCs w:val="16"/>
              </w:rPr>
              <w:t>2027 –100,0</w:t>
            </w:r>
          </w:p>
          <w:p w14:paraId="3BD6D03B" w14:textId="77777777" w:rsidR="001D4096" w:rsidRPr="00FA7BB7" w:rsidRDefault="001D4096" w:rsidP="00E90AE4">
            <w:pPr>
              <w:autoSpaceDN w:val="0"/>
              <w:jc w:val="center"/>
              <w:rPr>
                <w:sz w:val="16"/>
                <w:szCs w:val="16"/>
              </w:rPr>
            </w:pPr>
            <w:r w:rsidRPr="00FA7BB7">
              <w:rPr>
                <w:sz w:val="16"/>
                <w:szCs w:val="16"/>
              </w:rPr>
              <w:t>2028 -100,0</w:t>
            </w:r>
          </w:p>
        </w:tc>
      </w:tr>
      <w:tr w:rsidR="003638B4" w:rsidRPr="00FA7BB7" w14:paraId="38EFB2B2"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A1F52A3" w14:textId="77777777" w:rsidR="003638B4" w:rsidRPr="00FA7BB7" w:rsidRDefault="003638B4" w:rsidP="003638B4">
            <w:pPr>
              <w:autoSpaceDN w:val="0"/>
              <w:jc w:val="center"/>
            </w:pPr>
            <w:r w:rsidRPr="00FA7BB7">
              <w:t>2.1.2</w:t>
            </w:r>
          </w:p>
        </w:tc>
        <w:tc>
          <w:tcPr>
            <w:tcW w:w="514" w:type="pct"/>
            <w:tcBorders>
              <w:top w:val="single" w:sz="4" w:space="0" w:color="auto"/>
              <w:left w:val="single" w:sz="4" w:space="0" w:color="auto"/>
              <w:bottom w:val="single" w:sz="4" w:space="0" w:color="auto"/>
              <w:right w:val="single" w:sz="4" w:space="0" w:color="auto"/>
            </w:tcBorders>
          </w:tcPr>
          <w:p w14:paraId="4EB2376B" w14:textId="77777777" w:rsidR="003638B4" w:rsidRPr="00FA7BB7" w:rsidRDefault="003638B4" w:rsidP="003638B4">
            <w:pPr>
              <w:autoSpaceDN w:val="0"/>
              <w:jc w:val="center"/>
            </w:pPr>
            <w:r w:rsidRPr="00FA7BB7">
              <w:t>организация опубликования информационных сообщений о предоставлении (предварительном согласовании предоставления) и проведении аукционов по продаже земельных участков и права аренды на них</w:t>
            </w:r>
          </w:p>
        </w:tc>
        <w:tc>
          <w:tcPr>
            <w:tcW w:w="380" w:type="pct"/>
            <w:tcBorders>
              <w:top w:val="single" w:sz="4" w:space="0" w:color="auto"/>
              <w:left w:val="single" w:sz="4" w:space="0" w:color="auto"/>
              <w:bottom w:val="single" w:sz="4" w:space="0" w:color="auto"/>
              <w:right w:val="single" w:sz="4" w:space="0" w:color="auto"/>
            </w:tcBorders>
            <w:vAlign w:val="center"/>
          </w:tcPr>
          <w:p w14:paraId="2604D58B" w14:textId="77777777" w:rsidR="003638B4" w:rsidRPr="00FA7BB7" w:rsidRDefault="003638B4" w:rsidP="003638B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22810EE3"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4C24E8B1" w14:textId="05D9E583" w:rsidR="003638B4" w:rsidRPr="00FA7BB7" w:rsidRDefault="003638B4" w:rsidP="003638B4">
            <w:pPr>
              <w:autoSpaceDN w:val="0"/>
              <w:jc w:val="center"/>
              <w:rPr>
                <w:sz w:val="16"/>
                <w:szCs w:val="16"/>
              </w:rPr>
            </w:pPr>
            <w:r>
              <w:t>210,0</w:t>
            </w:r>
          </w:p>
        </w:tc>
        <w:tc>
          <w:tcPr>
            <w:tcW w:w="253" w:type="pct"/>
            <w:tcBorders>
              <w:top w:val="single" w:sz="4" w:space="0" w:color="auto"/>
              <w:left w:val="single" w:sz="4" w:space="0" w:color="auto"/>
              <w:bottom w:val="single" w:sz="4" w:space="0" w:color="auto"/>
              <w:right w:val="single" w:sz="4" w:space="0" w:color="auto"/>
            </w:tcBorders>
          </w:tcPr>
          <w:p w14:paraId="3EFF9A0E" w14:textId="1632AD97" w:rsidR="003638B4" w:rsidRPr="00FA7BB7" w:rsidRDefault="003638B4" w:rsidP="003638B4">
            <w:pPr>
              <w:autoSpaceDN w:val="0"/>
              <w:jc w:val="center"/>
              <w:rPr>
                <w:rFonts w:eastAsia="Calibri"/>
                <w:sz w:val="16"/>
                <w:szCs w:val="16"/>
              </w:rPr>
            </w:pPr>
            <w:r>
              <w:t>30,0</w:t>
            </w:r>
          </w:p>
        </w:tc>
        <w:tc>
          <w:tcPr>
            <w:tcW w:w="225" w:type="pct"/>
            <w:tcBorders>
              <w:top w:val="single" w:sz="4" w:space="0" w:color="auto"/>
              <w:left w:val="single" w:sz="4" w:space="0" w:color="auto"/>
              <w:bottom w:val="single" w:sz="4" w:space="0" w:color="auto"/>
              <w:right w:val="single" w:sz="4" w:space="0" w:color="auto"/>
            </w:tcBorders>
          </w:tcPr>
          <w:p w14:paraId="6EC5D710" w14:textId="1F0F7162" w:rsidR="003638B4" w:rsidRPr="00FA7BB7" w:rsidRDefault="003638B4" w:rsidP="003638B4">
            <w:pPr>
              <w:autoSpaceDN w:val="0"/>
              <w:jc w:val="center"/>
              <w:rPr>
                <w:rFonts w:eastAsia="Calibri"/>
                <w:sz w:val="16"/>
                <w:szCs w:val="16"/>
              </w:rPr>
            </w:pPr>
            <w:r>
              <w:t>0,0</w:t>
            </w:r>
          </w:p>
        </w:tc>
        <w:tc>
          <w:tcPr>
            <w:tcW w:w="226" w:type="pct"/>
            <w:tcBorders>
              <w:top w:val="single" w:sz="4" w:space="0" w:color="auto"/>
              <w:left w:val="single" w:sz="4" w:space="0" w:color="auto"/>
              <w:bottom w:val="single" w:sz="4" w:space="0" w:color="auto"/>
              <w:right w:val="single" w:sz="4" w:space="0" w:color="auto"/>
            </w:tcBorders>
          </w:tcPr>
          <w:p w14:paraId="36D861B2" w14:textId="1E21B6DA" w:rsidR="003638B4" w:rsidRPr="00FA7BB7" w:rsidRDefault="003638B4" w:rsidP="003638B4">
            <w:pPr>
              <w:autoSpaceDN w:val="0"/>
              <w:jc w:val="center"/>
              <w:rPr>
                <w:rFonts w:eastAsia="Calibri"/>
                <w:sz w:val="16"/>
                <w:szCs w:val="16"/>
              </w:rPr>
            </w:pPr>
            <w:r>
              <w:t>50,0</w:t>
            </w:r>
          </w:p>
        </w:tc>
        <w:tc>
          <w:tcPr>
            <w:tcW w:w="228" w:type="pct"/>
            <w:tcBorders>
              <w:top w:val="single" w:sz="4" w:space="0" w:color="auto"/>
              <w:left w:val="single" w:sz="4" w:space="0" w:color="auto"/>
              <w:bottom w:val="single" w:sz="4" w:space="0" w:color="auto"/>
              <w:right w:val="single" w:sz="4" w:space="0" w:color="auto"/>
            </w:tcBorders>
          </w:tcPr>
          <w:p w14:paraId="2628BE43" w14:textId="0FEC7BCF" w:rsidR="003638B4" w:rsidRPr="00FA7BB7" w:rsidRDefault="003638B4" w:rsidP="003638B4">
            <w:pPr>
              <w:autoSpaceDN w:val="0"/>
              <w:jc w:val="center"/>
              <w:rPr>
                <w:rFonts w:eastAsia="Calibri"/>
                <w:sz w:val="16"/>
                <w:szCs w:val="16"/>
              </w:rPr>
            </w:pPr>
            <w:r>
              <w:t>50,0</w:t>
            </w:r>
          </w:p>
        </w:tc>
        <w:tc>
          <w:tcPr>
            <w:tcW w:w="228" w:type="pct"/>
            <w:tcBorders>
              <w:top w:val="single" w:sz="4" w:space="0" w:color="auto"/>
              <w:left w:val="single" w:sz="4" w:space="0" w:color="auto"/>
              <w:bottom w:val="single" w:sz="4" w:space="0" w:color="auto"/>
              <w:right w:val="single" w:sz="4" w:space="0" w:color="auto"/>
            </w:tcBorders>
          </w:tcPr>
          <w:p w14:paraId="0417C698" w14:textId="568BCA39" w:rsidR="003638B4" w:rsidRPr="00FA7BB7" w:rsidRDefault="003638B4" w:rsidP="003638B4">
            <w:pPr>
              <w:autoSpaceDN w:val="0"/>
              <w:jc w:val="center"/>
              <w:rPr>
                <w:rFonts w:eastAsia="Calibri"/>
                <w:sz w:val="16"/>
                <w:szCs w:val="16"/>
              </w:rPr>
            </w:pPr>
            <w:r>
              <w:t>50,0</w:t>
            </w:r>
          </w:p>
        </w:tc>
        <w:tc>
          <w:tcPr>
            <w:tcW w:w="258" w:type="pct"/>
            <w:tcBorders>
              <w:top w:val="single" w:sz="4" w:space="0" w:color="auto"/>
              <w:left w:val="single" w:sz="4" w:space="0" w:color="auto"/>
              <w:bottom w:val="single" w:sz="4" w:space="0" w:color="auto"/>
              <w:right w:val="single" w:sz="4" w:space="0" w:color="auto"/>
            </w:tcBorders>
          </w:tcPr>
          <w:p w14:paraId="1F2A55D1" w14:textId="7C973B0C" w:rsidR="003638B4" w:rsidRPr="00FA7BB7" w:rsidRDefault="003638B4" w:rsidP="003638B4">
            <w:pPr>
              <w:autoSpaceDN w:val="0"/>
              <w:jc w:val="center"/>
              <w:rPr>
                <w:rFonts w:eastAsia="Calibri"/>
                <w:sz w:val="16"/>
                <w:szCs w:val="16"/>
              </w:rPr>
            </w:pPr>
            <w:r>
              <w:t>30,0</w:t>
            </w:r>
          </w:p>
        </w:tc>
        <w:tc>
          <w:tcPr>
            <w:tcW w:w="301" w:type="pct"/>
            <w:tcBorders>
              <w:top w:val="single" w:sz="4" w:space="0" w:color="auto"/>
              <w:left w:val="single" w:sz="4" w:space="0" w:color="auto"/>
              <w:bottom w:val="single" w:sz="4" w:space="0" w:color="auto"/>
              <w:right w:val="single" w:sz="4" w:space="0" w:color="auto"/>
            </w:tcBorders>
          </w:tcPr>
          <w:p w14:paraId="362AE6ED" w14:textId="77777777" w:rsidR="003638B4" w:rsidRPr="00FA7BB7" w:rsidRDefault="003638B4" w:rsidP="003638B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26E9EE30" w14:textId="77777777" w:rsidR="003638B4" w:rsidRPr="00FA7BB7" w:rsidRDefault="003638B4" w:rsidP="003638B4">
            <w:pPr>
              <w:autoSpaceDN w:val="0"/>
              <w:jc w:val="center"/>
              <w:rPr>
                <w:sz w:val="16"/>
                <w:szCs w:val="16"/>
              </w:rPr>
            </w:pPr>
            <w:r w:rsidRPr="00FA7BB7">
              <w:rPr>
                <w:sz w:val="16"/>
                <w:szCs w:val="16"/>
              </w:rPr>
              <w:t>2,3</w:t>
            </w:r>
          </w:p>
        </w:tc>
        <w:tc>
          <w:tcPr>
            <w:tcW w:w="356" w:type="pct"/>
            <w:tcBorders>
              <w:top w:val="single" w:sz="4" w:space="0" w:color="auto"/>
              <w:left w:val="single" w:sz="4" w:space="0" w:color="auto"/>
              <w:bottom w:val="single" w:sz="4" w:space="0" w:color="auto"/>
              <w:right w:val="single" w:sz="4" w:space="0" w:color="auto"/>
            </w:tcBorders>
          </w:tcPr>
          <w:p w14:paraId="776363FA" w14:textId="77777777" w:rsidR="003638B4" w:rsidRPr="00FA7BB7" w:rsidRDefault="003638B4" w:rsidP="003638B4">
            <w:pPr>
              <w:autoSpaceDN w:val="0"/>
              <w:jc w:val="center"/>
              <w:rPr>
                <w:sz w:val="16"/>
                <w:szCs w:val="16"/>
              </w:rPr>
            </w:pPr>
            <w:r w:rsidRPr="00FA7BB7">
              <w:rPr>
                <w:sz w:val="16"/>
                <w:szCs w:val="16"/>
              </w:rPr>
              <w:t>2.2</w:t>
            </w:r>
          </w:p>
        </w:tc>
        <w:tc>
          <w:tcPr>
            <w:tcW w:w="435" w:type="pct"/>
            <w:gridSpan w:val="2"/>
            <w:tcBorders>
              <w:top w:val="single" w:sz="4" w:space="0" w:color="auto"/>
              <w:left w:val="single" w:sz="4" w:space="0" w:color="auto"/>
              <w:bottom w:val="single" w:sz="4" w:space="0" w:color="auto"/>
              <w:right w:val="single" w:sz="4" w:space="0" w:color="auto"/>
            </w:tcBorders>
          </w:tcPr>
          <w:p w14:paraId="3AFF6508" w14:textId="77777777" w:rsidR="003638B4" w:rsidRPr="00FA7BB7" w:rsidRDefault="003638B4" w:rsidP="003638B4">
            <w:pPr>
              <w:autoSpaceDN w:val="0"/>
              <w:jc w:val="center"/>
              <w:rPr>
                <w:sz w:val="16"/>
                <w:szCs w:val="16"/>
              </w:rPr>
            </w:pPr>
            <w:r w:rsidRPr="00FA7BB7">
              <w:rPr>
                <w:sz w:val="16"/>
                <w:szCs w:val="16"/>
              </w:rPr>
              <w:t>Подготовка документации к аукционам по муниципальным земельным участкам, шт.</w:t>
            </w:r>
          </w:p>
          <w:p w14:paraId="72D3BD71" w14:textId="77777777" w:rsidR="003638B4" w:rsidRPr="00FA7BB7" w:rsidRDefault="003638B4" w:rsidP="003638B4">
            <w:pPr>
              <w:autoSpaceDN w:val="0"/>
              <w:jc w:val="center"/>
              <w:rPr>
                <w:sz w:val="16"/>
                <w:szCs w:val="16"/>
              </w:rPr>
            </w:pPr>
          </w:p>
          <w:p w14:paraId="40179A94"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6491E36D" w14:textId="77777777" w:rsidR="003638B4" w:rsidRPr="00FA7BB7" w:rsidRDefault="003638B4" w:rsidP="003638B4">
            <w:pPr>
              <w:autoSpaceDN w:val="0"/>
              <w:jc w:val="center"/>
              <w:rPr>
                <w:sz w:val="16"/>
                <w:szCs w:val="16"/>
              </w:rPr>
            </w:pPr>
            <w:r w:rsidRPr="00FA7BB7">
              <w:rPr>
                <w:sz w:val="16"/>
                <w:szCs w:val="16"/>
              </w:rPr>
              <w:t>2023 –20</w:t>
            </w:r>
          </w:p>
          <w:p w14:paraId="4BCEA743" w14:textId="77777777" w:rsidR="003638B4" w:rsidRPr="00FA7BB7" w:rsidRDefault="003638B4" w:rsidP="003638B4">
            <w:pPr>
              <w:autoSpaceDN w:val="0"/>
              <w:jc w:val="center"/>
              <w:rPr>
                <w:sz w:val="16"/>
                <w:szCs w:val="16"/>
              </w:rPr>
            </w:pPr>
            <w:r w:rsidRPr="00FA7BB7">
              <w:rPr>
                <w:sz w:val="16"/>
                <w:szCs w:val="16"/>
              </w:rPr>
              <w:t>2024 - 10</w:t>
            </w:r>
          </w:p>
          <w:p w14:paraId="51F386F0" w14:textId="77777777" w:rsidR="003638B4" w:rsidRPr="00FA7BB7" w:rsidRDefault="003638B4" w:rsidP="003638B4">
            <w:pPr>
              <w:autoSpaceDN w:val="0"/>
              <w:jc w:val="center"/>
              <w:rPr>
                <w:sz w:val="16"/>
                <w:szCs w:val="16"/>
              </w:rPr>
            </w:pPr>
            <w:r w:rsidRPr="00FA7BB7">
              <w:rPr>
                <w:sz w:val="16"/>
                <w:szCs w:val="16"/>
              </w:rPr>
              <w:t>2025 -  10</w:t>
            </w:r>
          </w:p>
          <w:p w14:paraId="068C779D" w14:textId="77777777" w:rsidR="003638B4" w:rsidRPr="00FA7BB7" w:rsidRDefault="003638B4" w:rsidP="003638B4">
            <w:pPr>
              <w:autoSpaceDN w:val="0"/>
              <w:jc w:val="center"/>
              <w:rPr>
                <w:sz w:val="16"/>
                <w:szCs w:val="16"/>
              </w:rPr>
            </w:pPr>
            <w:r w:rsidRPr="00FA7BB7">
              <w:rPr>
                <w:sz w:val="16"/>
                <w:szCs w:val="16"/>
              </w:rPr>
              <w:t>2026 –10</w:t>
            </w:r>
          </w:p>
          <w:p w14:paraId="55D56E04" w14:textId="77777777" w:rsidR="003638B4" w:rsidRPr="00FA7BB7" w:rsidRDefault="003638B4" w:rsidP="003638B4">
            <w:pPr>
              <w:autoSpaceDN w:val="0"/>
              <w:jc w:val="center"/>
              <w:rPr>
                <w:sz w:val="16"/>
                <w:szCs w:val="16"/>
              </w:rPr>
            </w:pPr>
            <w:r w:rsidRPr="00FA7BB7">
              <w:rPr>
                <w:sz w:val="16"/>
                <w:szCs w:val="16"/>
              </w:rPr>
              <w:t>2027 –10</w:t>
            </w:r>
          </w:p>
          <w:p w14:paraId="77EA8131" w14:textId="77777777" w:rsidR="003638B4" w:rsidRPr="00FA7BB7" w:rsidRDefault="003638B4" w:rsidP="003638B4">
            <w:pPr>
              <w:autoSpaceDN w:val="0"/>
              <w:jc w:val="center"/>
              <w:rPr>
                <w:sz w:val="16"/>
                <w:szCs w:val="16"/>
              </w:rPr>
            </w:pPr>
            <w:r w:rsidRPr="00FA7BB7">
              <w:rPr>
                <w:sz w:val="16"/>
                <w:szCs w:val="16"/>
              </w:rPr>
              <w:t>2028 -10</w:t>
            </w:r>
          </w:p>
          <w:p w14:paraId="7A6B2AA9" w14:textId="77777777" w:rsidR="003638B4" w:rsidRPr="00FA7BB7" w:rsidRDefault="003638B4" w:rsidP="003638B4">
            <w:pPr>
              <w:autoSpaceDN w:val="0"/>
              <w:jc w:val="center"/>
              <w:rPr>
                <w:sz w:val="16"/>
                <w:szCs w:val="16"/>
              </w:rPr>
            </w:pPr>
          </w:p>
          <w:p w14:paraId="7C508AF4" w14:textId="77777777" w:rsidR="003638B4" w:rsidRPr="00FA7BB7" w:rsidRDefault="003638B4" w:rsidP="003638B4">
            <w:pPr>
              <w:autoSpaceDN w:val="0"/>
              <w:jc w:val="center"/>
              <w:rPr>
                <w:sz w:val="16"/>
                <w:szCs w:val="16"/>
              </w:rPr>
            </w:pPr>
          </w:p>
        </w:tc>
      </w:tr>
      <w:tr w:rsidR="003638B4" w:rsidRPr="00FA7BB7" w14:paraId="7D168434"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5EA71A79" w14:textId="77777777" w:rsidR="003638B4" w:rsidRPr="00FA7BB7" w:rsidRDefault="003638B4" w:rsidP="003638B4">
            <w:pPr>
              <w:autoSpaceDN w:val="0"/>
              <w:jc w:val="center"/>
            </w:pPr>
            <w:r w:rsidRPr="00FA7BB7">
              <w:lastRenderedPageBreak/>
              <w:t>2.1.3</w:t>
            </w:r>
          </w:p>
        </w:tc>
        <w:tc>
          <w:tcPr>
            <w:tcW w:w="514" w:type="pct"/>
            <w:tcBorders>
              <w:top w:val="single" w:sz="4" w:space="0" w:color="auto"/>
              <w:left w:val="single" w:sz="4" w:space="0" w:color="auto"/>
              <w:bottom w:val="single" w:sz="4" w:space="0" w:color="auto"/>
              <w:right w:val="single" w:sz="4" w:space="0" w:color="auto"/>
            </w:tcBorders>
          </w:tcPr>
          <w:p w14:paraId="4BAF7C8E" w14:textId="77777777" w:rsidR="003638B4" w:rsidRPr="00FA7BB7" w:rsidRDefault="003638B4" w:rsidP="003638B4">
            <w:pPr>
              <w:autoSpaceDN w:val="0"/>
              <w:jc w:val="center"/>
            </w:pPr>
            <w:r w:rsidRPr="00FA7BB7">
              <w:t>обеспечение определения рыночной стоимости земельных участков и права аренды на них</w:t>
            </w:r>
          </w:p>
        </w:tc>
        <w:tc>
          <w:tcPr>
            <w:tcW w:w="380" w:type="pct"/>
            <w:tcBorders>
              <w:top w:val="single" w:sz="4" w:space="0" w:color="auto"/>
              <w:left w:val="single" w:sz="4" w:space="0" w:color="auto"/>
              <w:bottom w:val="single" w:sz="4" w:space="0" w:color="auto"/>
              <w:right w:val="single" w:sz="4" w:space="0" w:color="auto"/>
            </w:tcBorders>
            <w:vAlign w:val="center"/>
          </w:tcPr>
          <w:p w14:paraId="264A434E" w14:textId="77777777" w:rsidR="003638B4" w:rsidRPr="00FA7BB7" w:rsidRDefault="003638B4" w:rsidP="003638B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0A04DA83" w14:textId="77777777" w:rsidR="003638B4" w:rsidRPr="00FA7BB7" w:rsidRDefault="003638B4" w:rsidP="003638B4">
            <w:pPr>
              <w:autoSpaceDN w:val="0"/>
              <w:jc w:val="center"/>
              <w:rPr>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773F7887" w14:textId="1CBE3B9A" w:rsidR="003638B4" w:rsidRPr="00FA7BB7" w:rsidRDefault="003638B4" w:rsidP="003638B4">
            <w:pPr>
              <w:autoSpaceDN w:val="0"/>
              <w:jc w:val="center"/>
              <w:rPr>
                <w:sz w:val="16"/>
                <w:szCs w:val="16"/>
              </w:rPr>
            </w:pPr>
            <w:r>
              <w:t>580,0</w:t>
            </w:r>
          </w:p>
        </w:tc>
        <w:tc>
          <w:tcPr>
            <w:tcW w:w="253" w:type="pct"/>
            <w:tcBorders>
              <w:top w:val="single" w:sz="4" w:space="0" w:color="auto"/>
              <w:left w:val="single" w:sz="4" w:space="0" w:color="auto"/>
              <w:bottom w:val="single" w:sz="4" w:space="0" w:color="auto"/>
              <w:right w:val="single" w:sz="4" w:space="0" w:color="auto"/>
            </w:tcBorders>
          </w:tcPr>
          <w:p w14:paraId="58FFC1F0" w14:textId="4F9CF2E1" w:rsidR="003638B4" w:rsidRPr="00FA7BB7" w:rsidRDefault="003638B4" w:rsidP="003638B4">
            <w:pPr>
              <w:autoSpaceDN w:val="0"/>
              <w:jc w:val="center"/>
              <w:rPr>
                <w:rFonts w:eastAsia="Calibri"/>
                <w:sz w:val="16"/>
                <w:szCs w:val="16"/>
              </w:rPr>
            </w:pPr>
            <w:r>
              <w:t>70,0</w:t>
            </w:r>
          </w:p>
        </w:tc>
        <w:tc>
          <w:tcPr>
            <w:tcW w:w="225" w:type="pct"/>
            <w:tcBorders>
              <w:top w:val="single" w:sz="4" w:space="0" w:color="auto"/>
              <w:left w:val="single" w:sz="4" w:space="0" w:color="auto"/>
              <w:bottom w:val="single" w:sz="4" w:space="0" w:color="auto"/>
              <w:right w:val="single" w:sz="4" w:space="0" w:color="auto"/>
            </w:tcBorders>
          </w:tcPr>
          <w:p w14:paraId="66BFE76E" w14:textId="5374CE91" w:rsidR="003638B4" w:rsidRPr="00FA7BB7" w:rsidRDefault="003638B4" w:rsidP="003638B4">
            <w:pPr>
              <w:autoSpaceDN w:val="0"/>
              <w:jc w:val="center"/>
              <w:rPr>
                <w:rFonts w:eastAsia="Calibri"/>
                <w:sz w:val="16"/>
                <w:szCs w:val="16"/>
              </w:rPr>
            </w:pPr>
            <w:r>
              <w:t>140,0</w:t>
            </w:r>
          </w:p>
        </w:tc>
        <w:tc>
          <w:tcPr>
            <w:tcW w:w="226" w:type="pct"/>
            <w:tcBorders>
              <w:top w:val="single" w:sz="4" w:space="0" w:color="auto"/>
              <w:left w:val="single" w:sz="4" w:space="0" w:color="auto"/>
              <w:bottom w:val="single" w:sz="4" w:space="0" w:color="auto"/>
              <w:right w:val="single" w:sz="4" w:space="0" w:color="auto"/>
            </w:tcBorders>
          </w:tcPr>
          <w:p w14:paraId="0E00F54B" w14:textId="77777777" w:rsidR="003638B4" w:rsidRDefault="003638B4" w:rsidP="003638B4">
            <w:pPr>
              <w:autoSpaceDN w:val="0"/>
              <w:jc w:val="center"/>
            </w:pPr>
            <w:r>
              <w:t>100,0</w:t>
            </w:r>
          </w:p>
          <w:p w14:paraId="6B1E5F98" w14:textId="43256E30" w:rsidR="003638B4" w:rsidRPr="00FA7BB7" w:rsidRDefault="003638B4" w:rsidP="003638B4">
            <w:pPr>
              <w:autoSpaceDN w:val="0"/>
              <w:jc w:val="center"/>
              <w:rPr>
                <w:rFonts w:eastAsia="Calibri"/>
                <w:sz w:val="16"/>
                <w:szCs w:val="16"/>
              </w:rPr>
            </w:pPr>
          </w:p>
        </w:tc>
        <w:tc>
          <w:tcPr>
            <w:tcW w:w="228" w:type="pct"/>
            <w:tcBorders>
              <w:top w:val="single" w:sz="4" w:space="0" w:color="auto"/>
              <w:left w:val="single" w:sz="4" w:space="0" w:color="auto"/>
              <w:bottom w:val="single" w:sz="4" w:space="0" w:color="auto"/>
              <w:right w:val="single" w:sz="4" w:space="0" w:color="auto"/>
            </w:tcBorders>
          </w:tcPr>
          <w:p w14:paraId="074634FF" w14:textId="7D86CA1C" w:rsidR="003638B4" w:rsidRPr="00FA7BB7" w:rsidRDefault="003638B4" w:rsidP="003638B4">
            <w:pPr>
              <w:autoSpaceDN w:val="0"/>
              <w:jc w:val="center"/>
              <w:rPr>
                <w:rFonts w:eastAsia="Calibri"/>
                <w:sz w:val="16"/>
                <w:szCs w:val="16"/>
              </w:rPr>
            </w:pPr>
            <w:r w:rsidRPr="00E24CD9">
              <w:t>100,0</w:t>
            </w:r>
          </w:p>
        </w:tc>
        <w:tc>
          <w:tcPr>
            <w:tcW w:w="228" w:type="pct"/>
            <w:tcBorders>
              <w:top w:val="single" w:sz="4" w:space="0" w:color="auto"/>
              <w:left w:val="single" w:sz="4" w:space="0" w:color="auto"/>
              <w:bottom w:val="single" w:sz="4" w:space="0" w:color="auto"/>
              <w:right w:val="single" w:sz="4" w:space="0" w:color="auto"/>
            </w:tcBorders>
          </w:tcPr>
          <w:p w14:paraId="2B6BC7F8" w14:textId="46834FA0" w:rsidR="003638B4" w:rsidRPr="00FA7BB7" w:rsidRDefault="003638B4" w:rsidP="003638B4">
            <w:pPr>
              <w:autoSpaceDN w:val="0"/>
              <w:jc w:val="center"/>
              <w:rPr>
                <w:rFonts w:eastAsia="Calibri"/>
                <w:sz w:val="16"/>
                <w:szCs w:val="16"/>
              </w:rPr>
            </w:pPr>
            <w:r w:rsidRPr="00E24CD9">
              <w:t>100,0</w:t>
            </w:r>
          </w:p>
        </w:tc>
        <w:tc>
          <w:tcPr>
            <w:tcW w:w="258" w:type="pct"/>
            <w:tcBorders>
              <w:top w:val="single" w:sz="4" w:space="0" w:color="auto"/>
              <w:left w:val="single" w:sz="4" w:space="0" w:color="auto"/>
              <w:bottom w:val="single" w:sz="4" w:space="0" w:color="auto"/>
              <w:right w:val="single" w:sz="4" w:space="0" w:color="auto"/>
            </w:tcBorders>
          </w:tcPr>
          <w:p w14:paraId="60E34ACF" w14:textId="2BE0BF78" w:rsidR="003638B4" w:rsidRPr="00FA7BB7" w:rsidRDefault="003638B4" w:rsidP="003638B4">
            <w:pPr>
              <w:autoSpaceDN w:val="0"/>
              <w:jc w:val="center"/>
              <w:rPr>
                <w:rFonts w:eastAsia="Calibri"/>
                <w:sz w:val="16"/>
                <w:szCs w:val="16"/>
              </w:rPr>
            </w:pPr>
            <w:r>
              <w:t>70,0</w:t>
            </w:r>
          </w:p>
        </w:tc>
        <w:tc>
          <w:tcPr>
            <w:tcW w:w="301" w:type="pct"/>
            <w:tcBorders>
              <w:top w:val="single" w:sz="4" w:space="0" w:color="auto"/>
              <w:left w:val="single" w:sz="4" w:space="0" w:color="auto"/>
              <w:bottom w:val="single" w:sz="4" w:space="0" w:color="auto"/>
              <w:right w:val="single" w:sz="4" w:space="0" w:color="auto"/>
            </w:tcBorders>
          </w:tcPr>
          <w:p w14:paraId="0AB9DF9D" w14:textId="77777777" w:rsidR="003638B4" w:rsidRPr="00FA7BB7" w:rsidRDefault="003638B4" w:rsidP="003638B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17C4398B" w14:textId="77777777" w:rsidR="003638B4" w:rsidRPr="00FA7BB7" w:rsidRDefault="003638B4" w:rsidP="003638B4">
            <w:pPr>
              <w:autoSpaceDN w:val="0"/>
              <w:jc w:val="center"/>
              <w:rPr>
                <w:sz w:val="16"/>
                <w:szCs w:val="16"/>
              </w:rPr>
            </w:pPr>
            <w:r w:rsidRPr="00FA7BB7">
              <w:rPr>
                <w:sz w:val="16"/>
                <w:szCs w:val="16"/>
              </w:rPr>
              <w:t>2</w:t>
            </w:r>
          </w:p>
        </w:tc>
        <w:tc>
          <w:tcPr>
            <w:tcW w:w="356" w:type="pct"/>
            <w:tcBorders>
              <w:top w:val="single" w:sz="4" w:space="0" w:color="auto"/>
              <w:left w:val="single" w:sz="4" w:space="0" w:color="auto"/>
              <w:bottom w:val="single" w:sz="4" w:space="0" w:color="auto"/>
              <w:right w:val="single" w:sz="4" w:space="0" w:color="auto"/>
            </w:tcBorders>
          </w:tcPr>
          <w:p w14:paraId="5DE0431D" w14:textId="77777777" w:rsidR="003638B4" w:rsidRPr="00FA7BB7" w:rsidRDefault="003638B4" w:rsidP="003638B4">
            <w:pPr>
              <w:autoSpaceDN w:val="0"/>
              <w:jc w:val="center"/>
              <w:rPr>
                <w:sz w:val="16"/>
                <w:szCs w:val="16"/>
              </w:rPr>
            </w:pPr>
            <w:r w:rsidRPr="00FA7BB7">
              <w:rPr>
                <w:sz w:val="16"/>
                <w:szCs w:val="16"/>
              </w:rPr>
              <w:t>2.2, 2.3</w:t>
            </w:r>
          </w:p>
        </w:tc>
        <w:tc>
          <w:tcPr>
            <w:tcW w:w="435" w:type="pct"/>
            <w:gridSpan w:val="2"/>
            <w:tcBorders>
              <w:top w:val="single" w:sz="4" w:space="0" w:color="auto"/>
              <w:left w:val="single" w:sz="4" w:space="0" w:color="auto"/>
              <w:bottom w:val="single" w:sz="4" w:space="0" w:color="auto"/>
              <w:right w:val="single" w:sz="4" w:space="0" w:color="auto"/>
            </w:tcBorders>
          </w:tcPr>
          <w:p w14:paraId="7F7BA385" w14:textId="77777777" w:rsidR="003638B4" w:rsidRPr="00FA7BB7" w:rsidRDefault="003638B4" w:rsidP="003638B4">
            <w:pPr>
              <w:autoSpaceDN w:val="0"/>
              <w:jc w:val="center"/>
              <w:rPr>
                <w:sz w:val="16"/>
                <w:szCs w:val="16"/>
              </w:rPr>
            </w:pPr>
            <w:r w:rsidRPr="00FA7BB7">
              <w:rPr>
                <w:sz w:val="16"/>
                <w:szCs w:val="16"/>
              </w:rPr>
              <w:t>Подготовка документации к аукционам по муниципальным земельным участкам, шт.</w:t>
            </w:r>
          </w:p>
          <w:p w14:paraId="453D2C6A" w14:textId="77777777" w:rsidR="003638B4" w:rsidRPr="00FA7BB7" w:rsidRDefault="003638B4" w:rsidP="003638B4">
            <w:pPr>
              <w:autoSpaceDN w:val="0"/>
              <w:jc w:val="center"/>
              <w:rPr>
                <w:sz w:val="16"/>
                <w:szCs w:val="16"/>
              </w:rPr>
            </w:pPr>
          </w:p>
          <w:p w14:paraId="56DDA52A" w14:textId="77777777" w:rsidR="003638B4" w:rsidRPr="00FA7BB7" w:rsidRDefault="003638B4" w:rsidP="003638B4">
            <w:pPr>
              <w:autoSpaceDN w:val="0"/>
              <w:jc w:val="center"/>
              <w:rPr>
                <w:sz w:val="16"/>
                <w:szCs w:val="16"/>
              </w:rPr>
            </w:pPr>
            <w:r w:rsidRPr="00FA7BB7">
              <w:rPr>
                <w:sz w:val="16"/>
                <w:szCs w:val="16"/>
              </w:rPr>
              <w:t xml:space="preserve">Уровень исполнения плана мобилизации доходов от использования, продажи находящихся в муниципальной собственности земельных </w:t>
            </w:r>
            <w:proofErr w:type="gramStart"/>
            <w:r w:rsidRPr="00FA7BB7">
              <w:rPr>
                <w:sz w:val="16"/>
                <w:szCs w:val="16"/>
              </w:rPr>
              <w:t>участков:,</w:t>
            </w:r>
            <w:proofErr w:type="gramEnd"/>
            <w:r w:rsidRPr="00FA7BB7">
              <w:rPr>
                <w:sz w:val="16"/>
                <w:szCs w:val="16"/>
              </w:rPr>
              <w:t xml:space="preserve"> %</w:t>
            </w:r>
          </w:p>
        </w:tc>
        <w:tc>
          <w:tcPr>
            <w:tcW w:w="447" w:type="pct"/>
            <w:tcBorders>
              <w:top w:val="single" w:sz="4" w:space="0" w:color="auto"/>
              <w:left w:val="single" w:sz="4" w:space="0" w:color="auto"/>
              <w:bottom w:val="single" w:sz="4" w:space="0" w:color="auto"/>
              <w:right w:val="single" w:sz="4" w:space="0" w:color="auto"/>
            </w:tcBorders>
          </w:tcPr>
          <w:p w14:paraId="1016211D" w14:textId="77777777" w:rsidR="003638B4" w:rsidRPr="00FA7BB7" w:rsidRDefault="003638B4" w:rsidP="003638B4">
            <w:pPr>
              <w:autoSpaceDN w:val="0"/>
              <w:jc w:val="center"/>
              <w:rPr>
                <w:sz w:val="16"/>
                <w:szCs w:val="16"/>
              </w:rPr>
            </w:pPr>
            <w:r w:rsidRPr="00FA7BB7">
              <w:rPr>
                <w:sz w:val="16"/>
                <w:szCs w:val="16"/>
              </w:rPr>
              <w:t>2023 –20</w:t>
            </w:r>
          </w:p>
          <w:p w14:paraId="3C011BBE" w14:textId="77777777" w:rsidR="003638B4" w:rsidRPr="00FA7BB7" w:rsidRDefault="003638B4" w:rsidP="003638B4">
            <w:pPr>
              <w:autoSpaceDN w:val="0"/>
              <w:jc w:val="center"/>
              <w:rPr>
                <w:sz w:val="16"/>
                <w:szCs w:val="16"/>
              </w:rPr>
            </w:pPr>
            <w:r w:rsidRPr="00FA7BB7">
              <w:rPr>
                <w:sz w:val="16"/>
                <w:szCs w:val="16"/>
              </w:rPr>
              <w:t>2024 - 10</w:t>
            </w:r>
          </w:p>
          <w:p w14:paraId="1192296F" w14:textId="77777777" w:rsidR="003638B4" w:rsidRPr="00FA7BB7" w:rsidRDefault="003638B4" w:rsidP="003638B4">
            <w:pPr>
              <w:autoSpaceDN w:val="0"/>
              <w:jc w:val="center"/>
              <w:rPr>
                <w:sz w:val="16"/>
                <w:szCs w:val="16"/>
              </w:rPr>
            </w:pPr>
            <w:r w:rsidRPr="00FA7BB7">
              <w:rPr>
                <w:sz w:val="16"/>
                <w:szCs w:val="16"/>
              </w:rPr>
              <w:t>2025 -  10</w:t>
            </w:r>
          </w:p>
          <w:p w14:paraId="2F4C3FE5" w14:textId="77777777" w:rsidR="003638B4" w:rsidRPr="00FA7BB7" w:rsidRDefault="003638B4" w:rsidP="003638B4">
            <w:pPr>
              <w:autoSpaceDN w:val="0"/>
              <w:jc w:val="center"/>
              <w:rPr>
                <w:sz w:val="16"/>
                <w:szCs w:val="16"/>
              </w:rPr>
            </w:pPr>
            <w:r w:rsidRPr="00FA7BB7">
              <w:rPr>
                <w:sz w:val="16"/>
                <w:szCs w:val="16"/>
              </w:rPr>
              <w:t>2026 –10</w:t>
            </w:r>
          </w:p>
          <w:p w14:paraId="1B3C135A" w14:textId="77777777" w:rsidR="003638B4" w:rsidRPr="00FA7BB7" w:rsidRDefault="003638B4" w:rsidP="003638B4">
            <w:pPr>
              <w:autoSpaceDN w:val="0"/>
              <w:jc w:val="center"/>
              <w:rPr>
                <w:sz w:val="16"/>
                <w:szCs w:val="16"/>
              </w:rPr>
            </w:pPr>
            <w:r w:rsidRPr="00FA7BB7">
              <w:rPr>
                <w:sz w:val="16"/>
                <w:szCs w:val="16"/>
              </w:rPr>
              <w:t>2027 –10</w:t>
            </w:r>
          </w:p>
          <w:p w14:paraId="6ABF3165" w14:textId="77777777" w:rsidR="003638B4" w:rsidRPr="00FA7BB7" w:rsidRDefault="003638B4" w:rsidP="003638B4">
            <w:pPr>
              <w:autoSpaceDN w:val="0"/>
              <w:jc w:val="center"/>
              <w:rPr>
                <w:sz w:val="16"/>
                <w:szCs w:val="16"/>
              </w:rPr>
            </w:pPr>
            <w:r w:rsidRPr="00FA7BB7">
              <w:rPr>
                <w:sz w:val="16"/>
                <w:szCs w:val="16"/>
              </w:rPr>
              <w:t>2028 -10</w:t>
            </w:r>
          </w:p>
          <w:p w14:paraId="43D6D764" w14:textId="77777777" w:rsidR="003638B4" w:rsidRPr="00FA7BB7" w:rsidRDefault="003638B4" w:rsidP="003638B4">
            <w:pPr>
              <w:autoSpaceDN w:val="0"/>
              <w:jc w:val="center"/>
              <w:rPr>
                <w:sz w:val="16"/>
                <w:szCs w:val="16"/>
              </w:rPr>
            </w:pPr>
          </w:p>
          <w:p w14:paraId="24120028" w14:textId="77777777" w:rsidR="003638B4" w:rsidRPr="00FA7BB7" w:rsidRDefault="003638B4" w:rsidP="003638B4">
            <w:pPr>
              <w:autoSpaceDN w:val="0"/>
              <w:jc w:val="center"/>
              <w:rPr>
                <w:sz w:val="16"/>
                <w:szCs w:val="16"/>
              </w:rPr>
            </w:pPr>
            <w:r w:rsidRPr="00FA7BB7">
              <w:rPr>
                <w:sz w:val="16"/>
                <w:szCs w:val="16"/>
              </w:rPr>
              <w:t>2023 –100,0</w:t>
            </w:r>
          </w:p>
          <w:p w14:paraId="619CB66D" w14:textId="77777777" w:rsidR="003638B4" w:rsidRPr="00FA7BB7" w:rsidRDefault="003638B4" w:rsidP="003638B4">
            <w:pPr>
              <w:autoSpaceDN w:val="0"/>
              <w:jc w:val="center"/>
              <w:rPr>
                <w:sz w:val="16"/>
                <w:szCs w:val="16"/>
              </w:rPr>
            </w:pPr>
            <w:r w:rsidRPr="00FA7BB7">
              <w:rPr>
                <w:sz w:val="16"/>
                <w:szCs w:val="16"/>
              </w:rPr>
              <w:t>2024 - 100,0</w:t>
            </w:r>
          </w:p>
          <w:p w14:paraId="540F60C4" w14:textId="77777777" w:rsidR="003638B4" w:rsidRPr="00FA7BB7" w:rsidRDefault="003638B4" w:rsidP="003638B4">
            <w:pPr>
              <w:autoSpaceDN w:val="0"/>
              <w:jc w:val="center"/>
              <w:rPr>
                <w:sz w:val="16"/>
                <w:szCs w:val="16"/>
              </w:rPr>
            </w:pPr>
            <w:r w:rsidRPr="00FA7BB7">
              <w:rPr>
                <w:sz w:val="16"/>
                <w:szCs w:val="16"/>
              </w:rPr>
              <w:t>2025 -  100,0</w:t>
            </w:r>
          </w:p>
          <w:p w14:paraId="6D0031FE" w14:textId="77777777" w:rsidR="003638B4" w:rsidRPr="00FA7BB7" w:rsidRDefault="003638B4" w:rsidP="003638B4">
            <w:pPr>
              <w:autoSpaceDN w:val="0"/>
              <w:jc w:val="center"/>
              <w:rPr>
                <w:sz w:val="16"/>
                <w:szCs w:val="16"/>
              </w:rPr>
            </w:pPr>
            <w:r w:rsidRPr="00FA7BB7">
              <w:rPr>
                <w:sz w:val="16"/>
                <w:szCs w:val="16"/>
              </w:rPr>
              <w:t>2026 –100,0</w:t>
            </w:r>
          </w:p>
          <w:p w14:paraId="3B8AC19A" w14:textId="77777777" w:rsidR="003638B4" w:rsidRPr="00FA7BB7" w:rsidRDefault="003638B4" w:rsidP="003638B4">
            <w:pPr>
              <w:autoSpaceDN w:val="0"/>
              <w:jc w:val="center"/>
              <w:rPr>
                <w:sz w:val="16"/>
                <w:szCs w:val="16"/>
              </w:rPr>
            </w:pPr>
            <w:r w:rsidRPr="00FA7BB7">
              <w:rPr>
                <w:sz w:val="16"/>
                <w:szCs w:val="16"/>
              </w:rPr>
              <w:t>2027 –100,0</w:t>
            </w:r>
          </w:p>
          <w:p w14:paraId="5532132D" w14:textId="77777777" w:rsidR="003638B4" w:rsidRPr="00FA7BB7" w:rsidRDefault="003638B4" w:rsidP="003638B4">
            <w:pPr>
              <w:autoSpaceDN w:val="0"/>
              <w:jc w:val="center"/>
              <w:rPr>
                <w:sz w:val="16"/>
                <w:szCs w:val="16"/>
              </w:rPr>
            </w:pPr>
            <w:r w:rsidRPr="00FA7BB7">
              <w:rPr>
                <w:sz w:val="16"/>
                <w:szCs w:val="16"/>
              </w:rPr>
              <w:t>2028 -100,0</w:t>
            </w:r>
          </w:p>
        </w:tc>
      </w:tr>
      <w:tr w:rsidR="001D4096" w:rsidRPr="00FA7BB7" w14:paraId="6704B45F"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63DABD71" w14:textId="77777777" w:rsidR="001D4096" w:rsidRPr="00FA7BB7" w:rsidRDefault="001D4096" w:rsidP="00E90AE4">
            <w:pPr>
              <w:autoSpaceDN w:val="0"/>
              <w:jc w:val="center"/>
            </w:pPr>
            <w:r w:rsidRPr="00FA7BB7">
              <w:t>2.1.4</w:t>
            </w:r>
          </w:p>
        </w:tc>
        <w:tc>
          <w:tcPr>
            <w:tcW w:w="514" w:type="pct"/>
            <w:tcBorders>
              <w:top w:val="single" w:sz="4" w:space="0" w:color="auto"/>
              <w:left w:val="single" w:sz="4" w:space="0" w:color="auto"/>
              <w:bottom w:val="single" w:sz="4" w:space="0" w:color="auto"/>
              <w:right w:val="single" w:sz="4" w:space="0" w:color="auto"/>
            </w:tcBorders>
          </w:tcPr>
          <w:p w14:paraId="59A2904F" w14:textId="77777777" w:rsidR="001D4096" w:rsidRPr="00FA7BB7" w:rsidRDefault="001D4096" w:rsidP="00E90AE4">
            <w:pPr>
              <w:autoSpaceDN w:val="0"/>
              <w:jc w:val="center"/>
            </w:pPr>
            <w:r w:rsidRPr="00FA7BB7">
              <w:t>проведение аукционов по продаже земельных участков и права аренды на них</w:t>
            </w:r>
          </w:p>
          <w:p w14:paraId="4C8714FE" w14:textId="77777777" w:rsidR="001D4096" w:rsidRPr="00FA7BB7" w:rsidRDefault="001D4096" w:rsidP="00E90AE4">
            <w:pPr>
              <w:autoSpaceDN w:val="0"/>
              <w:jc w:val="center"/>
            </w:pPr>
          </w:p>
        </w:tc>
        <w:tc>
          <w:tcPr>
            <w:tcW w:w="380" w:type="pct"/>
            <w:tcBorders>
              <w:top w:val="single" w:sz="4" w:space="0" w:color="auto"/>
              <w:left w:val="single" w:sz="4" w:space="0" w:color="auto"/>
              <w:bottom w:val="single" w:sz="4" w:space="0" w:color="auto"/>
              <w:right w:val="single" w:sz="4" w:space="0" w:color="auto"/>
            </w:tcBorders>
            <w:vAlign w:val="center"/>
          </w:tcPr>
          <w:p w14:paraId="753D3C7F" w14:textId="77777777" w:rsidR="001D4096" w:rsidRPr="00FA7BB7" w:rsidRDefault="001D4096" w:rsidP="00E90AE4">
            <w:pPr>
              <w:autoSpaceDN w:val="0"/>
              <w:jc w:val="center"/>
            </w:pPr>
          </w:p>
        </w:tc>
        <w:tc>
          <w:tcPr>
            <w:tcW w:w="271" w:type="pct"/>
            <w:tcBorders>
              <w:top w:val="single" w:sz="4" w:space="0" w:color="auto"/>
              <w:left w:val="single" w:sz="4" w:space="0" w:color="auto"/>
              <w:bottom w:val="single" w:sz="4" w:space="0" w:color="auto"/>
              <w:right w:val="single" w:sz="4" w:space="0" w:color="auto"/>
            </w:tcBorders>
          </w:tcPr>
          <w:p w14:paraId="4946C760" w14:textId="77777777" w:rsidR="001D4096" w:rsidRPr="00FA7BB7" w:rsidRDefault="001D4096" w:rsidP="00E90AE4">
            <w:pPr>
              <w:autoSpaceDN w:val="0"/>
              <w:jc w:val="center"/>
              <w:rPr>
                <w:sz w:val="16"/>
                <w:szCs w:val="16"/>
              </w:rPr>
            </w:pPr>
          </w:p>
        </w:tc>
        <w:tc>
          <w:tcPr>
            <w:tcW w:w="369" w:type="pct"/>
            <w:tcBorders>
              <w:top w:val="single" w:sz="4" w:space="0" w:color="auto"/>
              <w:left w:val="single" w:sz="4" w:space="0" w:color="auto"/>
              <w:bottom w:val="single" w:sz="4" w:space="0" w:color="auto"/>
              <w:right w:val="single" w:sz="4" w:space="0" w:color="auto"/>
            </w:tcBorders>
          </w:tcPr>
          <w:p w14:paraId="3B5B95CD" w14:textId="77777777" w:rsidR="001D4096" w:rsidRPr="00FA7BB7" w:rsidRDefault="001D4096" w:rsidP="00E90AE4">
            <w:pPr>
              <w:autoSpaceDN w:val="0"/>
              <w:jc w:val="center"/>
              <w:rPr>
                <w:sz w:val="16"/>
                <w:szCs w:val="16"/>
              </w:rPr>
            </w:pPr>
            <w:r w:rsidRPr="00FA7BB7">
              <w:rPr>
                <w:sz w:val="16"/>
                <w:szCs w:val="16"/>
              </w:rPr>
              <w:t>х</w:t>
            </w:r>
          </w:p>
        </w:tc>
        <w:tc>
          <w:tcPr>
            <w:tcW w:w="253" w:type="pct"/>
            <w:tcBorders>
              <w:top w:val="single" w:sz="4" w:space="0" w:color="auto"/>
              <w:left w:val="single" w:sz="4" w:space="0" w:color="auto"/>
              <w:bottom w:val="single" w:sz="4" w:space="0" w:color="auto"/>
              <w:right w:val="single" w:sz="4" w:space="0" w:color="auto"/>
            </w:tcBorders>
          </w:tcPr>
          <w:p w14:paraId="438EB0D7"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5" w:type="pct"/>
            <w:tcBorders>
              <w:top w:val="single" w:sz="4" w:space="0" w:color="auto"/>
              <w:left w:val="single" w:sz="4" w:space="0" w:color="auto"/>
              <w:bottom w:val="single" w:sz="4" w:space="0" w:color="auto"/>
              <w:right w:val="single" w:sz="4" w:space="0" w:color="auto"/>
            </w:tcBorders>
          </w:tcPr>
          <w:p w14:paraId="5422FA00"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6" w:type="pct"/>
            <w:tcBorders>
              <w:top w:val="single" w:sz="4" w:space="0" w:color="auto"/>
              <w:left w:val="single" w:sz="4" w:space="0" w:color="auto"/>
              <w:bottom w:val="single" w:sz="4" w:space="0" w:color="auto"/>
              <w:right w:val="single" w:sz="4" w:space="0" w:color="auto"/>
            </w:tcBorders>
          </w:tcPr>
          <w:p w14:paraId="5CDDC04B"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4226E579"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693E1FD5"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258" w:type="pct"/>
            <w:tcBorders>
              <w:top w:val="single" w:sz="4" w:space="0" w:color="auto"/>
              <w:left w:val="single" w:sz="4" w:space="0" w:color="auto"/>
              <w:bottom w:val="single" w:sz="4" w:space="0" w:color="auto"/>
              <w:right w:val="single" w:sz="4" w:space="0" w:color="auto"/>
            </w:tcBorders>
          </w:tcPr>
          <w:p w14:paraId="0F581628" w14:textId="77777777" w:rsidR="001D4096" w:rsidRPr="00FA7BB7" w:rsidRDefault="001D4096" w:rsidP="00E90AE4">
            <w:pPr>
              <w:autoSpaceDN w:val="0"/>
              <w:jc w:val="center"/>
              <w:rPr>
                <w:rFonts w:eastAsia="Calibri"/>
                <w:sz w:val="16"/>
                <w:szCs w:val="16"/>
              </w:rPr>
            </w:pPr>
            <w:r w:rsidRPr="00FA7BB7">
              <w:rPr>
                <w:rFonts w:eastAsia="Calibri"/>
                <w:sz w:val="16"/>
                <w:szCs w:val="16"/>
              </w:rPr>
              <w:t>х</w:t>
            </w:r>
          </w:p>
        </w:tc>
        <w:tc>
          <w:tcPr>
            <w:tcW w:w="301" w:type="pct"/>
            <w:tcBorders>
              <w:top w:val="single" w:sz="4" w:space="0" w:color="auto"/>
              <w:left w:val="single" w:sz="4" w:space="0" w:color="auto"/>
              <w:bottom w:val="single" w:sz="4" w:space="0" w:color="auto"/>
              <w:right w:val="single" w:sz="4" w:space="0" w:color="auto"/>
            </w:tcBorders>
          </w:tcPr>
          <w:p w14:paraId="4156C5F6" w14:textId="77777777" w:rsidR="001D4096" w:rsidRPr="00FA7BB7" w:rsidRDefault="001D4096" w:rsidP="00E90AE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38F54882" w14:textId="77777777" w:rsidR="001D4096" w:rsidRPr="00FA7BB7" w:rsidRDefault="001D4096" w:rsidP="00E90AE4">
            <w:pPr>
              <w:autoSpaceDN w:val="0"/>
              <w:jc w:val="center"/>
              <w:rPr>
                <w:sz w:val="16"/>
                <w:szCs w:val="16"/>
              </w:rPr>
            </w:pPr>
            <w:r w:rsidRPr="00FA7BB7">
              <w:rPr>
                <w:sz w:val="16"/>
                <w:szCs w:val="16"/>
              </w:rPr>
              <w:t>2,3</w:t>
            </w:r>
          </w:p>
        </w:tc>
        <w:tc>
          <w:tcPr>
            <w:tcW w:w="356" w:type="pct"/>
            <w:tcBorders>
              <w:top w:val="single" w:sz="4" w:space="0" w:color="auto"/>
              <w:left w:val="single" w:sz="4" w:space="0" w:color="auto"/>
              <w:bottom w:val="single" w:sz="4" w:space="0" w:color="auto"/>
              <w:right w:val="single" w:sz="4" w:space="0" w:color="auto"/>
            </w:tcBorders>
          </w:tcPr>
          <w:p w14:paraId="34EB6A69" w14:textId="77777777" w:rsidR="001D4096" w:rsidRPr="00FA7BB7" w:rsidRDefault="001D4096" w:rsidP="00E90AE4">
            <w:pPr>
              <w:autoSpaceDN w:val="0"/>
              <w:jc w:val="center"/>
              <w:rPr>
                <w:sz w:val="16"/>
                <w:szCs w:val="16"/>
              </w:rPr>
            </w:pPr>
            <w:r w:rsidRPr="00FA7BB7">
              <w:rPr>
                <w:sz w:val="16"/>
                <w:szCs w:val="16"/>
              </w:rPr>
              <w:t>2.2., 2.3</w:t>
            </w:r>
          </w:p>
        </w:tc>
        <w:tc>
          <w:tcPr>
            <w:tcW w:w="435" w:type="pct"/>
            <w:gridSpan w:val="2"/>
            <w:tcBorders>
              <w:top w:val="single" w:sz="4" w:space="0" w:color="auto"/>
              <w:left w:val="single" w:sz="4" w:space="0" w:color="auto"/>
              <w:bottom w:val="single" w:sz="4" w:space="0" w:color="auto"/>
              <w:right w:val="single" w:sz="4" w:space="0" w:color="auto"/>
            </w:tcBorders>
          </w:tcPr>
          <w:p w14:paraId="465E070D" w14:textId="77777777" w:rsidR="001D4096" w:rsidRPr="00FA7BB7" w:rsidRDefault="001D4096" w:rsidP="00E90AE4">
            <w:pPr>
              <w:autoSpaceDN w:val="0"/>
              <w:jc w:val="center"/>
              <w:rPr>
                <w:sz w:val="16"/>
                <w:szCs w:val="16"/>
              </w:rPr>
            </w:pPr>
            <w:r w:rsidRPr="00FA7BB7">
              <w:rPr>
                <w:sz w:val="16"/>
                <w:szCs w:val="16"/>
              </w:rPr>
              <w:t>Подготовка документации к аукционам по муниципальным земельным участкам, шт.</w:t>
            </w:r>
          </w:p>
          <w:p w14:paraId="20414D73" w14:textId="77777777" w:rsidR="001D4096" w:rsidRPr="00FA7BB7" w:rsidRDefault="001D4096" w:rsidP="00E90AE4">
            <w:pPr>
              <w:autoSpaceDN w:val="0"/>
              <w:jc w:val="center"/>
              <w:rPr>
                <w:sz w:val="16"/>
                <w:szCs w:val="16"/>
              </w:rPr>
            </w:pPr>
          </w:p>
          <w:p w14:paraId="0444F273" w14:textId="77777777" w:rsidR="001D4096" w:rsidRPr="00FA7BB7" w:rsidRDefault="001D4096" w:rsidP="00E90AE4">
            <w:pPr>
              <w:autoSpaceDN w:val="0"/>
              <w:jc w:val="center"/>
              <w:rPr>
                <w:sz w:val="16"/>
                <w:szCs w:val="16"/>
              </w:rPr>
            </w:pPr>
            <w:r w:rsidRPr="00FA7BB7">
              <w:rPr>
                <w:sz w:val="16"/>
                <w:szCs w:val="16"/>
              </w:rPr>
              <w:t xml:space="preserve">Уровень исполнения плана мобилизации доходов от использования, продажи находящихся в муниципальной собственности земельных </w:t>
            </w:r>
            <w:proofErr w:type="gramStart"/>
            <w:r w:rsidRPr="00FA7BB7">
              <w:rPr>
                <w:sz w:val="16"/>
                <w:szCs w:val="16"/>
              </w:rPr>
              <w:t>участков:,</w:t>
            </w:r>
            <w:proofErr w:type="gramEnd"/>
            <w:r w:rsidRPr="00FA7BB7">
              <w:rPr>
                <w:sz w:val="16"/>
                <w:szCs w:val="16"/>
              </w:rPr>
              <w:t xml:space="preserve"> %</w:t>
            </w:r>
          </w:p>
        </w:tc>
        <w:tc>
          <w:tcPr>
            <w:tcW w:w="447" w:type="pct"/>
            <w:tcBorders>
              <w:top w:val="single" w:sz="4" w:space="0" w:color="auto"/>
              <w:left w:val="single" w:sz="4" w:space="0" w:color="auto"/>
              <w:bottom w:val="single" w:sz="4" w:space="0" w:color="auto"/>
              <w:right w:val="single" w:sz="4" w:space="0" w:color="auto"/>
            </w:tcBorders>
          </w:tcPr>
          <w:p w14:paraId="6415C5B2" w14:textId="77777777" w:rsidR="001D4096" w:rsidRPr="00FA7BB7" w:rsidRDefault="001D4096" w:rsidP="00E90AE4">
            <w:pPr>
              <w:autoSpaceDN w:val="0"/>
              <w:jc w:val="center"/>
              <w:rPr>
                <w:sz w:val="16"/>
                <w:szCs w:val="16"/>
              </w:rPr>
            </w:pPr>
            <w:r w:rsidRPr="00FA7BB7">
              <w:rPr>
                <w:sz w:val="16"/>
                <w:szCs w:val="16"/>
              </w:rPr>
              <w:t>2023 –20</w:t>
            </w:r>
          </w:p>
          <w:p w14:paraId="324E260A" w14:textId="77777777" w:rsidR="001D4096" w:rsidRPr="00FA7BB7" w:rsidRDefault="001D4096" w:rsidP="00E90AE4">
            <w:pPr>
              <w:autoSpaceDN w:val="0"/>
              <w:jc w:val="center"/>
              <w:rPr>
                <w:sz w:val="16"/>
                <w:szCs w:val="16"/>
              </w:rPr>
            </w:pPr>
            <w:r w:rsidRPr="00FA7BB7">
              <w:rPr>
                <w:sz w:val="16"/>
                <w:szCs w:val="16"/>
              </w:rPr>
              <w:t>2024 - 10</w:t>
            </w:r>
          </w:p>
          <w:p w14:paraId="7B162871" w14:textId="77777777" w:rsidR="001D4096" w:rsidRPr="00FA7BB7" w:rsidRDefault="001D4096" w:rsidP="00E90AE4">
            <w:pPr>
              <w:autoSpaceDN w:val="0"/>
              <w:jc w:val="center"/>
              <w:rPr>
                <w:sz w:val="16"/>
                <w:szCs w:val="16"/>
              </w:rPr>
            </w:pPr>
            <w:r w:rsidRPr="00FA7BB7">
              <w:rPr>
                <w:sz w:val="16"/>
                <w:szCs w:val="16"/>
              </w:rPr>
              <w:t>2025 -  10</w:t>
            </w:r>
          </w:p>
          <w:p w14:paraId="1C1A7CF3" w14:textId="77777777" w:rsidR="001D4096" w:rsidRPr="00FA7BB7" w:rsidRDefault="001D4096" w:rsidP="00E90AE4">
            <w:pPr>
              <w:autoSpaceDN w:val="0"/>
              <w:jc w:val="center"/>
              <w:rPr>
                <w:sz w:val="16"/>
                <w:szCs w:val="16"/>
              </w:rPr>
            </w:pPr>
            <w:r w:rsidRPr="00FA7BB7">
              <w:rPr>
                <w:sz w:val="16"/>
                <w:szCs w:val="16"/>
              </w:rPr>
              <w:t>2026 –10</w:t>
            </w:r>
          </w:p>
          <w:p w14:paraId="3F384088" w14:textId="77777777" w:rsidR="001D4096" w:rsidRPr="00FA7BB7" w:rsidRDefault="001D4096" w:rsidP="00E90AE4">
            <w:pPr>
              <w:autoSpaceDN w:val="0"/>
              <w:jc w:val="center"/>
              <w:rPr>
                <w:sz w:val="16"/>
                <w:szCs w:val="16"/>
              </w:rPr>
            </w:pPr>
            <w:r w:rsidRPr="00FA7BB7">
              <w:rPr>
                <w:sz w:val="16"/>
                <w:szCs w:val="16"/>
              </w:rPr>
              <w:t>2027 –10</w:t>
            </w:r>
          </w:p>
          <w:p w14:paraId="6C107B78" w14:textId="77777777" w:rsidR="001D4096" w:rsidRPr="00FA7BB7" w:rsidRDefault="001D4096" w:rsidP="00E90AE4">
            <w:pPr>
              <w:autoSpaceDN w:val="0"/>
              <w:jc w:val="center"/>
              <w:rPr>
                <w:sz w:val="16"/>
                <w:szCs w:val="16"/>
              </w:rPr>
            </w:pPr>
            <w:r w:rsidRPr="00FA7BB7">
              <w:rPr>
                <w:sz w:val="16"/>
                <w:szCs w:val="16"/>
              </w:rPr>
              <w:t>2028 -10</w:t>
            </w:r>
          </w:p>
          <w:p w14:paraId="4F5D912C" w14:textId="77777777" w:rsidR="001D4096" w:rsidRPr="00FA7BB7" w:rsidRDefault="001D4096" w:rsidP="00E90AE4">
            <w:pPr>
              <w:autoSpaceDN w:val="0"/>
              <w:jc w:val="center"/>
              <w:rPr>
                <w:sz w:val="16"/>
                <w:szCs w:val="16"/>
              </w:rPr>
            </w:pPr>
          </w:p>
          <w:p w14:paraId="53971216" w14:textId="77777777" w:rsidR="001D4096" w:rsidRPr="00FA7BB7" w:rsidRDefault="001D4096" w:rsidP="00E90AE4">
            <w:pPr>
              <w:autoSpaceDN w:val="0"/>
              <w:jc w:val="center"/>
              <w:rPr>
                <w:sz w:val="16"/>
                <w:szCs w:val="16"/>
              </w:rPr>
            </w:pPr>
            <w:r w:rsidRPr="00FA7BB7">
              <w:rPr>
                <w:sz w:val="16"/>
                <w:szCs w:val="16"/>
              </w:rPr>
              <w:t>2023 –100,0</w:t>
            </w:r>
          </w:p>
          <w:p w14:paraId="659DAC4F" w14:textId="77777777" w:rsidR="001D4096" w:rsidRPr="00FA7BB7" w:rsidRDefault="001D4096" w:rsidP="00E90AE4">
            <w:pPr>
              <w:autoSpaceDN w:val="0"/>
              <w:jc w:val="center"/>
              <w:rPr>
                <w:sz w:val="16"/>
                <w:szCs w:val="16"/>
              </w:rPr>
            </w:pPr>
            <w:r w:rsidRPr="00FA7BB7">
              <w:rPr>
                <w:sz w:val="16"/>
                <w:szCs w:val="16"/>
              </w:rPr>
              <w:t>2024 - 100,0</w:t>
            </w:r>
          </w:p>
          <w:p w14:paraId="6CE83620" w14:textId="77777777" w:rsidR="001D4096" w:rsidRPr="00FA7BB7" w:rsidRDefault="001D4096" w:rsidP="00E90AE4">
            <w:pPr>
              <w:autoSpaceDN w:val="0"/>
              <w:jc w:val="center"/>
              <w:rPr>
                <w:sz w:val="16"/>
                <w:szCs w:val="16"/>
              </w:rPr>
            </w:pPr>
            <w:r w:rsidRPr="00FA7BB7">
              <w:rPr>
                <w:sz w:val="16"/>
                <w:szCs w:val="16"/>
              </w:rPr>
              <w:t>2025 -  100,0</w:t>
            </w:r>
          </w:p>
          <w:p w14:paraId="23716B41" w14:textId="77777777" w:rsidR="001D4096" w:rsidRPr="00FA7BB7" w:rsidRDefault="001D4096" w:rsidP="00E90AE4">
            <w:pPr>
              <w:autoSpaceDN w:val="0"/>
              <w:jc w:val="center"/>
              <w:rPr>
                <w:sz w:val="16"/>
                <w:szCs w:val="16"/>
              </w:rPr>
            </w:pPr>
            <w:r w:rsidRPr="00FA7BB7">
              <w:rPr>
                <w:sz w:val="16"/>
                <w:szCs w:val="16"/>
              </w:rPr>
              <w:t>2026 –100,0</w:t>
            </w:r>
          </w:p>
          <w:p w14:paraId="512C5961" w14:textId="77777777" w:rsidR="001D4096" w:rsidRPr="00FA7BB7" w:rsidRDefault="001D4096" w:rsidP="00E90AE4">
            <w:pPr>
              <w:autoSpaceDN w:val="0"/>
              <w:jc w:val="center"/>
              <w:rPr>
                <w:sz w:val="16"/>
                <w:szCs w:val="16"/>
              </w:rPr>
            </w:pPr>
            <w:r w:rsidRPr="00FA7BB7">
              <w:rPr>
                <w:sz w:val="16"/>
                <w:szCs w:val="16"/>
              </w:rPr>
              <w:t>2027 –100,0</w:t>
            </w:r>
          </w:p>
          <w:p w14:paraId="2D6DC3FE" w14:textId="77777777" w:rsidR="001D4096" w:rsidRPr="00FA7BB7" w:rsidRDefault="001D4096" w:rsidP="00E90AE4">
            <w:pPr>
              <w:autoSpaceDN w:val="0"/>
              <w:jc w:val="center"/>
              <w:rPr>
                <w:sz w:val="16"/>
                <w:szCs w:val="16"/>
              </w:rPr>
            </w:pPr>
            <w:r w:rsidRPr="00FA7BB7">
              <w:rPr>
                <w:sz w:val="16"/>
                <w:szCs w:val="16"/>
              </w:rPr>
              <w:t>2028 -100,0</w:t>
            </w:r>
          </w:p>
        </w:tc>
      </w:tr>
      <w:tr w:rsidR="001D4096" w:rsidRPr="00FA7BB7" w14:paraId="769C9FBF" w14:textId="77777777" w:rsidTr="003638B4">
        <w:trPr>
          <w:jc w:val="center"/>
        </w:trPr>
        <w:tc>
          <w:tcPr>
            <w:tcW w:w="181" w:type="pct"/>
            <w:tcBorders>
              <w:top w:val="single" w:sz="4" w:space="0" w:color="auto"/>
              <w:left w:val="single" w:sz="4" w:space="0" w:color="auto"/>
              <w:bottom w:val="single" w:sz="4" w:space="0" w:color="auto"/>
              <w:right w:val="single" w:sz="4" w:space="0" w:color="auto"/>
            </w:tcBorders>
          </w:tcPr>
          <w:p w14:paraId="3A889D31" w14:textId="77777777" w:rsidR="001D4096" w:rsidRPr="00FA7BB7" w:rsidRDefault="001D4096" w:rsidP="00E90AE4">
            <w:pPr>
              <w:autoSpaceDN w:val="0"/>
              <w:jc w:val="center"/>
            </w:pPr>
            <w:r w:rsidRPr="00FA7BB7">
              <w:t>2.1.5</w:t>
            </w:r>
          </w:p>
        </w:tc>
        <w:tc>
          <w:tcPr>
            <w:tcW w:w="514" w:type="pct"/>
            <w:tcBorders>
              <w:top w:val="single" w:sz="4" w:space="0" w:color="auto"/>
              <w:left w:val="single" w:sz="4" w:space="0" w:color="auto"/>
              <w:bottom w:val="single" w:sz="4" w:space="0" w:color="auto"/>
              <w:right w:val="single" w:sz="4" w:space="0" w:color="auto"/>
            </w:tcBorders>
          </w:tcPr>
          <w:p w14:paraId="2603443C" w14:textId="77777777" w:rsidR="001D4096" w:rsidRPr="00FA7BB7" w:rsidRDefault="001D4096" w:rsidP="00E90AE4">
            <w:pPr>
              <w:autoSpaceDN w:val="0"/>
              <w:jc w:val="center"/>
            </w:pPr>
            <w:proofErr w:type="spellStart"/>
            <w:r w:rsidRPr="00FA7BB7">
              <w:rPr>
                <w:rFonts w:eastAsia="Calibri"/>
              </w:rPr>
              <w:t>Претензионно</w:t>
            </w:r>
            <w:proofErr w:type="spellEnd"/>
            <w:r w:rsidRPr="00FA7BB7">
              <w:rPr>
                <w:rFonts w:eastAsia="Calibri"/>
              </w:rPr>
              <w:t>-исковая работа по взысканию задолженности по арендной плате за муниципальные земельные участки</w:t>
            </w:r>
          </w:p>
        </w:tc>
        <w:tc>
          <w:tcPr>
            <w:tcW w:w="380" w:type="pct"/>
            <w:tcBorders>
              <w:top w:val="single" w:sz="4" w:space="0" w:color="auto"/>
              <w:left w:val="single" w:sz="4" w:space="0" w:color="auto"/>
              <w:bottom w:val="single" w:sz="4" w:space="0" w:color="auto"/>
              <w:right w:val="single" w:sz="4" w:space="0" w:color="auto"/>
            </w:tcBorders>
            <w:vAlign w:val="center"/>
          </w:tcPr>
          <w:p w14:paraId="665D66B2" w14:textId="77777777" w:rsidR="001D4096" w:rsidRPr="00FA7BB7" w:rsidRDefault="001D4096" w:rsidP="00E90AE4">
            <w:pPr>
              <w:autoSpaceDN w:val="0"/>
              <w:jc w:val="center"/>
            </w:pPr>
            <w:r w:rsidRPr="00FA7BB7">
              <w:t>УЗИО</w:t>
            </w:r>
          </w:p>
        </w:tc>
        <w:tc>
          <w:tcPr>
            <w:tcW w:w="271" w:type="pct"/>
            <w:tcBorders>
              <w:top w:val="single" w:sz="4" w:space="0" w:color="auto"/>
              <w:left w:val="single" w:sz="4" w:space="0" w:color="auto"/>
              <w:bottom w:val="single" w:sz="4" w:space="0" w:color="auto"/>
              <w:right w:val="single" w:sz="4" w:space="0" w:color="auto"/>
            </w:tcBorders>
          </w:tcPr>
          <w:p w14:paraId="28399DA5" w14:textId="77777777" w:rsidR="001D4096" w:rsidRPr="00FA7BB7" w:rsidRDefault="001D4096" w:rsidP="00E90AE4">
            <w:pPr>
              <w:autoSpaceDN w:val="0"/>
              <w:jc w:val="center"/>
              <w:rPr>
                <w:sz w:val="16"/>
                <w:szCs w:val="16"/>
              </w:rPr>
            </w:pPr>
            <w:r w:rsidRPr="00FA7BB7">
              <w:rPr>
                <w:sz w:val="16"/>
                <w:szCs w:val="16"/>
              </w:rPr>
              <w:t>х</w:t>
            </w:r>
          </w:p>
        </w:tc>
        <w:tc>
          <w:tcPr>
            <w:tcW w:w="369" w:type="pct"/>
            <w:tcBorders>
              <w:top w:val="single" w:sz="4" w:space="0" w:color="auto"/>
              <w:left w:val="single" w:sz="4" w:space="0" w:color="auto"/>
              <w:bottom w:val="single" w:sz="4" w:space="0" w:color="auto"/>
              <w:right w:val="single" w:sz="4" w:space="0" w:color="auto"/>
            </w:tcBorders>
          </w:tcPr>
          <w:p w14:paraId="45619AC2" w14:textId="77777777" w:rsidR="001D4096" w:rsidRPr="00FA7BB7" w:rsidRDefault="001D4096" w:rsidP="00E90AE4">
            <w:pPr>
              <w:autoSpaceDN w:val="0"/>
              <w:jc w:val="center"/>
              <w:rPr>
                <w:sz w:val="16"/>
                <w:szCs w:val="16"/>
              </w:rPr>
            </w:pPr>
            <w:r w:rsidRPr="00FA7BB7">
              <w:rPr>
                <w:sz w:val="16"/>
                <w:szCs w:val="16"/>
              </w:rPr>
              <w:t>х</w:t>
            </w:r>
          </w:p>
        </w:tc>
        <w:tc>
          <w:tcPr>
            <w:tcW w:w="253" w:type="pct"/>
            <w:tcBorders>
              <w:top w:val="single" w:sz="4" w:space="0" w:color="auto"/>
              <w:left w:val="single" w:sz="4" w:space="0" w:color="auto"/>
              <w:bottom w:val="single" w:sz="4" w:space="0" w:color="auto"/>
              <w:right w:val="single" w:sz="4" w:space="0" w:color="auto"/>
            </w:tcBorders>
          </w:tcPr>
          <w:p w14:paraId="4C7AD9D2"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5" w:type="pct"/>
            <w:tcBorders>
              <w:top w:val="single" w:sz="4" w:space="0" w:color="auto"/>
              <w:left w:val="single" w:sz="4" w:space="0" w:color="auto"/>
              <w:bottom w:val="single" w:sz="4" w:space="0" w:color="auto"/>
              <w:right w:val="single" w:sz="4" w:space="0" w:color="auto"/>
            </w:tcBorders>
          </w:tcPr>
          <w:p w14:paraId="200322DC"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6" w:type="pct"/>
            <w:tcBorders>
              <w:top w:val="single" w:sz="4" w:space="0" w:color="auto"/>
              <w:left w:val="single" w:sz="4" w:space="0" w:color="auto"/>
              <w:bottom w:val="single" w:sz="4" w:space="0" w:color="auto"/>
              <w:right w:val="single" w:sz="4" w:space="0" w:color="auto"/>
            </w:tcBorders>
          </w:tcPr>
          <w:p w14:paraId="335D1608"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15230F05"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28" w:type="pct"/>
            <w:tcBorders>
              <w:top w:val="single" w:sz="4" w:space="0" w:color="auto"/>
              <w:left w:val="single" w:sz="4" w:space="0" w:color="auto"/>
              <w:bottom w:val="single" w:sz="4" w:space="0" w:color="auto"/>
              <w:right w:val="single" w:sz="4" w:space="0" w:color="auto"/>
            </w:tcBorders>
          </w:tcPr>
          <w:p w14:paraId="7D03EBAF" w14:textId="77777777" w:rsidR="001D4096" w:rsidRPr="00FA7BB7" w:rsidRDefault="001D4096" w:rsidP="00E90AE4">
            <w:pPr>
              <w:autoSpaceDN w:val="0"/>
              <w:jc w:val="center"/>
              <w:rPr>
                <w:sz w:val="16"/>
                <w:szCs w:val="16"/>
              </w:rPr>
            </w:pPr>
            <w:r w:rsidRPr="00FA7BB7">
              <w:rPr>
                <w:rFonts w:eastAsia="Calibri"/>
                <w:sz w:val="16"/>
                <w:szCs w:val="16"/>
              </w:rPr>
              <w:t>х</w:t>
            </w:r>
          </w:p>
        </w:tc>
        <w:tc>
          <w:tcPr>
            <w:tcW w:w="258" w:type="pct"/>
            <w:tcBorders>
              <w:top w:val="single" w:sz="4" w:space="0" w:color="auto"/>
              <w:left w:val="single" w:sz="4" w:space="0" w:color="auto"/>
              <w:bottom w:val="single" w:sz="4" w:space="0" w:color="auto"/>
              <w:right w:val="single" w:sz="4" w:space="0" w:color="auto"/>
            </w:tcBorders>
          </w:tcPr>
          <w:p w14:paraId="1A75939C" w14:textId="77777777" w:rsidR="001D4096" w:rsidRPr="00FA7BB7" w:rsidRDefault="001D4096" w:rsidP="00E90AE4">
            <w:pPr>
              <w:autoSpaceDN w:val="0"/>
              <w:jc w:val="center"/>
              <w:rPr>
                <w:sz w:val="16"/>
                <w:szCs w:val="16"/>
              </w:rPr>
            </w:pPr>
            <w:r w:rsidRPr="00FA7BB7">
              <w:rPr>
                <w:rFonts w:eastAsia="Calibri"/>
                <w:sz w:val="16"/>
                <w:szCs w:val="16"/>
              </w:rPr>
              <w:t>х</w:t>
            </w:r>
          </w:p>
        </w:tc>
        <w:tc>
          <w:tcPr>
            <w:tcW w:w="301" w:type="pct"/>
            <w:tcBorders>
              <w:top w:val="single" w:sz="4" w:space="0" w:color="auto"/>
              <w:left w:val="single" w:sz="4" w:space="0" w:color="auto"/>
              <w:bottom w:val="single" w:sz="4" w:space="0" w:color="auto"/>
              <w:right w:val="single" w:sz="4" w:space="0" w:color="auto"/>
            </w:tcBorders>
          </w:tcPr>
          <w:p w14:paraId="2BAC850A" w14:textId="77777777" w:rsidR="001D4096" w:rsidRPr="00FA7BB7" w:rsidRDefault="001D4096" w:rsidP="00E90AE4">
            <w:pPr>
              <w:autoSpaceDN w:val="0"/>
              <w:jc w:val="center"/>
              <w:rPr>
                <w:sz w:val="16"/>
                <w:szCs w:val="16"/>
              </w:rPr>
            </w:pPr>
            <w:r w:rsidRPr="00FA7BB7">
              <w:rPr>
                <w:sz w:val="16"/>
                <w:szCs w:val="16"/>
              </w:rPr>
              <w:t>2023-2028</w:t>
            </w:r>
          </w:p>
        </w:tc>
        <w:tc>
          <w:tcPr>
            <w:tcW w:w="328" w:type="pct"/>
            <w:tcBorders>
              <w:top w:val="single" w:sz="4" w:space="0" w:color="auto"/>
              <w:left w:val="single" w:sz="4" w:space="0" w:color="auto"/>
              <w:bottom w:val="single" w:sz="4" w:space="0" w:color="auto"/>
              <w:right w:val="single" w:sz="4" w:space="0" w:color="auto"/>
            </w:tcBorders>
          </w:tcPr>
          <w:p w14:paraId="1478A169" w14:textId="77777777" w:rsidR="001D4096" w:rsidRPr="00FA7BB7" w:rsidRDefault="001D4096" w:rsidP="00E90AE4">
            <w:pPr>
              <w:autoSpaceDN w:val="0"/>
              <w:jc w:val="center"/>
              <w:rPr>
                <w:sz w:val="16"/>
                <w:szCs w:val="16"/>
              </w:rPr>
            </w:pPr>
            <w:r w:rsidRPr="00FA7BB7">
              <w:rPr>
                <w:sz w:val="16"/>
                <w:szCs w:val="16"/>
              </w:rPr>
              <w:t>2</w:t>
            </w:r>
          </w:p>
        </w:tc>
        <w:tc>
          <w:tcPr>
            <w:tcW w:w="356" w:type="pct"/>
            <w:tcBorders>
              <w:top w:val="single" w:sz="4" w:space="0" w:color="auto"/>
              <w:left w:val="single" w:sz="4" w:space="0" w:color="auto"/>
              <w:bottom w:val="single" w:sz="4" w:space="0" w:color="auto"/>
              <w:right w:val="single" w:sz="4" w:space="0" w:color="auto"/>
            </w:tcBorders>
          </w:tcPr>
          <w:p w14:paraId="72D4E546" w14:textId="77777777" w:rsidR="001D4096" w:rsidRPr="00FA7BB7" w:rsidRDefault="001D4096" w:rsidP="00E90AE4">
            <w:pPr>
              <w:autoSpaceDN w:val="0"/>
              <w:jc w:val="center"/>
              <w:rPr>
                <w:sz w:val="16"/>
                <w:szCs w:val="16"/>
              </w:rPr>
            </w:pPr>
            <w:r w:rsidRPr="00FA7BB7">
              <w:rPr>
                <w:sz w:val="16"/>
                <w:szCs w:val="16"/>
              </w:rPr>
              <w:t>2.4</w:t>
            </w:r>
          </w:p>
          <w:p w14:paraId="6C6CAE1B" w14:textId="77777777" w:rsidR="001D4096" w:rsidRPr="00FA7BB7" w:rsidRDefault="001D4096" w:rsidP="00E90AE4">
            <w:pPr>
              <w:autoSpaceDN w:val="0"/>
              <w:jc w:val="center"/>
              <w:rPr>
                <w:sz w:val="16"/>
                <w:szCs w:val="16"/>
              </w:rPr>
            </w:pPr>
          </w:p>
        </w:tc>
        <w:tc>
          <w:tcPr>
            <w:tcW w:w="435" w:type="pct"/>
            <w:gridSpan w:val="2"/>
            <w:tcBorders>
              <w:top w:val="single" w:sz="4" w:space="0" w:color="auto"/>
              <w:left w:val="single" w:sz="4" w:space="0" w:color="auto"/>
              <w:bottom w:val="single" w:sz="4" w:space="0" w:color="auto"/>
              <w:right w:val="single" w:sz="4" w:space="0" w:color="auto"/>
            </w:tcBorders>
          </w:tcPr>
          <w:p w14:paraId="20602F6E" w14:textId="77777777" w:rsidR="001D4096" w:rsidRPr="00FA7BB7" w:rsidRDefault="001D4096" w:rsidP="00E90AE4">
            <w:pPr>
              <w:autoSpaceDN w:val="0"/>
              <w:jc w:val="center"/>
              <w:rPr>
                <w:sz w:val="16"/>
                <w:szCs w:val="16"/>
              </w:rPr>
            </w:pPr>
            <w:r w:rsidRPr="00FA7BB7">
              <w:rPr>
                <w:sz w:val="16"/>
                <w:szCs w:val="16"/>
              </w:rPr>
              <w:t>Уровень собираемости арендной платы за муниципальные земельные участки в, %</w:t>
            </w:r>
          </w:p>
        </w:tc>
        <w:tc>
          <w:tcPr>
            <w:tcW w:w="447" w:type="pct"/>
            <w:tcBorders>
              <w:top w:val="single" w:sz="4" w:space="0" w:color="auto"/>
              <w:left w:val="single" w:sz="4" w:space="0" w:color="auto"/>
              <w:bottom w:val="single" w:sz="4" w:space="0" w:color="auto"/>
              <w:right w:val="single" w:sz="4" w:space="0" w:color="auto"/>
            </w:tcBorders>
          </w:tcPr>
          <w:p w14:paraId="25085EE9" w14:textId="77777777" w:rsidR="001D4096" w:rsidRPr="00FA7BB7" w:rsidRDefault="001D4096" w:rsidP="00E90AE4">
            <w:pPr>
              <w:autoSpaceDN w:val="0"/>
              <w:jc w:val="center"/>
              <w:rPr>
                <w:sz w:val="16"/>
                <w:szCs w:val="16"/>
              </w:rPr>
            </w:pPr>
            <w:r w:rsidRPr="00FA7BB7">
              <w:rPr>
                <w:sz w:val="16"/>
                <w:szCs w:val="16"/>
              </w:rPr>
              <w:t>2023 –72,0</w:t>
            </w:r>
          </w:p>
          <w:p w14:paraId="4D2DE337" w14:textId="77777777" w:rsidR="001D4096" w:rsidRPr="00FA7BB7" w:rsidRDefault="001D4096" w:rsidP="00E90AE4">
            <w:pPr>
              <w:autoSpaceDN w:val="0"/>
              <w:jc w:val="center"/>
              <w:rPr>
                <w:sz w:val="16"/>
                <w:szCs w:val="16"/>
              </w:rPr>
            </w:pPr>
            <w:r w:rsidRPr="00FA7BB7">
              <w:rPr>
                <w:sz w:val="16"/>
                <w:szCs w:val="16"/>
              </w:rPr>
              <w:t>2024 - 75,0</w:t>
            </w:r>
          </w:p>
          <w:p w14:paraId="74729543" w14:textId="77777777" w:rsidR="001D4096" w:rsidRPr="00FA7BB7" w:rsidRDefault="001D4096" w:rsidP="00E90AE4">
            <w:pPr>
              <w:autoSpaceDN w:val="0"/>
              <w:jc w:val="center"/>
              <w:rPr>
                <w:sz w:val="16"/>
                <w:szCs w:val="16"/>
              </w:rPr>
            </w:pPr>
            <w:r w:rsidRPr="00FA7BB7">
              <w:rPr>
                <w:sz w:val="16"/>
                <w:szCs w:val="16"/>
              </w:rPr>
              <w:t>2025 - 77,0</w:t>
            </w:r>
          </w:p>
          <w:p w14:paraId="6AD514D6" w14:textId="77777777" w:rsidR="001D4096" w:rsidRPr="00FA7BB7" w:rsidRDefault="001D4096" w:rsidP="00E90AE4">
            <w:pPr>
              <w:autoSpaceDN w:val="0"/>
              <w:jc w:val="center"/>
              <w:rPr>
                <w:sz w:val="16"/>
                <w:szCs w:val="16"/>
              </w:rPr>
            </w:pPr>
            <w:r w:rsidRPr="00FA7BB7">
              <w:rPr>
                <w:sz w:val="16"/>
                <w:szCs w:val="16"/>
              </w:rPr>
              <w:t>2026 –79,0</w:t>
            </w:r>
          </w:p>
          <w:p w14:paraId="0B8D4C5B" w14:textId="77777777" w:rsidR="001D4096" w:rsidRPr="00FA7BB7" w:rsidRDefault="001D4096" w:rsidP="00E90AE4">
            <w:pPr>
              <w:autoSpaceDN w:val="0"/>
              <w:jc w:val="center"/>
              <w:rPr>
                <w:sz w:val="16"/>
                <w:szCs w:val="16"/>
              </w:rPr>
            </w:pPr>
            <w:r w:rsidRPr="00FA7BB7">
              <w:rPr>
                <w:sz w:val="16"/>
                <w:szCs w:val="16"/>
              </w:rPr>
              <w:t>2027 –82,0</w:t>
            </w:r>
          </w:p>
          <w:p w14:paraId="46B70737" w14:textId="77777777" w:rsidR="001D4096" w:rsidRPr="00FA7BB7" w:rsidRDefault="001D4096" w:rsidP="00E90AE4">
            <w:pPr>
              <w:autoSpaceDN w:val="0"/>
              <w:jc w:val="center"/>
              <w:rPr>
                <w:sz w:val="16"/>
                <w:szCs w:val="16"/>
              </w:rPr>
            </w:pPr>
            <w:r w:rsidRPr="00FA7BB7">
              <w:rPr>
                <w:sz w:val="16"/>
                <w:szCs w:val="16"/>
              </w:rPr>
              <w:t>2028 -85,0</w:t>
            </w:r>
          </w:p>
        </w:tc>
      </w:tr>
      <w:tr w:rsidR="003638B4" w:rsidRPr="00FA7BB7" w14:paraId="5E936F61" w14:textId="77777777" w:rsidTr="003638B4">
        <w:trPr>
          <w:jc w:val="center"/>
        </w:trPr>
        <w:tc>
          <w:tcPr>
            <w:tcW w:w="181" w:type="pct"/>
            <w:vMerge w:val="restart"/>
            <w:tcBorders>
              <w:top w:val="single" w:sz="4" w:space="0" w:color="auto"/>
              <w:left w:val="single" w:sz="4" w:space="0" w:color="auto"/>
              <w:right w:val="single" w:sz="4" w:space="0" w:color="auto"/>
            </w:tcBorders>
          </w:tcPr>
          <w:p w14:paraId="71A94943" w14:textId="77777777" w:rsidR="003638B4" w:rsidRPr="00FA7BB7" w:rsidRDefault="003638B4" w:rsidP="003638B4">
            <w:pPr>
              <w:tabs>
                <w:tab w:val="center" w:pos="219"/>
              </w:tabs>
              <w:autoSpaceDN w:val="0"/>
            </w:pPr>
            <w:r w:rsidRPr="00FA7BB7">
              <w:rPr>
                <w:color w:val="000000"/>
              </w:rPr>
              <w:tab/>
              <w:t>3.</w:t>
            </w:r>
          </w:p>
        </w:tc>
        <w:tc>
          <w:tcPr>
            <w:tcW w:w="514" w:type="pct"/>
            <w:vMerge w:val="restart"/>
            <w:tcBorders>
              <w:top w:val="single" w:sz="4" w:space="0" w:color="auto"/>
              <w:left w:val="single" w:sz="4" w:space="0" w:color="auto"/>
              <w:right w:val="single" w:sz="4" w:space="0" w:color="auto"/>
            </w:tcBorders>
          </w:tcPr>
          <w:p w14:paraId="066C7851" w14:textId="77777777" w:rsidR="003638B4" w:rsidRPr="00FA7BB7" w:rsidRDefault="003638B4" w:rsidP="003638B4">
            <w:pPr>
              <w:autoSpaceDN w:val="0"/>
              <w:jc w:val="center"/>
              <w:rPr>
                <w:color w:val="000000"/>
              </w:rPr>
            </w:pPr>
            <w:r w:rsidRPr="00FA7BB7">
              <w:rPr>
                <w:color w:val="000000"/>
              </w:rPr>
              <w:t xml:space="preserve">Подпрограмма «Обеспечение </w:t>
            </w:r>
            <w:r w:rsidRPr="00FA7BB7">
              <w:rPr>
                <w:color w:val="000000"/>
              </w:rPr>
              <w:lastRenderedPageBreak/>
              <w:t xml:space="preserve">реализации </w:t>
            </w:r>
            <w:proofErr w:type="spellStart"/>
            <w:r w:rsidRPr="00FA7BB7">
              <w:rPr>
                <w:color w:val="000000"/>
              </w:rPr>
              <w:t>муниципаль</w:t>
            </w:r>
            <w:proofErr w:type="spellEnd"/>
          </w:p>
          <w:p w14:paraId="0A508156" w14:textId="77777777" w:rsidR="003638B4" w:rsidRPr="00FA7BB7" w:rsidRDefault="003638B4" w:rsidP="003638B4">
            <w:pPr>
              <w:autoSpaceDN w:val="0"/>
              <w:jc w:val="center"/>
            </w:pPr>
            <w:r w:rsidRPr="00FA7BB7">
              <w:rPr>
                <w:color w:val="000000"/>
              </w:rPr>
              <w:t xml:space="preserve">ной программы </w:t>
            </w:r>
            <w:r w:rsidRPr="00FA7BB7">
              <w:t>«Развитие земельных и имущественных отношений на территории городского округа город Октябрьский Республики Башкортостан</w:t>
            </w:r>
          </w:p>
        </w:tc>
        <w:tc>
          <w:tcPr>
            <w:tcW w:w="380" w:type="pct"/>
            <w:vMerge w:val="restart"/>
            <w:tcBorders>
              <w:top w:val="single" w:sz="4" w:space="0" w:color="auto"/>
              <w:left w:val="single" w:sz="4" w:space="0" w:color="auto"/>
              <w:right w:val="single" w:sz="4" w:space="0" w:color="auto"/>
            </w:tcBorders>
            <w:vAlign w:val="center"/>
          </w:tcPr>
          <w:p w14:paraId="4D7E85C6" w14:textId="77777777" w:rsidR="003638B4" w:rsidRPr="00FA7BB7" w:rsidRDefault="003638B4" w:rsidP="003638B4">
            <w:pPr>
              <w:autoSpaceDN w:val="0"/>
              <w:jc w:val="center"/>
              <w:rPr>
                <w:color w:val="000000"/>
                <w:sz w:val="16"/>
                <w:szCs w:val="16"/>
              </w:rPr>
            </w:pPr>
            <w:r w:rsidRPr="00FA7BB7">
              <w:rPr>
                <w:color w:val="000000"/>
                <w:sz w:val="16"/>
                <w:szCs w:val="16"/>
              </w:rPr>
              <w:lastRenderedPageBreak/>
              <w:t>УЗИО</w:t>
            </w:r>
          </w:p>
          <w:p w14:paraId="09DEEC5A" w14:textId="77777777" w:rsidR="003638B4" w:rsidRPr="00FA7BB7" w:rsidRDefault="003638B4" w:rsidP="003638B4">
            <w:pPr>
              <w:autoSpaceDN w:val="0"/>
              <w:jc w:val="center"/>
              <w:rPr>
                <w:sz w:val="16"/>
                <w:szCs w:val="16"/>
              </w:rPr>
            </w:pPr>
            <w:r w:rsidRPr="00FA7BB7">
              <w:rPr>
                <w:color w:val="000000"/>
                <w:sz w:val="16"/>
                <w:szCs w:val="16"/>
              </w:rPr>
              <w:t xml:space="preserve"> МКУ «ЦБУ»</w:t>
            </w:r>
          </w:p>
        </w:tc>
        <w:tc>
          <w:tcPr>
            <w:tcW w:w="271" w:type="pct"/>
            <w:tcBorders>
              <w:top w:val="single" w:sz="4" w:space="0" w:color="auto"/>
              <w:left w:val="single" w:sz="4" w:space="0" w:color="auto"/>
              <w:bottom w:val="single" w:sz="4" w:space="0" w:color="auto"/>
              <w:right w:val="single" w:sz="4" w:space="0" w:color="auto"/>
            </w:tcBorders>
          </w:tcPr>
          <w:p w14:paraId="481DEFFE" w14:textId="77777777" w:rsidR="003638B4" w:rsidRPr="00FA7BB7" w:rsidRDefault="003638B4" w:rsidP="003638B4">
            <w:pPr>
              <w:autoSpaceDN w:val="0"/>
              <w:jc w:val="center"/>
              <w:rPr>
                <w:sz w:val="16"/>
                <w:szCs w:val="16"/>
              </w:rPr>
            </w:pPr>
            <w:r w:rsidRPr="00FA7BB7">
              <w:rPr>
                <w:sz w:val="16"/>
                <w:szCs w:val="16"/>
              </w:rPr>
              <w:t>Всего, в том числе:</w:t>
            </w:r>
          </w:p>
        </w:tc>
        <w:tc>
          <w:tcPr>
            <w:tcW w:w="369" w:type="pct"/>
            <w:tcBorders>
              <w:top w:val="single" w:sz="4" w:space="0" w:color="auto"/>
              <w:left w:val="single" w:sz="4" w:space="0" w:color="auto"/>
              <w:bottom w:val="single" w:sz="4" w:space="0" w:color="auto"/>
              <w:right w:val="single" w:sz="4" w:space="0" w:color="auto"/>
            </w:tcBorders>
          </w:tcPr>
          <w:p w14:paraId="3F8CBF10" w14:textId="01C3B48F" w:rsidR="003638B4" w:rsidRPr="00FA7BB7" w:rsidRDefault="003638B4" w:rsidP="003638B4">
            <w:pPr>
              <w:autoSpaceDN w:val="0"/>
              <w:jc w:val="center"/>
              <w:rPr>
                <w:sz w:val="16"/>
                <w:szCs w:val="16"/>
              </w:rPr>
            </w:pPr>
            <w:r>
              <w:rPr>
                <w:sz w:val="16"/>
                <w:szCs w:val="16"/>
              </w:rPr>
              <w:t>79 354,6</w:t>
            </w:r>
          </w:p>
        </w:tc>
        <w:tc>
          <w:tcPr>
            <w:tcW w:w="253" w:type="pct"/>
            <w:tcBorders>
              <w:top w:val="single" w:sz="4" w:space="0" w:color="auto"/>
              <w:left w:val="single" w:sz="4" w:space="0" w:color="auto"/>
              <w:bottom w:val="single" w:sz="4" w:space="0" w:color="auto"/>
              <w:right w:val="single" w:sz="4" w:space="0" w:color="auto"/>
            </w:tcBorders>
          </w:tcPr>
          <w:p w14:paraId="158A8FD9" w14:textId="30156DDF" w:rsidR="003638B4" w:rsidRPr="00FA7BB7" w:rsidRDefault="003638B4" w:rsidP="003638B4">
            <w:pPr>
              <w:autoSpaceDN w:val="0"/>
              <w:jc w:val="center"/>
              <w:rPr>
                <w:sz w:val="16"/>
                <w:szCs w:val="16"/>
              </w:rPr>
            </w:pPr>
            <w:r>
              <w:rPr>
                <w:sz w:val="16"/>
                <w:szCs w:val="16"/>
              </w:rPr>
              <w:t>11 321,2</w:t>
            </w:r>
          </w:p>
        </w:tc>
        <w:tc>
          <w:tcPr>
            <w:tcW w:w="225" w:type="pct"/>
            <w:tcBorders>
              <w:top w:val="single" w:sz="4" w:space="0" w:color="auto"/>
              <w:left w:val="single" w:sz="4" w:space="0" w:color="auto"/>
              <w:bottom w:val="single" w:sz="4" w:space="0" w:color="auto"/>
              <w:right w:val="single" w:sz="4" w:space="0" w:color="auto"/>
            </w:tcBorders>
          </w:tcPr>
          <w:p w14:paraId="7FBD32CC" w14:textId="3BA8252A" w:rsidR="003638B4" w:rsidRPr="00FA7BB7" w:rsidRDefault="003638B4" w:rsidP="003638B4">
            <w:pPr>
              <w:autoSpaceDN w:val="0"/>
              <w:jc w:val="center"/>
              <w:rPr>
                <w:sz w:val="16"/>
                <w:szCs w:val="16"/>
              </w:rPr>
            </w:pPr>
            <w:r>
              <w:rPr>
                <w:sz w:val="16"/>
                <w:szCs w:val="16"/>
              </w:rPr>
              <w:t>14 940,2</w:t>
            </w:r>
          </w:p>
        </w:tc>
        <w:tc>
          <w:tcPr>
            <w:tcW w:w="226" w:type="pct"/>
            <w:tcBorders>
              <w:top w:val="single" w:sz="4" w:space="0" w:color="auto"/>
              <w:left w:val="single" w:sz="4" w:space="0" w:color="auto"/>
              <w:bottom w:val="single" w:sz="4" w:space="0" w:color="auto"/>
              <w:right w:val="single" w:sz="4" w:space="0" w:color="auto"/>
            </w:tcBorders>
          </w:tcPr>
          <w:p w14:paraId="1852BA71" w14:textId="5DC20FC9" w:rsidR="003638B4" w:rsidRPr="00FA7BB7" w:rsidRDefault="003638B4" w:rsidP="003638B4">
            <w:pPr>
              <w:autoSpaceDN w:val="0"/>
              <w:jc w:val="center"/>
              <w:rPr>
                <w:sz w:val="16"/>
                <w:szCs w:val="16"/>
              </w:rPr>
            </w:pPr>
            <w:r>
              <w:rPr>
                <w:sz w:val="16"/>
                <w:szCs w:val="16"/>
              </w:rPr>
              <w:t>12 800,2</w:t>
            </w:r>
          </w:p>
        </w:tc>
        <w:tc>
          <w:tcPr>
            <w:tcW w:w="228" w:type="pct"/>
            <w:tcBorders>
              <w:top w:val="single" w:sz="4" w:space="0" w:color="auto"/>
              <w:left w:val="single" w:sz="4" w:space="0" w:color="auto"/>
              <w:bottom w:val="single" w:sz="4" w:space="0" w:color="auto"/>
              <w:right w:val="single" w:sz="4" w:space="0" w:color="auto"/>
            </w:tcBorders>
          </w:tcPr>
          <w:p w14:paraId="38C73E1E" w14:textId="72EA3077" w:rsidR="003638B4" w:rsidRPr="00FA7BB7" w:rsidRDefault="003638B4" w:rsidP="003638B4">
            <w:pPr>
              <w:autoSpaceDN w:val="0"/>
              <w:jc w:val="center"/>
              <w:rPr>
                <w:sz w:val="16"/>
                <w:szCs w:val="16"/>
              </w:rPr>
            </w:pPr>
            <w:r>
              <w:rPr>
                <w:sz w:val="16"/>
                <w:szCs w:val="16"/>
              </w:rPr>
              <w:t>12 814,2</w:t>
            </w:r>
          </w:p>
        </w:tc>
        <w:tc>
          <w:tcPr>
            <w:tcW w:w="228" w:type="pct"/>
            <w:tcBorders>
              <w:top w:val="single" w:sz="4" w:space="0" w:color="auto"/>
              <w:left w:val="single" w:sz="4" w:space="0" w:color="auto"/>
              <w:bottom w:val="single" w:sz="4" w:space="0" w:color="auto"/>
              <w:right w:val="single" w:sz="4" w:space="0" w:color="auto"/>
            </w:tcBorders>
          </w:tcPr>
          <w:p w14:paraId="4EA6E029" w14:textId="749B2EF8" w:rsidR="003638B4" w:rsidRPr="00FA7BB7" w:rsidRDefault="003638B4" w:rsidP="003638B4">
            <w:pPr>
              <w:autoSpaceDN w:val="0"/>
              <w:jc w:val="center"/>
              <w:rPr>
                <w:sz w:val="16"/>
                <w:szCs w:val="16"/>
              </w:rPr>
            </w:pPr>
            <w:r>
              <w:rPr>
                <w:sz w:val="16"/>
                <w:szCs w:val="16"/>
              </w:rPr>
              <w:t>12 828,9</w:t>
            </w:r>
          </w:p>
        </w:tc>
        <w:tc>
          <w:tcPr>
            <w:tcW w:w="258" w:type="pct"/>
            <w:tcBorders>
              <w:top w:val="single" w:sz="4" w:space="0" w:color="auto"/>
              <w:left w:val="single" w:sz="4" w:space="0" w:color="auto"/>
              <w:bottom w:val="single" w:sz="4" w:space="0" w:color="auto"/>
              <w:right w:val="single" w:sz="4" w:space="0" w:color="auto"/>
            </w:tcBorders>
          </w:tcPr>
          <w:p w14:paraId="72F267DF" w14:textId="5F35371C" w:rsidR="003638B4" w:rsidRPr="00FA7BB7" w:rsidRDefault="003638B4" w:rsidP="003638B4">
            <w:pPr>
              <w:autoSpaceDN w:val="0"/>
              <w:jc w:val="center"/>
              <w:rPr>
                <w:sz w:val="16"/>
                <w:szCs w:val="16"/>
              </w:rPr>
            </w:pPr>
            <w:r>
              <w:rPr>
                <w:sz w:val="16"/>
                <w:szCs w:val="16"/>
              </w:rPr>
              <w:t>14 649,9</w:t>
            </w:r>
          </w:p>
        </w:tc>
        <w:tc>
          <w:tcPr>
            <w:tcW w:w="301" w:type="pct"/>
            <w:tcBorders>
              <w:top w:val="single" w:sz="4" w:space="0" w:color="auto"/>
              <w:left w:val="single" w:sz="4" w:space="0" w:color="auto"/>
              <w:bottom w:val="single" w:sz="4" w:space="0" w:color="auto"/>
              <w:right w:val="single" w:sz="4" w:space="0" w:color="auto"/>
            </w:tcBorders>
          </w:tcPr>
          <w:p w14:paraId="5887D431" w14:textId="77777777" w:rsidR="003638B4" w:rsidRPr="00FA7BB7" w:rsidRDefault="003638B4" w:rsidP="003638B4">
            <w:pPr>
              <w:autoSpaceDN w:val="0"/>
              <w:jc w:val="center"/>
              <w:rPr>
                <w:sz w:val="16"/>
                <w:szCs w:val="16"/>
              </w:rPr>
            </w:pPr>
            <w:r w:rsidRPr="00FA7BB7">
              <w:rPr>
                <w:color w:val="000000"/>
                <w:sz w:val="16"/>
                <w:szCs w:val="16"/>
              </w:rPr>
              <w:t>2023-2028</w:t>
            </w:r>
          </w:p>
        </w:tc>
        <w:tc>
          <w:tcPr>
            <w:tcW w:w="328" w:type="pct"/>
            <w:tcBorders>
              <w:top w:val="single" w:sz="4" w:space="0" w:color="auto"/>
              <w:left w:val="single" w:sz="4" w:space="0" w:color="auto"/>
              <w:bottom w:val="single" w:sz="4" w:space="0" w:color="auto"/>
              <w:right w:val="single" w:sz="4" w:space="0" w:color="auto"/>
            </w:tcBorders>
            <w:vAlign w:val="center"/>
          </w:tcPr>
          <w:p w14:paraId="6DE43124" w14:textId="77777777" w:rsidR="003638B4" w:rsidRPr="00FA7BB7" w:rsidRDefault="003638B4" w:rsidP="003638B4">
            <w:pPr>
              <w:autoSpaceDN w:val="0"/>
              <w:jc w:val="center"/>
              <w:rPr>
                <w:sz w:val="16"/>
                <w:szCs w:val="16"/>
              </w:rPr>
            </w:pPr>
            <w:r w:rsidRPr="00FA7BB7">
              <w:rPr>
                <w:color w:val="000000"/>
                <w:sz w:val="16"/>
                <w:szCs w:val="16"/>
                <w:lang w:eastAsia="en-US"/>
              </w:rPr>
              <w:t>х</w:t>
            </w:r>
          </w:p>
        </w:tc>
        <w:tc>
          <w:tcPr>
            <w:tcW w:w="356" w:type="pct"/>
            <w:tcBorders>
              <w:top w:val="single" w:sz="4" w:space="0" w:color="auto"/>
              <w:left w:val="single" w:sz="4" w:space="0" w:color="auto"/>
              <w:bottom w:val="single" w:sz="4" w:space="0" w:color="auto"/>
              <w:right w:val="single" w:sz="4" w:space="0" w:color="auto"/>
            </w:tcBorders>
            <w:vAlign w:val="center"/>
          </w:tcPr>
          <w:p w14:paraId="663E2E02" w14:textId="77777777" w:rsidR="003638B4" w:rsidRPr="00FA7BB7" w:rsidRDefault="003638B4" w:rsidP="003638B4">
            <w:pPr>
              <w:autoSpaceDN w:val="0"/>
              <w:jc w:val="center"/>
              <w:rPr>
                <w:sz w:val="16"/>
                <w:szCs w:val="16"/>
              </w:rPr>
            </w:pPr>
            <w:r w:rsidRPr="00FA7BB7">
              <w:rPr>
                <w:color w:val="000000"/>
                <w:sz w:val="16"/>
                <w:szCs w:val="16"/>
                <w:lang w:eastAsia="en-US"/>
              </w:rPr>
              <w:t>х</w:t>
            </w:r>
          </w:p>
        </w:tc>
        <w:tc>
          <w:tcPr>
            <w:tcW w:w="435" w:type="pct"/>
            <w:gridSpan w:val="2"/>
            <w:tcBorders>
              <w:top w:val="single" w:sz="4" w:space="0" w:color="auto"/>
              <w:left w:val="single" w:sz="4" w:space="0" w:color="auto"/>
              <w:bottom w:val="single" w:sz="4" w:space="0" w:color="auto"/>
              <w:right w:val="single" w:sz="4" w:space="0" w:color="auto"/>
            </w:tcBorders>
          </w:tcPr>
          <w:p w14:paraId="7A77ED59"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65D95B60" w14:textId="77777777" w:rsidR="003638B4" w:rsidRPr="00FA7BB7" w:rsidRDefault="003638B4" w:rsidP="003638B4">
            <w:pPr>
              <w:autoSpaceDN w:val="0"/>
              <w:jc w:val="center"/>
              <w:rPr>
                <w:sz w:val="16"/>
                <w:szCs w:val="16"/>
              </w:rPr>
            </w:pPr>
            <w:r w:rsidRPr="00FA7BB7">
              <w:rPr>
                <w:sz w:val="16"/>
                <w:szCs w:val="16"/>
              </w:rPr>
              <w:t xml:space="preserve">Обеспечение деятельности учреждения в рамках </w:t>
            </w:r>
            <w:r w:rsidRPr="00FA7BB7">
              <w:rPr>
                <w:sz w:val="16"/>
                <w:szCs w:val="16"/>
              </w:rPr>
              <w:lastRenderedPageBreak/>
              <w:t>возложенных полномочий</w:t>
            </w:r>
          </w:p>
        </w:tc>
      </w:tr>
      <w:tr w:rsidR="003638B4" w:rsidRPr="00FA7BB7" w14:paraId="2603B987" w14:textId="77777777" w:rsidTr="003638B4">
        <w:trPr>
          <w:jc w:val="center"/>
        </w:trPr>
        <w:tc>
          <w:tcPr>
            <w:tcW w:w="181" w:type="pct"/>
            <w:vMerge/>
            <w:tcBorders>
              <w:left w:val="single" w:sz="4" w:space="0" w:color="auto"/>
              <w:right w:val="single" w:sz="4" w:space="0" w:color="auto"/>
            </w:tcBorders>
          </w:tcPr>
          <w:p w14:paraId="5924BF98" w14:textId="77777777" w:rsidR="003638B4" w:rsidRPr="00FA7BB7" w:rsidRDefault="003638B4" w:rsidP="003638B4">
            <w:pPr>
              <w:tabs>
                <w:tab w:val="center" w:pos="219"/>
              </w:tabs>
              <w:autoSpaceDN w:val="0"/>
              <w:rPr>
                <w:color w:val="000000"/>
              </w:rPr>
            </w:pPr>
          </w:p>
        </w:tc>
        <w:tc>
          <w:tcPr>
            <w:tcW w:w="514" w:type="pct"/>
            <w:vMerge/>
            <w:tcBorders>
              <w:left w:val="single" w:sz="4" w:space="0" w:color="auto"/>
              <w:right w:val="single" w:sz="4" w:space="0" w:color="auto"/>
            </w:tcBorders>
          </w:tcPr>
          <w:p w14:paraId="71D6FE83" w14:textId="77777777" w:rsidR="003638B4" w:rsidRPr="00FA7BB7" w:rsidRDefault="003638B4" w:rsidP="003638B4">
            <w:pPr>
              <w:autoSpaceDN w:val="0"/>
              <w:jc w:val="center"/>
              <w:rPr>
                <w:color w:val="000000"/>
              </w:rPr>
            </w:pPr>
          </w:p>
        </w:tc>
        <w:tc>
          <w:tcPr>
            <w:tcW w:w="380" w:type="pct"/>
            <w:vMerge/>
            <w:tcBorders>
              <w:left w:val="single" w:sz="4" w:space="0" w:color="auto"/>
              <w:right w:val="single" w:sz="4" w:space="0" w:color="auto"/>
            </w:tcBorders>
            <w:vAlign w:val="center"/>
          </w:tcPr>
          <w:p w14:paraId="5FEECEB1" w14:textId="77777777" w:rsidR="003638B4" w:rsidRPr="00FA7BB7" w:rsidRDefault="003638B4" w:rsidP="003638B4">
            <w:pPr>
              <w:autoSpaceDN w:val="0"/>
              <w:jc w:val="center"/>
              <w:rPr>
                <w:color w:val="000000"/>
                <w:sz w:val="16"/>
                <w:szCs w:val="16"/>
              </w:rPr>
            </w:pPr>
          </w:p>
        </w:tc>
        <w:tc>
          <w:tcPr>
            <w:tcW w:w="271" w:type="pct"/>
            <w:tcBorders>
              <w:top w:val="single" w:sz="4" w:space="0" w:color="auto"/>
              <w:left w:val="single" w:sz="4" w:space="0" w:color="auto"/>
              <w:bottom w:val="single" w:sz="4" w:space="0" w:color="auto"/>
              <w:right w:val="single" w:sz="4" w:space="0" w:color="auto"/>
            </w:tcBorders>
          </w:tcPr>
          <w:p w14:paraId="677C33BD" w14:textId="77777777" w:rsidR="003638B4" w:rsidRPr="00FA7BB7" w:rsidRDefault="003638B4" w:rsidP="003638B4">
            <w:pPr>
              <w:autoSpaceDN w:val="0"/>
              <w:jc w:val="center"/>
              <w:rPr>
                <w:color w:val="000000"/>
                <w:sz w:val="16"/>
                <w:szCs w:val="16"/>
              </w:rPr>
            </w:pPr>
            <w:r w:rsidRPr="00FA7BB7">
              <w:rPr>
                <w:sz w:val="16"/>
                <w:szCs w:val="16"/>
              </w:rPr>
              <w:t>Бюджет ГО</w:t>
            </w:r>
          </w:p>
        </w:tc>
        <w:tc>
          <w:tcPr>
            <w:tcW w:w="369" w:type="pct"/>
            <w:tcBorders>
              <w:top w:val="single" w:sz="4" w:space="0" w:color="auto"/>
              <w:left w:val="single" w:sz="4" w:space="0" w:color="auto"/>
              <w:bottom w:val="single" w:sz="4" w:space="0" w:color="auto"/>
              <w:right w:val="single" w:sz="4" w:space="0" w:color="auto"/>
            </w:tcBorders>
          </w:tcPr>
          <w:p w14:paraId="22D9D8E4" w14:textId="0FB6CC9F" w:rsidR="003638B4" w:rsidRPr="00FA7BB7" w:rsidRDefault="003638B4" w:rsidP="003638B4">
            <w:pPr>
              <w:autoSpaceDN w:val="0"/>
              <w:jc w:val="center"/>
              <w:rPr>
                <w:sz w:val="16"/>
                <w:szCs w:val="16"/>
              </w:rPr>
            </w:pPr>
            <w:r>
              <w:rPr>
                <w:sz w:val="16"/>
                <w:szCs w:val="16"/>
              </w:rPr>
              <w:t>79 354,6</w:t>
            </w:r>
          </w:p>
        </w:tc>
        <w:tc>
          <w:tcPr>
            <w:tcW w:w="253" w:type="pct"/>
            <w:tcBorders>
              <w:top w:val="single" w:sz="4" w:space="0" w:color="auto"/>
              <w:left w:val="single" w:sz="4" w:space="0" w:color="auto"/>
              <w:bottom w:val="single" w:sz="4" w:space="0" w:color="auto"/>
              <w:right w:val="single" w:sz="4" w:space="0" w:color="auto"/>
            </w:tcBorders>
          </w:tcPr>
          <w:p w14:paraId="1A6266A4" w14:textId="60EC1F53" w:rsidR="003638B4" w:rsidRPr="00FA7BB7" w:rsidRDefault="003638B4" w:rsidP="003638B4">
            <w:pPr>
              <w:autoSpaceDN w:val="0"/>
              <w:jc w:val="center"/>
              <w:rPr>
                <w:sz w:val="16"/>
                <w:szCs w:val="16"/>
              </w:rPr>
            </w:pPr>
            <w:r>
              <w:rPr>
                <w:sz w:val="16"/>
                <w:szCs w:val="16"/>
              </w:rPr>
              <w:t>11 321,2</w:t>
            </w:r>
          </w:p>
        </w:tc>
        <w:tc>
          <w:tcPr>
            <w:tcW w:w="225" w:type="pct"/>
            <w:tcBorders>
              <w:top w:val="single" w:sz="4" w:space="0" w:color="auto"/>
              <w:left w:val="single" w:sz="4" w:space="0" w:color="auto"/>
              <w:bottom w:val="single" w:sz="4" w:space="0" w:color="auto"/>
              <w:right w:val="single" w:sz="4" w:space="0" w:color="auto"/>
            </w:tcBorders>
          </w:tcPr>
          <w:p w14:paraId="4C0863D0" w14:textId="438526AB" w:rsidR="003638B4" w:rsidRPr="00FA7BB7" w:rsidRDefault="003638B4" w:rsidP="003638B4">
            <w:pPr>
              <w:autoSpaceDN w:val="0"/>
              <w:jc w:val="center"/>
              <w:rPr>
                <w:sz w:val="16"/>
                <w:szCs w:val="16"/>
              </w:rPr>
            </w:pPr>
            <w:r>
              <w:rPr>
                <w:sz w:val="16"/>
                <w:szCs w:val="16"/>
              </w:rPr>
              <w:t>14 940,2</w:t>
            </w:r>
          </w:p>
        </w:tc>
        <w:tc>
          <w:tcPr>
            <w:tcW w:w="226" w:type="pct"/>
            <w:tcBorders>
              <w:top w:val="single" w:sz="4" w:space="0" w:color="auto"/>
              <w:left w:val="single" w:sz="4" w:space="0" w:color="auto"/>
              <w:bottom w:val="single" w:sz="4" w:space="0" w:color="auto"/>
              <w:right w:val="single" w:sz="4" w:space="0" w:color="auto"/>
            </w:tcBorders>
          </w:tcPr>
          <w:p w14:paraId="78EA1247" w14:textId="56BAD10F" w:rsidR="003638B4" w:rsidRPr="00FA7BB7" w:rsidRDefault="003638B4" w:rsidP="003638B4">
            <w:pPr>
              <w:autoSpaceDN w:val="0"/>
              <w:jc w:val="center"/>
              <w:rPr>
                <w:sz w:val="16"/>
                <w:szCs w:val="16"/>
              </w:rPr>
            </w:pPr>
            <w:r>
              <w:rPr>
                <w:sz w:val="16"/>
                <w:szCs w:val="16"/>
              </w:rPr>
              <w:t>12 800,2</w:t>
            </w:r>
          </w:p>
        </w:tc>
        <w:tc>
          <w:tcPr>
            <w:tcW w:w="228" w:type="pct"/>
            <w:tcBorders>
              <w:top w:val="single" w:sz="4" w:space="0" w:color="auto"/>
              <w:left w:val="single" w:sz="4" w:space="0" w:color="auto"/>
              <w:bottom w:val="single" w:sz="4" w:space="0" w:color="auto"/>
              <w:right w:val="single" w:sz="4" w:space="0" w:color="auto"/>
            </w:tcBorders>
          </w:tcPr>
          <w:p w14:paraId="46CC2754" w14:textId="21E60F51" w:rsidR="003638B4" w:rsidRPr="00FA7BB7" w:rsidRDefault="003638B4" w:rsidP="003638B4">
            <w:pPr>
              <w:autoSpaceDN w:val="0"/>
              <w:jc w:val="center"/>
              <w:rPr>
                <w:sz w:val="16"/>
                <w:szCs w:val="16"/>
              </w:rPr>
            </w:pPr>
            <w:r>
              <w:rPr>
                <w:sz w:val="16"/>
                <w:szCs w:val="16"/>
              </w:rPr>
              <w:t>12 814,2</w:t>
            </w:r>
          </w:p>
        </w:tc>
        <w:tc>
          <w:tcPr>
            <w:tcW w:w="228" w:type="pct"/>
            <w:tcBorders>
              <w:top w:val="single" w:sz="4" w:space="0" w:color="auto"/>
              <w:left w:val="single" w:sz="4" w:space="0" w:color="auto"/>
              <w:bottom w:val="single" w:sz="4" w:space="0" w:color="auto"/>
              <w:right w:val="single" w:sz="4" w:space="0" w:color="auto"/>
            </w:tcBorders>
          </w:tcPr>
          <w:p w14:paraId="210D8CF8" w14:textId="4A85B666" w:rsidR="003638B4" w:rsidRPr="00FA7BB7" w:rsidRDefault="003638B4" w:rsidP="003638B4">
            <w:pPr>
              <w:autoSpaceDN w:val="0"/>
              <w:jc w:val="center"/>
              <w:rPr>
                <w:sz w:val="16"/>
                <w:szCs w:val="16"/>
              </w:rPr>
            </w:pPr>
            <w:r>
              <w:rPr>
                <w:sz w:val="16"/>
                <w:szCs w:val="16"/>
              </w:rPr>
              <w:t>12 828,9</w:t>
            </w:r>
          </w:p>
        </w:tc>
        <w:tc>
          <w:tcPr>
            <w:tcW w:w="258" w:type="pct"/>
            <w:tcBorders>
              <w:top w:val="single" w:sz="4" w:space="0" w:color="auto"/>
              <w:left w:val="single" w:sz="4" w:space="0" w:color="auto"/>
              <w:bottom w:val="single" w:sz="4" w:space="0" w:color="auto"/>
              <w:right w:val="single" w:sz="4" w:space="0" w:color="auto"/>
            </w:tcBorders>
          </w:tcPr>
          <w:p w14:paraId="1FE5DC90" w14:textId="28A1C246" w:rsidR="003638B4" w:rsidRPr="00FA7BB7" w:rsidRDefault="003638B4" w:rsidP="003638B4">
            <w:pPr>
              <w:autoSpaceDN w:val="0"/>
              <w:jc w:val="center"/>
              <w:rPr>
                <w:sz w:val="16"/>
                <w:szCs w:val="16"/>
              </w:rPr>
            </w:pPr>
            <w:r>
              <w:rPr>
                <w:sz w:val="16"/>
                <w:szCs w:val="16"/>
              </w:rPr>
              <w:t>14 649,9</w:t>
            </w:r>
          </w:p>
        </w:tc>
        <w:tc>
          <w:tcPr>
            <w:tcW w:w="301" w:type="pct"/>
            <w:tcBorders>
              <w:top w:val="single" w:sz="4" w:space="0" w:color="auto"/>
              <w:left w:val="single" w:sz="4" w:space="0" w:color="auto"/>
              <w:bottom w:val="single" w:sz="4" w:space="0" w:color="auto"/>
              <w:right w:val="single" w:sz="4" w:space="0" w:color="auto"/>
            </w:tcBorders>
          </w:tcPr>
          <w:p w14:paraId="504B4B51" w14:textId="77777777" w:rsidR="003638B4" w:rsidRPr="00FA7BB7" w:rsidRDefault="003638B4" w:rsidP="003638B4">
            <w:pPr>
              <w:autoSpaceDN w:val="0"/>
              <w:jc w:val="center"/>
              <w:rPr>
                <w:color w:val="000000"/>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73953572" w14:textId="77777777" w:rsidR="003638B4" w:rsidRPr="00FA7BB7" w:rsidRDefault="003638B4" w:rsidP="003638B4">
            <w:pPr>
              <w:autoSpaceDN w:val="0"/>
              <w:jc w:val="center"/>
              <w:rPr>
                <w:color w:val="000000"/>
                <w:sz w:val="16"/>
                <w:szCs w:val="16"/>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14:paraId="3E303A25" w14:textId="77777777" w:rsidR="003638B4" w:rsidRPr="00FA7BB7" w:rsidRDefault="003638B4" w:rsidP="003638B4">
            <w:pPr>
              <w:autoSpaceDN w:val="0"/>
              <w:jc w:val="center"/>
              <w:rPr>
                <w:color w:val="000000"/>
                <w:sz w:val="16"/>
                <w:szCs w:val="16"/>
                <w:lang w:eastAsia="en-US"/>
              </w:rPr>
            </w:pPr>
          </w:p>
        </w:tc>
        <w:tc>
          <w:tcPr>
            <w:tcW w:w="435" w:type="pct"/>
            <w:gridSpan w:val="2"/>
            <w:tcBorders>
              <w:top w:val="single" w:sz="4" w:space="0" w:color="auto"/>
              <w:left w:val="single" w:sz="4" w:space="0" w:color="auto"/>
              <w:bottom w:val="single" w:sz="4" w:space="0" w:color="auto"/>
              <w:right w:val="single" w:sz="4" w:space="0" w:color="auto"/>
            </w:tcBorders>
          </w:tcPr>
          <w:p w14:paraId="5B336E4A" w14:textId="77777777" w:rsidR="003638B4" w:rsidRPr="00FA7BB7" w:rsidRDefault="003638B4" w:rsidP="003638B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5F1AE658" w14:textId="77777777" w:rsidR="003638B4" w:rsidRPr="00FA7BB7" w:rsidRDefault="003638B4" w:rsidP="003638B4">
            <w:pPr>
              <w:autoSpaceDN w:val="0"/>
              <w:jc w:val="center"/>
              <w:rPr>
                <w:sz w:val="16"/>
                <w:szCs w:val="16"/>
              </w:rPr>
            </w:pPr>
          </w:p>
        </w:tc>
      </w:tr>
      <w:tr w:rsidR="001D4096" w:rsidRPr="00FA7BB7" w14:paraId="175ACC0E" w14:textId="77777777" w:rsidTr="003638B4">
        <w:trPr>
          <w:jc w:val="center"/>
        </w:trPr>
        <w:tc>
          <w:tcPr>
            <w:tcW w:w="181" w:type="pct"/>
            <w:vMerge/>
            <w:tcBorders>
              <w:left w:val="single" w:sz="4" w:space="0" w:color="auto"/>
              <w:right w:val="single" w:sz="4" w:space="0" w:color="auto"/>
            </w:tcBorders>
          </w:tcPr>
          <w:p w14:paraId="77F137AC" w14:textId="77777777" w:rsidR="001D4096" w:rsidRPr="00FA7BB7" w:rsidRDefault="001D4096" w:rsidP="00E90AE4">
            <w:pPr>
              <w:tabs>
                <w:tab w:val="center" w:pos="219"/>
              </w:tabs>
              <w:autoSpaceDN w:val="0"/>
              <w:rPr>
                <w:color w:val="000000"/>
              </w:rPr>
            </w:pPr>
          </w:p>
        </w:tc>
        <w:tc>
          <w:tcPr>
            <w:tcW w:w="514" w:type="pct"/>
            <w:vMerge/>
            <w:tcBorders>
              <w:left w:val="single" w:sz="4" w:space="0" w:color="auto"/>
              <w:right w:val="single" w:sz="4" w:space="0" w:color="auto"/>
            </w:tcBorders>
          </w:tcPr>
          <w:p w14:paraId="7BF1B432" w14:textId="77777777" w:rsidR="001D4096" w:rsidRPr="00FA7BB7" w:rsidRDefault="001D4096" w:rsidP="00E90AE4">
            <w:pPr>
              <w:autoSpaceDN w:val="0"/>
              <w:jc w:val="center"/>
              <w:rPr>
                <w:color w:val="000000"/>
              </w:rPr>
            </w:pPr>
          </w:p>
        </w:tc>
        <w:tc>
          <w:tcPr>
            <w:tcW w:w="380" w:type="pct"/>
            <w:vMerge/>
            <w:tcBorders>
              <w:left w:val="single" w:sz="4" w:space="0" w:color="auto"/>
              <w:right w:val="single" w:sz="4" w:space="0" w:color="auto"/>
            </w:tcBorders>
            <w:vAlign w:val="center"/>
          </w:tcPr>
          <w:p w14:paraId="029AE5F8" w14:textId="77777777" w:rsidR="001D4096" w:rsidRPr="00FA7BB7" w:rsidRDefault="001D4096" w:rsidP="00E90AE4">
            <w:pPr>
              <w:autoSpaceDN w:val="0"/>
              <w:jc w:val="center"/>
              <w:rPr>
                <w:color w:val="000000"/>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0B74FBB1" w14:textId="77777777" w:rsidR="001D4096" w:rsidRPr="00FA7BB7" w:rsidRDefault="001D4096" w:rsidP="00E90AE4">
            <w:pPr>
              <w:autoSpaceDN w:val="0"/>
              <w:jc w:val="center"/>
              <w:rPr>
                <w:color w:val="000000"/>
                <w:sz w:val="16"/>
                <w:szCs w:val="16"/>
              </w:rPr>
            </w:pPr>
            <w:r w:rsidRPr="00FA7BB7">
              <w:rPr>
                <w:sz w:val="16"/>
                <w:szCs w:val="16"/>
              </w:rPr>
              <w:t>Федеральный бюджет</w:t>
            </w:r>
          </w:p>
        </w:tc>
        <w:tc>
          <w:tcPr>
            <w:tcW w:w="369" w:type="pct"/>
            <w:tcBorders>
              <w:top w:val="single" w:sz="4" w:space="0" w:color="auto"/>
              <w:left w:val="single" w:sz="4" w:space="0" w:color="auto"/>
              <w:right w:val="single" w:sz="4" w:space="0" w:color="auto"/>
            </w:tcBorders>
          </w:tcPr>
          <w:p w14:paraId="21E8694E"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6C1CA20D"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2181BDAE"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09567C21"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55E4AF24"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411FD7E9"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7DAAEBB2"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2120F4A4" w14:textId="77777777" w:rsidR="001D4096" w:rsidRPr="00FA7BB7" w:rsidRDefault="001D4096" w:rsidP="00E90AE4">
            <w:pPr>
              <w:autoSpaceDN w:val="0"/>
              <w:jc w:val="center"/>
              <w:rPr>
                <w:color w:val="000000"/>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0855FD7D" w14:textId="77777777" w:rsidR="001D4096" w:rsidRPr="00FA7BB7" w:rsidRDefault="001D4096" w:rsidP="00E90AE4">
            <w:pPr>
              <w:autoSpaceDN w:val="0"/>
              <w:jc w:val="center"/>
              <w:rPr>
                <w:color w:val="000000"/>
                <w:sz w:val="16"/>
                <w:szCs w:val="16"/>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14:paraId="65EA69F1" w14:textId="77777777" w:rsidR="001D4096" w:rsidRPr="00FA7BB7" w:rsidRDefault="001D4096" w:rsidP="00E90AE4">
            <w:pPr>
              <w:autoSpaceDN w:val="0"/>
              <w:jc w:val="center"/>
              <w:rPr>
                <w:color w:val="000000"/>
                <w:sz w:val="16"/>
                <w:szCs w:val="16"/>
                <w:lang w:eastAsia="en-US"/>
              </w:rPr>
            </w:pPr>
          </w:p>
        </w:tc>
        <w:tc>
          <w:tcPr>
            <w:tcW w:w="435" w:type="pct"/>
            <w:gridSpan w:val="2"/>
            <w:tcBorders>
              <w:top w:val="single" w:sz="4" w:space="0" w:color="auto"/>
              <w:left w:val="single" w:sz="4" w:space="0" w:color="auto"/>
              <w:bottom w:val="single" w:sz="4" w:space="0" w:color="auto"/>
              <w:right w:val="single" w:sz="4" w:space="0" w:color="auto"/>
            </w:tcBorders>
          </w:tcPr>
          <w:p w14:paraId="6CEF31F7"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2F5CD4C1" w14:textId="77777777" w:rsidR="001D4096" w:rsidRPr="00FA7BB7" w:rsidRDefault="001D4096" w:rsidP="00E90AE4">
            <w:pPr>
              <w:autoSpaceDN w:val="0"/>
              <w:jc w:val="center"/>
              <w:rPr>
                <w:sz w:val="16"/>
                <w:szCs w:val="16"/>
              </w:rPr>
            </w:pPr>
          </w:p>
        </w:tc>
      </w:tr>
      <w:tr w:rsidR="001D4096" w:rsidRPr="00FA7BB7" w14:paraId="547548AF" w14:textId="77777777" w:rsidTr="003638B4">
        <w:trPr>
          <w:jc w:val="center"/>
        </w:trPr>
        <w:tc>
          <w:tcPr>
            <w:tcW w:w="181" w:type="pct"/>
            <w:vMerge/>
            <w:tcBorders>
              <w:left w:val="single" w:sz="4" w:space="0" w:color="auto"/>
              <w:right w:val="single" w:sz="4" w:space="0" w:color="auto"/>
            </w:tcBorders>
          </w:tcPr>
          <w:p w14:paraId="1152E3B2" w14:textId="77777777" w:rsidR="001D4096" w:rsidRPr="00FA7BB7" w:rsidRDefault="001D4096" w:rsidP="00E90AE4">
            <w:pPr>
              <w:tabs>
                <w:tab w:val="center" w:pos="219"/>
              </w:tabs>
              <w:autoSpaceDN w:val="0"/>
              <w:rPr>
                <w:color w:val="000000"/>
              </w:rPr>
            </w:pPr>
          </w:p>
        </w:tc>
        <w:tc>
          <w:tcPr>
            <w:tcW w:w="514" w:type="pct"/>
            <w:vMerge/>
            <w:tcBorders>
              <w:left w:val="single" w:sz="4" w:space="0" w:color="auto"/>
              <w:right w:val="single" w:sz="4" w:space="0" w:color="auto"/>
            </w:tcBorders>
          </w:tcPr>
          <w:p w14:paraId="33F5D664" w14:textId="77777777" w:rsidR="001D4096" w:rsidRPr="00FA7BB7" w:rsidRDefault="001D4096" w:rsidP="00E90AE4">
            <w:pPr>
              <w:autoSpaceDN w:val="0"/>
              <w:jc w:val="center"/>
              <w:rPr>
                <w:color w:val="000000"/>
              </w:rPr>
            </w:pPr>
          </w:p>
        </w:tc>
        <w:tc>
          <w:tcPr>
            <w:tcW w:w="380" w:type="pct"/>
            <w:vMerge/>
            <w:tcBorders>
              <w:left w:val="single" w:sz="4" w:space="0" w:color="auto"/>
              <w:right w:val="single" w:sz="4" w:space="0" w:color="auto"/>
            </w:tcBorders>
            <w:vAlign w:val="center"/>
          </w:tcPr>
          <w:p w14:paraId="792E930A" w14:textId="77777777" w:rsidR="001D4096" w:rsidRPr="00FA7BB7" w:rsidRDefault="001D4096" w:rsidP="00E90AE4">
            <w:pPr>
              <w:autoSpaceDN w:val="0"/>
              <w:jc w:val="center"/>
              <w:rPr>
                <w:color w:val="000000"/>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0ACBE93D" w14:textId="77777777" w:rsidR="001D4096" w:rsidRPr="00FA7BB7" w:rsidRDefault="001D4096" w:rsidP="00E90AE4">
            <w:pPr>
              <w:autoSpaceDN w:val="0"/>
              <w:jc w:val="center"/>
              <w:rPr>
                <w:color w:val="000000"/>
                <w:sz w:val="16"/>
                <w:szCs w:val="16"/>
              </w:rPr>
            </w:pPr>
            <w:r w:rsidRPr="00FA7BB7">
              <w:rPr>
                <w:sz w:val="16"/>
                <w:szCs w:val="16"/>
              </w:rPr>
              <w:t>Бюджет Республики Башкортостан</w:t>
            </w:r>
          </w:p>
        </w:tc>
        <w:tc>
          <w:tcPr>
            <w:tcW w:w="369" w:type="pct"/>
            <w:tcBorders>
              <w:top w:val="single" w:sz="4" w:space="0" w:color="auto"/>
              <w:left w:val="single" w:sz="4" w:space="0" w:color="auto"/>
              <w:right w:val="single" w:sz="4" w:space="0" w:color="auto"/>
            </w:tcBorders>
          </w:tcPr>
          <w:p w14:paraId="4BBF6D5A"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9D2E546"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7AB25E28"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27D3196C"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883057F"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0576BAFF"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36F084A8"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441DE777" w14:textId="77777777" w:rsidR="001D4096" w:rsidRPr="00FA7BB7" w:rsidRDefault="001D4096" w:rsidP="00E90AE4">
            <w:pPr>
              <w:autoSpaceDN w:val="0"/>
              <w:jc w:val="center"/>
              <w:rPr>
                <w:color w:val="000000"/>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4A45902E" w14:textId="77777777" w:rsidR="001D4096" w:rsidRPr="00FA7BB7" w:rsidRDefault="001D4096" w:rsidP="00E90AE4">
            <w:pPr>
              <w:autoSpaceDN w:val="0"/>
              <w:jc w:val="center"/>
              <w:rPr>
                <w:color w:val="000000"/>
                <w:sz w:val="16"/>
                <w:szCs w:val="16"/>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14:paraId="69B90748" w14:textId="77777777" w:rsidR="001D4096" w:rsidRPr="00FA7BB7" w:rsidRDefault="001D4096" w:rsidP="00E90AE4">
            <w:pPr>
              <w:autoSpaceDN w:val="0"/>
              <w:jc w:val="center"/>
              <w:rPr>
                <w:color w:val="000000"/>
                <w:sz w:val="16"/>
                <w:szCs w:val="16"/>
                <w:lang w:eastAsia="en-US"/>
              </w:rPr>
            </w:pPr>
          </w:p>
        </w:tc>
        <w:tc>
          <w:tcPr>
            <w:tcW w:w="435" w:type="pct"/>
            <w:gridSpan w:val="2"/>
            <w:tcBorders>
              <w:top w:val="single" w:sz="4" w:space="0" w:color="auto"/>
              <w:left w:val="single" w:sz="4" w:space="0" w:color="auto"/>
              <w:bottom w:val="single" w:sz="4" w:space="0" w:color="auto"/>
              <w:right w:val="single" w:sz="4" w:space="0" w:color="auto"/>
            </w:tcBorders>
          </w:tcPr>
          <w:p w14:paraId="7A593570"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4B63F330" w14:textId="77777777" w:rsidR="001D4096" w:rsidRPr="00FA7BB7" w:rsidRDefault="001D4096" w:rsidP="00E90AE4">
            <w:pPr>
              <w:autoSpaceDN w:val="0"/>
              <w:jc w:val="center"/>
              <w:rPr>
                <w:sz w:val="16"/>
                <w:szCs w:val="16"/>
              </w:rPr>
            </w:pPr>
          </w:p>
        </w:tc>
      </w:tr>
      <w:tr w:rsidR="001D4096" w:rsidRPr="00FA7BB7" w14:paraId="0807E0A3" w14:textId="77777777" w:rsidTr="003638B4">
        <w:trPr>
          <w:jc w:val="center"/>
        </w:trPr>
        <w:tc>
          <w:tcPr>
            <w:tcW w:w="181" w:type="pct"/>
            <w:vMerge/>
            <w:tcBorders>
              <w:left w:val="single" w:sz="4" w:space="0" w:color="auto"/>
              <w:bottom w:val="single" w:sz="4" w:space="0" w:color="auto"/>
              <w:right w:val="single" w:sz="4" w:space="0" w:color="auto"/>
            </w:tcBorders>
          </w:tcPr>
          <w:p w14:paraId="32725005" w14:textId="77777777" w:rsidR="001D4096" w:rsidRPr="00FA7BB7" w:rsidRDefault="001D4096" w:rsidP="00E90AE4">
            <w:pPr>
              <w:tabs>
                <w:tab w:val="center" w:pos="219"/>
              </w:tabs>
              <w:autoSpaceDN w:val="0"/>
              <w:rPr>
                <w:color w:val="000000"/>
              </w:rPr>
            </w:pPr>
          </w:p>
        </w:tc>
        <w:tc>
          <w:tcPr>
            <w:tcW w:w="514" w:type="pct"/>
            <w:vMerge/>
            <w:tcBorders>
              <w:left w:val="single" w:sz="4" w:space="0" w:color="auto"/>
              <w:bottom w:val="single" w:sz="4" w:space="0" w:color="auto"/>
              <w:right w:val="single" w:sz="4" w:space="0" w:color="auto"/>
            </w:tcBorders>
          </w:tcPr>
          <w:p w14:paraId="66749F9D" w14:textId="77777777" w:rsidR="001D4096" w:rsidRPr="00FA7BB7" w:rsidRDefault="001D4096" w:rsidP="00E90AE4">
            <w:pPr>
              <w:autoSpaceDN w:val="0"/>
              <w:jc w:val="center"/>
              <w:rPr>
                <w:color w:val="000000"/>
              </w:rPr>
            </w:pPr>
          </w:p>
        </w:tc>
        <w:tc>
          <w:tcPr>
            <w:tcW w:w="380" w:type="pct"/>
            <w:vMerge/>
            <w:tcBorders>
              <w:left w:val="single" w:sz="4" w:space="0" w:color="auto"/>
              <w:bottom w:val="single" w:sz="4" w:space="0" w:color="auto"/>
              <w:right w:val="single" w:sz="4" w:space="0" w:color="auto"/>
            </w:tcBorders>
            <w:vAlign w:val="center"/>
          </w:tcPr>
          <w:p w14:paraId="231C3509" w14:textId="77777777" w:rsidR="001D4096" w:rsidRPr="00FA7BB7" w:rsidRDefault="001D4096" w:rsidP="00E90AE4">
            <w:pPr>
              <w:autoSpaceDN w:val="0"/>
              <w:jc w:val="center"/>
              <w:rPr>
                <w:color w:val="000000"/>
                <w:sz w:val="16"/>
                <w:szCs w:val="16"/>
              </w:rPr>
            </w:pPr>
          </w:p>
        </w:tc>
        <w:tc>
          <w:tcPr>
            <w:tcW w:w="271" w:type="pct"/>
            <w:tcBorders>
              <w:top w:val="single" w:sz="4" w:space="0" w:color="auto"/>
              <w:left w:val="single" w:sz="4" w:space="0" w:color="auto"/>
              <w:bottom w:val="single" w:sz="4" w:space="0" w:color="auto"/>
              <w:right w:val="single" w:sz="4" w:space="0" w:color="auto"/>
            </w:tcBorders>
            <w:vAlign w:val="center"/>
          </w:tcPr>
          <w:p w14:paraId="0C2B5C6F" w14:textId="77777777" w:rsidR="001D4096" w:rsidRPr="00FA7BB7" w:rsidRDefault="001D4096" w:rsidP="00E90AE4">
            <w:pPr>
              <w:autoSpaceDN w:val="0"/>
              <w:jc w:val="center"/>
              <w:rPr>
                <w:color w:val="000000"/>
                <w:sz w:val="16"/>
                <w:szCs w:val="16"/>
              </w:rPr>
            </w:pPr>
            <w:r w:rsidRPr="00FA7BB7">
              <w:rPr>
                <w:sz w:val="16"/>
                <w:szCs w:val="16"/>
              </w:rPr>
              <w:t>Внебюджетные источники</w:t>
            </w:r>
          </w:p>
        </w:tc>
        <w:tc>
          <w:tcPr>
            <w:tcW w:w="369" w:type="pct"/>
            <w:tcBorders>
              <w:top w:val="single" w:sz="4" w:space="0" w:color="auto"/>
              <w:left w:val="single" w:sz="4" w:space="0" w:color="auto"/>
              <w:right w:val="single" w:sz="4" w:space="0" w:color="auto"/>
            </w:tcBorders>
          </w:tcPr>
          <w:p w14:paraId="7685D0B5" w14:textId="77777777" w:rsidR="001D4096" w:rsidRPr="00FA7BB7" w:rsidRDefault="001D4096" w:rsidP="00E90AE4">
            <w:pPr>
              <w:autoSpaceDN w:val="0"/>
              <w:jc w:val="center"/>
              <w:rPr>
                <w:color w:val="000000"/>
                <w:sz w:val="16"/>
                <w:szCs w:val="16"/>
              </w:rPr>
            </w:pPr>
            <w:r w:rsidRPr="00FA7BB7">
              <w:rPr>
                <w:color w:val="000000"/>
                <w:sz w:val="16"/>
                <w:szCs w:val="16"/>
              </w:rPr>
              <w:t>0,0</w:t>
            </w:r>
          </w:p>
        </w:tc>
        <w:tc>
          <w:tcPr>
            <w:tcW w:w="253" w:type="pct"/>
            <w:tcBorders>
              <w:top w:val="single" w:sz="4" w:space="0" w:color="auto"/>
              <w:left w:val="single" w:sz="4" w:space="0" w:color="auto"/>
              <w:bottom w:val="single" w:sz="4" w:space="0" w:color="auto"/>
              <w:right w:val="single" w:sz="4" w:space="0" w:color="auto"/>
            </w:tcBorders>
          </w:tcPr>
          <w:p w14:paraId="06A4AD6A"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5" w:type="pct"/>
            <w:tcBorders>
              <w:top w:val="single" w:sz="4" w:space="0" w:color="auto"/>
              <w:left w:val="single" w:sz="4" w:space="0" w:color="auto"/>
              <w:right w:val="single" w:sz="4" w:space="0" w:color="auto"/>
            </w:tcBorders>
          </w:tcPr>
          <w:p w14:paraId="769D6025"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6" w:type="pct"/>
            <w:tcBorders>
              <w:top w:val="single" w:sz="4" w:space="0" w:color="auto"/>
              <w:left w:val="single" w:sz="4" w:space="0" w:color="auto"/>
              <w:right w:val="single" w:sz="4" w:space="0" w:color="auto"/>
            </w:tcBorders>
          </w:tcPr>
          <w:p w14:paraId="0E7E64D4"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21EED662"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28" w:type="pct"/>
            <w:tcBorders>
              <w:top w:val="single" w:sz="4" w:space="0" w:color="auto"/>
              <w:left w:val="single" w:sz="4" w:space="0" w:color="auto"/>
              <w:right w:val="single" w:sz="4" w:space="0" w:color="auto"/>
            </w:tcBorders>
          </w:tcPr>
          <w:p w14:paraId="62A33E5F" w14:textId="77777777" w:rsidR="001D4096" w:rsidRPr="00FA7BB7" w:rsidRDefault="001D4096" w:rsidP="00E90AE4">
            <w:pPr>
              <w:autoSpaceDN w:val="0"/>
              <w:jc w:val="center"/>
              <w:rPr>
                <w:rFonts w:eastAsia="Calibri"/>
                <w:color w:val="000000"/>
                <w:sz w:val="16"/>
                <w:szCs w:val="16"/>
              </w:rPr>
            </w:pPr>
            <w:r w:rsidRPr="00FA7BB7">
              <w:rPr>
                <w:sz w:val="16"/>
                <w:szCs w:val="16"/>
              </w:rPr>
              <w:t>0,0</w:t>
            </w:r>
          </w:p>
        </w:tc>
        <w:tc>
          <w:tcPr>
            <w:tcW w:w="258" w:type="pct"/>
            <w:tcBorders>
              <w:top w:val="single" w:sz="4" w:space="0" w:color="auto"/>
              <w:left w:val="single" w:sz="4" w:space="0" w:color="auto"/>
              <w:right w:val="single" w:sz="4" w:space="0" w:color="auto"/>
            </w:tcBorders>
          </w:tcPr>
          <w:p w14:paraId="2B9CBB5F" w14:textId="77777777" w:rsidR="001D4096" w:rsidRPr="00FA7BB7" w:rsidRDefault="001D4096" w:rsidP="00E90AE4">
            <w:pPr>
              <w:autoSpaceDN w:val="0"/>
              <w:jc w:val="center"/>
              <w:rPr>
                <w:rFonts w:eastAsia="Calibri"/>
                <w:color w:val="000000"/>
                <w:sz w:val="16"/>
                <w:szCs w:val="16"/>
              </w:rPr>
            </w:pPr>
            <w:r w:rsidRPr="00FA7BB7">
              <w:rPr>
                <w:rFonts w:eastAsia="Calibri"/>
                <w:color w:val="000000"/>
                <w:sz w:val="16"/>
                <w:szCs w:val="16"/>
              </w:rPr>
              <w:t>0,0</w:t>
            </w:r>
          </w:p>
        </w:tc>
        <w:tc>
          <w:tcPr>
            <w:tcW w:w="301" w:type="pct"/>
            <w:tcBorders>
              <w:top w:val="single" w:sz="4" w:space="0" w:color="auto"/>
              <w:left w:val="single" w:sz="4" w:space="0" w:color="auto"/>
              <w:bottom w:val="single" w:sz="4" w:space="0" w:color="auto"/>
              <w:right w:val="single" w:sz="4" w:space="0" w:color="auto"/>
            </w:tcBorders>
          </w:tcPr>
          <w:p w14:paraId="36CD04D4" w14:textId="77777777" w:rsidR="001D4096" w:rsidRPr="00FA7BB7" w:rsidRDefault="001D4096" w:rsidP="00E90AE4">
            <w:pPr>
              <w:autoSpaceDN w:val="0"/>
              <w:jc w:val="center"/>
              <w:rPr>
                <w:color w:val="000000"/>
                <w:sz w:val="16"/>
                <w:szCs w:val="16"/>
              </w:rPr>
            </w:pPr>
          </w:p>
        </w:tc>
        <w:tc>
          <w:tcPr>
            <w:tcW w:w="328" w:type="pct"/>
            <w:tcBorders>
              <w:top w:val="single" w:sz="4" w:space="0" w:color="auto"/>
              <w:left w:val="single" w:sz="4" w:space="0" w:color="auto"/>
              <w:bottom w:val="single" w:sz="4" w:space="0" w:color="auto"/>
              <w:right w:val="single" w:sz="4" w:space="0" w:color="auto"/>
            </w:tcBorders>
            <w:vAlign w:val="center"/>
          </w:tcPr>
          <w:p w14:paraId="723F0045" w14:textId="77777777" w:rsidR="001D4096" w:rsidRPr="00FA7BB7" w:rsidRDefault="001D4096" w:rsidP="00E90AE4">
            <w:pPr>
              <w:autoSpaceDN w:val="0"/>
              <w:jc w:val="center"/>
              <w:rPr>
                <w:color w:val="000000"/>
                <w:sz w:val="16"/>
                <w:szCs w:val="16"/>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14:paraId="75FA4D4D" w14:textId="77777777" w:rsidR="001D4096" w:rsidRPr="00FA7BB7" w:rsidRDefault="001D4096" w:rsidP="00E90AE4">
            <w:pPr>
              <w:autoSpaceDN w:val="0"/>
              <w:jc w:val="center"/>
              <w:rPr>
                <w:color w:val="000000"/>
                <w:sz w:val="16"/>
                <w:szCs w:val="16"/>
                <w:lang w:eastAsia="en-US"/>
              </w:rPr>
            </w:pPr>
          </w:p>
        </w:tc>
        <w:tc>
          <w:tcPr>
            <w:tcW w:w="435" w:type="pct"/>
            <w:gridSpan w:val="2"/>
            <w:tcBorders>
              <w:top w:val="single" w:sz="4" w:space="0" w:color="auto"/>
              <w:left w:val="single" w:sz="4" w:space="0" w:color="auto"/>
              <w:bottom w:val="single" w:sz="4" w:space="0" w:color="auto"/>
              <w:right w:val="single" w:sz="4" w:space="0" w:color="auto"/>
            </w:tcBorders>
          </w:tcPr>
          <w:p w14:paraId="1E747517" w14:textId="77777777" w:rsidR="001D4096" w:rsidRPr="00FA7BB7" w:rsidRDefault="001D4096" w:rsidP="00E90AE4">
            <w:pPr>
              <w:autoSpaceDN w:val="0"/>
              <w:jc w:val="center"/>
              <w:rPr>
                <w:sz w:val="16"/>
                <w:szCs w:val="16"/>
              </w:rPr>
            </w:pPr>
          </w:p>
        </w:tc>
        <w:tc>
          <w:tcPr>
            <w:tcW w:w="447" w:type="pct"/>
            <w:tcBorders>
              <w:top w:val="single" w:sz="4" w:space="0" w:color="auto"/>
              <w:left w:val="single" w:sz="4" w:space="0" w:color="auto"/>
              <w:bottom w:val="single" w:sz="4" w:space="0" w:color="auto"/>
              <w:right w:val="single" w:sz="4" w:space="0" w:color="auto"/>
            </w:tcBorders>
          </w:tcPr>
          <w:p w14:paraId="74BCBF68" w14:textId="77777777" w:rsidR="001D4096" w:rsidRPr="00FA7BB7" w:rsidRDefault="001D4096" w:rsidP="00E90AE4">
            <w:pPr>
              <w:autoSpaceDN w:val="0"/>
              <w:jc w:val="center"/>
              <w:rPr>
                <w:sz w:val="16"/>
                <w:szCs w:val="16"/>
              </w:rPr>
            </w:pPr>
          </w:p>
        </w:tc>
      </w:tr>
    </w:tbl>
    <w:p w14:paraId="31417767" w14:textId="77777777" w:rsidR="001D4096" w:rsidRPr="00FA7BB7" w:rsidRDefault="001D4096" w:rsidP="001D4096">
      <w:pPr>
        <w:widowControl w:val="0"/>
        <w:suppressAutoHyphens/>
        <w:autoSpaceDE w:val="0"/>
        <w:autoSpaceDN w:val="0"/>
        <w:adjustRightInd w:val="0"/>
        <w:jc w:val="center"/>
        <w:rPr>
          <w:sz w:val="26"/>
          <w:szCs w:val="26"/>
          <w:lang w:val="ba-RU"/>
        </w:rPr>
      </w:pPr>
    </w:p>
    <w:p w14:paraId="378E6803" w14:textId="77777777" w:rsidR="001D4096" w:rsidRPr="00FA7BB7" w:rsidRDefault="001D4096" w:rsidP="001D4096">
      <w:pPr>
        <w:autoSpaceDN w:val="0"/>
        <w:jc w:val="center"/>
        <w:rPr>
          <w:sz w:val="24"/>
          <w:szCs w:val="24"/>
        </w:rPr>
      </w:pPr>
    </w:p>
    <w:p w14:paraId="799A8647" w14:textId="024D4473" w:rsidR="009273D5" w:rsidRPr="00EA2155" w:rsidRDefault="009273D5" w:rsidP="001D4096">
      <w:pPr>
        <w:pStyle w:val="ConsPlusNormal"/>
        <w:ind w:firstLine="9072"/>
        <w:rPr>
          <w:sz w:val="24"/>
          <w:szCs w:val="24"/>
          <w:lang w:val="ba-RU"/>
        </w:rPr>
      </w:pPr>
      <w:bookmarkStart w:id="11" w:name="_GoBack"/>
      <w:bookmarkEnd w:id="11"/>
    </w:p>
    <w:sectPr w:rsidR="009273D5" w:rsidRPr="00EA2155" w:rsidSect="003D32B9">
      <w:pgSz w:w="16837" w:h="11905" w:orient="landscape"/>
      <w:pgMar w:top="567" w:right="567" w:bottom="454" w:left="1134" w:header="720"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9E17CE"/>
    <w:multiLevelType w:val="hybridMultilevel"/>
    <w:tmpl w:val="93743C8E"/>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615F2"/>
    <w:multiLevelType w:val="hybridMultilevel"/>
    <w:tmpl w:val="CC185462"/>
    <w:lvl w:ilvl="0" w:tplc="B6F0832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B1686"/>
    <w:multiLevelType w:val="hybridMultilevel"/>
    <w:tmpl w:val="D69CD8E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7E5BF9"/>
    <w:multiLevelType w:val="hybridMultilevel"/>
    <w:tmpl w:val="46AA6F62"/>
    <w:lvl w:ilvl="0" w:tplc="A21804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F766C"/>
    <w:multiLevelType w:val="hybridMultilevel"/>
    <w:tmpl w:val="2E5C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60FDC"/>
    <w:multiLevelType w:val="hybridMultilevel"/>
    <w:tmpl w:val="05E21074"/>
    <w:lvl w:ilvl="0" w:tplc="FA54E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5527CE"/>
    <w:multiLevelType w:val="hybridMultilevel"/>
    <w:tmpl w:val="75268F2E"/>
    <w:lvl w:ilvl="0" w:tplc="DD9889E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3360E5"/>
    <w:multiLevelType w:val="hybridMultilevel"/>
    <w:tmpl w:val="F3C434D4"/>
    <w:lvl w:ilvl="0" w:tplc="DD9889E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100D36"/>
    <w:multiLevelType w:val="hybridMultilevel"/>
    <w:tmpl w:val="0820FF70"/>
    <w:lvl w:ilvl="0" w:tplc="99A6FF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8111702"/>
    <w:multiLevelType w:val="hybridMultilevel"/>
    <w:tmpl w:val="A104C866"/>
    <w:lvl w:ilvl="0" w:tplc="C0A2ACF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8A3A20"/>
    <w:multiLevelType w:val="hybridMultilevel"/>
    <w:tmpl w:val="CDBAFEA4"/>
    <w:lvl w:ilvl="0" w:tplc="85E061A8">
      <w:start w:val="1"/>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B3B3A"/>
    <w:multiLevelType w:val="hybridMultilevel"/>
    <w:tmpl w:val="7722D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C12FB"/>
    <w:multiLevelType w:val="hybridMultilevel"/>
    <w:tmpl w:val="C63C8722"/>
    <w:lvl w:ilvl="0" w:tplc="EA7A112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5522A"/>
    <w:multiLevelType w:val="hybridMultilevel"/>
    <w:tmpl w:val="21B0A926"/>
    <w:lvl w:ilvl="0" w:tplc="9C38A6C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3025"/>
        </w:tabs>
        <w:ind w:left="3025" w:hanging="360"/>
      </w:pPr>
    </w:lvl>
    <w:lvl w:ilvl="2" w:tplc="0419001B" w:tentative="1">
      <w:start w:val="1"/>
      <w:numFmt w:val="lowerRoman"/>
      <w:lvlText w:val="%3."/>
      <w:lvlJc w:val="right"/>
      <w:pPr>
        <w:tabs>
          <w:tab w:val="num" w:pos="3745"/>
        </w:tabs>
        <w:ind w:left="3745" w:hanging="180"/>
      </w:pPr>
    </w:lvl>
    <w:lvl w:ilvl="3" w:tplc="0419000F" w:tentative="1">
      <w:start w:val="1"/>
      <w:numFmt w:val="decimal"/>
      <w:lvlText w:val="%4."/>
      <w:lvlJc w:val="left"/>
      <w:pPr>
        <w:tabs>
          <w:tab w:val="num" w:pos="4465"/>
        </w:tabs>
        <w:ind w:left="4465" w:hanging="360"/>
      </w:pPr>
    </w:lvl>
    <w:lvl w:ilvl="4" w:tplc="04190019" w:tentative="1">
      <w:start w:val="1"/>
      <w:numFmt w:val="lowerLetter"/>
      <w:lvlText w:val="%5."/>
      <w:lvlJc w:val="left"/>
      <w:pPr>
        <w:tabs>
          <w:tab w:val="num" w:pos="5185"/>
        </w:tabs>
        <w:ind w:left="5185" w:hanging="360"/>
      </w:pPr>
    </w:lvl>
    <w:lvl w:ilvl="5" w:tplc="0419001B" w:tentative="1">
      <w:start w:val="1"/>
      <w:numFmt w:val="lowerRoman"/>
      <w:lvlText w:val="%6."/>
      <w:lvlJc w:val="right"/>
      <w:pPr>
        <w:tabs>
          <w:tab w:val="num" w:pos="5905"/>
        </w:tabs>
        <w:ind w:left="5905" w:hanging="180"/>
      </w:pPr>
    </w:lvl>
    <w:lvl w:ilvl="6" w:tplc="0419000F" w:tentative="1">
      <w:start w:val="1"/>
      <w:numFmt w:val="decimal"/>
      <w:lvlText w:val="%7."/>
      <w:lvlJc w:val="left"/>
      <w:pPr>
        <w:tabs>
          <w:tab w:val="num" w:pos="6625"/>
        </w:tabs>
        <w:ind w:left="6625" w:hanging="360"/>
      </w:pPr>
    </w:lvl>
    <w:lvl w:ilvl="7" w:tplc="04190019" w:tentative="1">
      <w:start w:val="1"/>
      <w:numFmt w:val="lowerLetter"/>
      <w:lvlText w:val="%8."/>
      <w:lvlJc w:val="left"/>
      <w:pPr>
        <w:tabs>
          <w:tab w:val="num" w:pos="7345"/>
        </w:tabs>
        <w:ind w:left="7345" w:hanging="360"/>
      </w:pPr>
    </w:lvl>
    <w:lvl w:ilvl="8" w:tplc="0419001B" w:tentative="1">
      <w:start w:val="1"/>
      <w:numFmt w:val="lowerRoman"/>
      <w:lvlText w:val="%9."/>
      <w:lvlJc w:val="right"/>
      <w:pPr>
        <w:tabs>
          <w:tab w:val="num" w:pos="8065"/>
        </w:tabs>
        <w:ind w:left="8065" w:hanging="180"/>
      </w:pPr>
    </w:lvl>
  </w:abstractNum>
  <w:abstractNum w:abstractNumId="16">
    <w:nsid w:val="4DAE4E4A"/>
    <w:multiLevelType w:val="hybridMultilevel"/>
    <w:tmpl w:val="EA2AD332"/>
    <w:lvl w:ilvl="0" w:tplc="2A3490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B3E52"/>
    <w:multiLevelType w:val="hybridMultilevel"/>
    <w:tmpl w:val="86CE26B2"/>
    <w:lvl w:ilvl="0" w:tplc="DD9889E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AF174C"/>
    <w:multiLevelType w:val="hybridMultilevel"/>
    <w:tmpl w:val="A9A83EE6"/>
    <w:lvl w:ilvl="0" w:tplc="0EB470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C643B58"/>
    <w:multiLevelType w:val="hybridMultilevel"/>
    <w:tmpl w:val="FEF8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054B80"/>
    <w:multiLevelType w:val="hybridMultilevel"/>
    <w:tmpl w:val="043A933E"/>
    <w:lvl w:ilvl="0" w:tplc="5D96C65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1">
    <w:nsid w:val="65A41F4F"/>
    <w:multiLevelType w:val="hybridMultilevel"/>
    <w:tmpl w:val="07DE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FF45B8"/>
    <w:multiLevelType w:val="hybridMultilevel"/>
    <w:tmpl w:val="9F7CD396"/>
    <w:lvl w:ilvl="0" w:tplc="46EA0914">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2"/>
  </w:num>
  <w:num w:numId="2">
    <w:abstractNumId w:val="21"/>
  </w:num>
  <w:num w:numId="3">
    <w:abstractNumId w:val="12"/>
  </w:num>
  <w:num w:numId="4">
    <w:abstractNumId w:val="5"/>
  </w:num>
  <w:num w:numId="5">
    <w:abstractNumId w:val="16"/>
  </w:num>
  <w:num w:numId="6">
    <w:abstractNumId w:val="14"/>
  </w:num>
  <w:num w:numId="7">
    <w:abstractNumId w:val="17"/>
  </w:num>
  <w:num w:numId="8">
    <w:abstractNumId w:val="9"/>
  </w:num>
  <w:num w:numId="9">
    <w:abstractNumId w:val="8"/>
  </w:num>
  <w:num w:numId="10">
    <w:abstractNumId w:val="3"/>
  </w:num>
  <w:num w:numId="11">
    <w:abstractNumId w:val="0"/>
  </w:num>
  <w:num w:numId="12">
    <w:abstractNumId w:val="1"/>
  </w:num>
  <w:num w:numId="13">
    <w:abstractNumId w:val="15"/>
  </w:num>
  <w:num w:numId="14">
    <w:abstractNumId w:val="10"/>
  </w:num>
  <w:num w:numId="15">
    <w:abstractNumId w:val="18"/>
  </w:num>
  <w:num w:numId="16">
    <w:abstractNumId w:val="20"/>
  </w:num>
  <w:num w:numId="17">
    <w:abstractNumId w:val="11"/>
  </w:num>
  <w:num w:numId="18">
    <w:abstractNumId w:val="4"/>
  </w:num>
  <w:num w:numId="19">
    <w:abstractNumId w:val="6"/>
  </w:num>
  <w:num w:numId="20">
    <w:abstractNumId w:val="7"/>
  </w:num>
  <w:num w:numId="21">
    <w:abstractNumId w:val="1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CB"/>
    <w:rsid w:val="000002A0"/>
    <w:rsid w:val="00006B62"/>
    <w:rsid w:val="00010D0D"/>
    <w:rsid w:val="00016CAD"/>
    <w:rsid w:val="00017E91"/>
    <w:rsid w:val="00017FC4"/>
    <w:rsid w:val="00020FE1"/>
    <w:rsid w:val="00024017"/>
    <w:rsid w:val="00025DBE"/>
    <w:rsid w:val="00027DC0"/>
    <w:rsid w:val="000310C2"/>
    <w:rsid w:val="00034640"/>
    <w:rsid w:val="00040B12"/>
    <w:rsid w:val="000435F7"/>
    <w:rsid w:val="00045BF0"/>
    <w:rsid w:val="00053852"/>
    <w:rsid w:val="00054D06"/>
    <w:rsid w:val="000553B9"/>
    <w:rsid w:val="00055BDE"/>
    <w:rsid w:val="000565D4"/>
    <w:rsid w:val="00062697"/>
    <w:rsid w:val="00064EE8"/>
    <w:rsid w:val="00064F46"/>
    <w:rsid w:val="00066FA0"/>
    <w:rsid w:val="00070155"/>
    <w:rsid w:val="00076016"/>
    <w:rsid w:val="000771C6"/>
    <w:rsid w:val="00077CA4"/>
    <w:rsid w:val="00080CB3"/>
    <w:rsid w:val="00080EF0"/>
    <w:rsid w:val="00084FDE"/>
    <w:rsid w:val="00094349"/>
    <w:rsid w:val="00095445"/>
    <w:rsid w:val="000955F2"/>
    <w:rsid w:val="000A3491"/>
    <w:rsid w:val="000A3820"/>
    <w:rsid w:val="000A4EA8"/>
    <w:rsid w:val="000A686C"/>
    <w:rsid w:val="000B0C51"/>
    <w:rsid w:val="000B3090"/>
    <w:rsid w:val="000B5795"/>
    <w:rsid w:val="000B67EA"/>
    <w:rsid w:val="000C0BD3"/>
    <w:rsid w:val="000D6616"/>
    <w:rsid w:val="000D6F34"/>
    <w:rsid w:val="000D7516"/>
    <w:rsid w:val="000D78A2"/>
    <w:rsid w:val="000D79EE"/>
    <w:rsid w:val="000E0835"/>
    <w:rsid w:val="000E2359"/>
    <w:rsid w:val="000E52B7"/>
    <w:rsid w:val="000E57BE"/>
    <w:rsid w:val="000E652D"/>
    <w:rsid w:val="000F0583"/>
    <w:rsid w:val="000F513D"/>
    <w:rsid w:val="000F6C3F"/>
    <w:rsid w:val="000F75D3"/>
    <w:rsid w:val="00100678"/>
    <w:rsid w:val="001068A2"/>
    <w:rsid w:val="00110193"/>
    <w:rsid w:val="001166B6"/>
    <w:rsid w:val="00120F3F"/>
    <w:rsid w:val="00121EC8"/>
    <w:rsid w:val="001232E2"/>
    <w:rsid w:val="0012615A"/>
    <w:rsid w:val="00137BE1"/>
    <w:rsid w:val="00143B55"/>
    <w:rsid w:val="001452C1"/>
    <w:rsid w:val="001456F1"/>
    <w:rsid w:val="00147DF9"/>
    <w:rsid w:val="001500FD"/>
    <w:rsid w:val="00150170"/>
    <w:rsid w:val="001508CA"/>
    <w:rsid w:val="00150F06"/>
    <w:rsid w:val="0015354D"/>
    <w:rsid w:val="00156AAC"/>
    <w:rsid w:val="00156E09"/>
    <w:rsid w:val="00173265"/>
    <w:rsid w:val="0017405F"/>
    <w:rsid w:val="0018348F"/>
    <w:rsid w:val="0018524C"/>
    <w:rsid w:val="001971BB"/>
    <w:rsid w:val="00197BFE"/>
    <w:rsid w:val="001A3C2E"/>
    <w:rsid w:val="001A457D"/>
    <w:rsid w:val="001B17B4"/>
    <w:rsid w:val="001B3E04"/>
    <w:rsid w:val="001B45CA"/>
    <w:rsid w:val="001C3DAE"/>
    <w:rsid w:val="001C4B06"/>
    <w:rsid w:val="001C7106"/>
    <w:rsid w:val="001D12BF"/>
    <w:rsid w:val="001D4096"/>
    <w:rsid w:val="001D5926"/>
    <w:rsid w:val="001E4B0E"/>
    <w:rsid w:val="001E64D9"/>
    <w:rsid w:val="001E6F23"/>
    <w:rsid w:val="001F1F88"/>
    <w:rsid w:val="001F31A4"/>
    <w:rsid w:val="001F37AD"/>
    <w:rsid w:val="001F58E9"/>
    <w:rsid w:val="001F6236"/>
    <w:rsid w:val="00202750"/>
    <w:rsid w:val="002029E5"/>
    <w:rsid w:val="0020508A"/>
    <w:rsid w:val="002062DD"/>
    <w:rsid w:val="00207C3D"/>
    <w:rsid w:val="00226DC8"/>
    <w:rsid w:val="002273C4"/>
    <w:rsid w:val="0023253F"/>
    <w:rsid w:val="00242313"/>
    <w:rsid w:val="00242DDE"/>
    <w:rsid w:val="00244035"/>
    <w:rsid w:val="0024705F"/>
    <w:rsid w:val="00250071"/>
    <w:rsid w:val="00252072"/>
    <w:rsid w:val="002521CE"/>
    <w:rsid w:val="002566E1"/>
    <w:rsid w:val="00257684"/>
    <w:rsid w:val="002609E4"/>
    <w:rsid w:val="00261B82"/>
    <w:rsid w:val="00262A2E"/>
    <w:rsid w:val="0026314F"/>
    <w:rsid w:val="00273794"/>
    <w:rsid w:val="00274F38"/>
    <w:rsid w:val="0027539E"/>
    <w:rsid w:val="002758C9"/>
    <w:rsid w:val="0028241E"/>
    <w:rsid w:val="00285BC1"/>
    <w:rsid w:val="00286C8B"/>
    <w:rsid w:val="00295B5C"/>
    <w:rsid w:val="002A24B1"/>
    <w:rsid w:val="002A2E9A"/>
    <w:rsid w:val="002A3C47"/>
    <w:rsid w:val="002A3D10"/>
    <w:rsid w:val="002A448D"/>
    <w:rsid w:val="002A44A5"/>
    <w:rsid w:val="002A4BE4"/>
    <w:rsid w:val="002A4ED2"/>
    <w:rsid w:val="002A5212"/>
    <w:rsid w:val="002B1487"/>
    <w:rsid w:val="002B4F0F"/>
    <w:rsid w:val="002B5711"/>
    <w:rsid w:val="002B64F9"/>
    <w:rsid w:val="002C0FAA"/>
    <w:rsid w:val="002C1324"/>
    <w:rsid w:val="002C235E"/>
    <w:rsid w:val="002C2543"/>
    <w:rsid w:val="002C3FB0"/>
    <w:rsid w:val="002C5C85"/>
    <w:rsid w:val="002C6337"/>
    <w:rsid w:val="002C6C3E"/>
    <w:rsid w:val="002D1ED6"/>
    <w:rsid w:val="002D2ECD"/>
    <w:rsid w:val="002D6119"/>
    <w:rsid w:val="002F0ACC"/>
    <w:rsid w:val="002F5032"/>
    <w:rsid w:val="002F74C7"/>
    <w:rsid w:val="003058EC"/>
    <w:rsid w:val="00305CB6"/>
    <w:rsid w:val="00305FA4"/>
    <w:rsid w:val="003070F1"/>
    <w:rsid w:val="00312172"/>
    <w:rsid w:val="00315054"/>
    <w:rsid w:val="003166DE"/>
    <w:rsid w:val="00323FB0"/>
    <w:rsid w:val="0032522B"/>
    <w:rsid w:val="00326A1C"/>
    <w:rsid w:val="00326E97"/>
    <w:rsid w:val="00330DA5"/>
    <w:rsid w:val="00330E26"/>
    <w:rsid w:val="0033232C"/>
    <w:rsid w:val="003434B6"/>
    <w:rsid w:val="003441F5"/>
    <w:rsid w:val="00352B0E"/>
    <w:rsid w:val="0035732A"/>
    <w:rsid w:val="003636E8"/>
    <w:rsid w:val="003638B4"/>
    <w:rsid w:val="003702F2"/>
    <w:rsid w:val="003776DC"/>
    <w:rsid w:val="00393848"/>
    <w:rsid w:val="003A0F35"/>
    <w:rsid w:val="003A375C"/>
    <w:rsid w:val="003A515A"/>
    <w:rsid w:val="003A5393"/>
    <w:rsid w:val="003A62B8"/>
    <w:rsid w:val="003B0110"/>
    <w:rsid w:val="003B02F4"/>
    <w:rsid w:val="003B0654"/>
    <w:rsid w:val="003B0C93"/>
    <w:rsid w:val="003B1C44"/>
    <w:rsid w:val="003D2D30"/>
    <w:rsid w:val="003D32B9"/>
    <w:rsid w:val="003D32DD"/>
    <w:rsid w:val="003D3AAD"/>
    <w:rsid w:val="003D57BF"/>
    <w:rsid w:val="003E16C1"/>
    <w:rsid w:val="003E26E8"/>
    <w:rsid w:val="003E3996"/>
    <w:rsid w:val="003F4677"/>
    <w:rsid w:val="003F6BDA"/>
    <w:rsid w:val="003F7496"/>
    <w:rsid w:val="003F7643"/>
    <w:rsid w:val="004039C5"/>
    <w:rsid w:val="0040534E"/>
    <w:rsid w:val="00406EA7"/>
    <w:rsid w:val="00407AA1"/>
    <w:rsid w:val="004108A9"/>
    <w:rsid w:val="004133CD"/>
    <w:rsid w:val="004173C1"/>
    <w:rsid w:val="0042073C"/>
    <w:rsid w:val="00424184"/>
    <w:rsid w:val="00426D0F"/>
    <w:rsid w:val="004303A7"/>
    <w:rsid w:val="0043178B"/>
    <w:rsid w:val="00433710"/>
    <w:rsid w:val="004354A8"/>
    <w:rsid w:val="004370F7"/>
    <w:rsid w:val="00445C8C"/>
    <w:rsid w:val="004478B5"/>
    <w:rsid w:val="00450161"/>
    <w:rsid w:val="00450FB6"/>
    <w:rsid w:val="00451CCA"/>
    <w:rsid w:val="00454510"/>
    <w:rsid w:val="004560EE"/>
    <w:rsid w:val="00457298"/>
    <w:rsid w:val="00460DDF"/>
    <w:rsid w:val="004615CB"/>
    <w:rsid w:val="00461D11"/>
    <w:rsid w:val="004658B6"/>
    <w:rsid w:val="004663AA"/>
    <w:rsid w:val="004708B3"/>
    <w:rsid w:val="00481580"/>
    <w:rsid w:val="00481B04"/>
    <w:rsid w:val="004831F6"/>
    <w:rsid w:val="0048625B"/>
    <w:rsid w:val="00487586"/>
    <w:rsid w:val="004878AA"/>
    <w:rsid w:val="004921B8"/>
    <w:rsid w:val="004922DD"/>
    <w:rsid w:val="0049296E"/>
    <w:rsid w:val="00492BD9"/>
    <w:rsid w:val="00495DD5"/>
    <w:rsid w:val="00496D49"/>
    <w:rsid w:val="004A4723"/>
    <w:rsid w:val="004A53E1"/>
    <w:rsid w:val="004B2230"/>
    <w:rsid w:val="004B5B08"/>
    <w:rsid w:val="004C1221"/>
    <w:rsid w:val="004C405C"/>
    <w:rsid w:val="004C53D6"/>
    <w:rsid w:val="004C7D7F"/>
    <w:rsid w:val="004D1CBA"/>
    <w:rsid w:val="004D28A5"/>
    <w:rsid w:val="004D3B36"/>
    <w:rsid w:val="004D45DF"/>
    <w:rsid w:val="004D706C"/>
    <w:rsid w:val="004E1D62"/>
    <w:rsid w:val="004F24FC"/>
    <w:rsid w:val="004F2977"/>
    <w:rsid w:val="004F2FFA"/>
    <w:rsid w:val="004F3BBB"/>
    <w:rsid w:val="004F5677"/>
    <w:rsid w:val="00506E1F"/>
    <w:rsid w:val="005150C2"/>
    <w:rsid w:val="00515C57"/>
    <w:rsid w:val="005179AE"/>
    <w:rsid w:val="00523B08"/>
    <w:rsid w:val="00531C32"/>
    <w:rsid w:val="00533183"/>
    <w:rsid w:val="00533C1A"/>
    <w:rsid w:val="00535421"/>
    <w:rsid w:val="005374F4"/>
    <w:rsid w:val="005376C0"/>
    <w:rsid w:val="00542159"/>
    <w:rsid w:val="00542352"/>
    <w:rsid w:val="00542F6C"/>
    <w:rsid w:val="005458DD"/>
    <w:rsid w:val="00546C06"/>
    <w:rsid w:val="005470B2"/>
    <w:rsid w:val="005476C3"/>
    <w:rsid w:val="00547799"/>
    <w:rsid w:val="005577FD"/>
    <w:rsid w:val="00563488"/>
    <w:rsid w:val="00565809"/>
    <w:rsid w:val="005665C4"/>
    <w:rsid w:val="005677A2"/>
    <w:rsid w:val="00567D39"/>
    <w:rsid w:val="00587ABA"/>
    <w:rsid w:val="005903C3"/>
    <w:rsid w:val="00596AEA"/>
    <w:rsid w:val="005A1625"/>
    <w:rsid w:val="005A18F7"/>
    <w:rsid w:val="005A37FF"/>
    <w:rsid w:val="005A79F3"/>
    <w:rsid w:val="005A7CE5"/>
    <w:rsid w:val="005B1C25"/>
    <w:rsid w:val="005B20F7"/>
    <w:rsid w:val="005B52AF"/>
    <w:rsid w:val="005C24BF"/>
    <w:rsid w:val="005D12AC"/>
    <w:rsid w:val="005D458D"/>
    <w:rsid w:val="005D5E59"/>
    <w:rsid w:val="005D7A33"/>
    <w:rsid w:val="005E1FCE"/>
    <w:rsid w:val="005E25D9"/>
    <w:rsid w:val="005E68B5"/>
    <w:rsid w:val="005F2258"/>
    <w:rsid w:val="005F3776"/>
    <w:rsid w:val="006018B5"/>
    <w:rsid w:val="00602E30"/>
    <w:rsid w:val="00603964"/>
    <w:rsid w:val="00604662"/>
    <w:rsid w:val="0060540D"/>
    <w:rsid w:val="00613F09"/>
    <w:rsid w:val="00616C1B"/>
    <w:rsid w:val="00616E72"/>
    <w:rsid w:val="00620259"/>
    <w:rsid w:val="00633222"/>
    <w:rsid w:val="00633F04"/>
    <w:rsid w:val="006372E9"/>
    <w:rsid w:val="00641A46"/>
    <w:rsid w:val="00642A48"/>
    <w:rsid w:val="00643C4F"/>
    <w:rsid w:val="00645A1A"/>
    <w:rsid w:val="00645B64"/>
    <w:rsid w:val="00651DD7"/>
    <w:rsid w:val="006530C8"/>
    <w:rsid w:val="0065381E"/>
    <w:rsid w:val="00656EE2"/>
    <w:rsid w:val="00657A85"/>
    <w:rsid w:val="00661688"/>
    <w:rsid w:val="006631A8"/>
    <w:rsid w:val="00670BBB"/>
    <w:rsid w:val="00670C62"/>
    <w:rsid w:val="00671DCE"/>
    <w:rsid w:val="00672BC0"/>
    <w:rsid w:val="00672D2B"/>
    <w:rsid w:val="006749CE"/>
    <w:rsid w:val="006854A7"/>
    <w:rsid w:val="00690504"/>
    <w:rsid w:val="00690ECD"/>
    <w:rsid w:val="0069247E"/>
    <w:rsid w:val="00693AA0"/>
    <w:rsid w:val="006A0CAE"/>
    <w:rsid w:val="006A1950"/>
    <w:rsid w:val="006A1B87"/>
    <w:rsid w:val="006A1CE2"/>
    <w:rsid w:val="006A3C2E"/>
    <w:rsid w:val="006A59E4"/>
    <w:rsid w:val="006B296A"/>
    <w:rsid w:val="006B5867"/>
    <w:rsid w:val="006B7269"/>
    <w:rsid w:val="006C1EE9"/>
    <w:rsid w:val="006C2A87"/>
    <w:rsid w:val="006C3142"/>
    <w:rsid w:val="006C4A07"/>
    <w:rsid w:val="006D0008"/>
    <w:rsid w:val="006D08C6"/>
    <w:rsid w:val="006D329B"/>
    <w:rsid w:val="006E0993"/>
    <w:rsid w:val="006E09D1"/>
    <w:rsid w:val="006E1546"/>
    <w:rsid w:val="006E168E"/>
    <w:rsid w:val="006E19C5"/>
    <w:rsid w:val="006E4678"/>
    <w:rsid w:val="006E7FA7"/>
    <w:rsid w:val="006F152D"/>
    <w:rsid w:val="006F47D7"/>
    <w:rsid w:val="006F6ECC"/>
    <w:rsid w:val="007115E4"/>
    <w:rsid w:val="00713995"/>
    <w:rsid w:val="00714380"/>
    <w:rsid w:val="00717637"/>
    <w:rsid w:val="007212F6"/>
    <w:rsid w:val="00722AB7"/>
    <w:rsid w:val="00726507"/>
    <w:rsid w:val="00726CDF"/>
    <w:rsid w:val="00730A19"/>
    <w:rsid w:val="007331B9"/>
    <w:rsid w:val="00735A89"/>
    <w:rsid w:val="0073739E"/>
    <w:rsid w:val="0074098C"/>
    <w:rsid w:val="00742AF3"/>
    <w:rsid w:val="00745978"/>
    <w:rsid w:val="007504B7"/>
    <w:rsid w:val="007506A3"/>
    <w:rsid w:val="00752356"/>
    <w:rsid w:val="007537FE"/>
    <w:rsid w:val="0075666A"/>
    <w:rsid w:val="007600F6"/>
    <w:rsid w:val="00761155"/>
    <w:rsid w:val="00767ABF"/>
    <w:rsid w:val="00770702"/>
    <w:rsid w:val="0078351D"/>
    <w:rsid w:val="0078543A"/>
    <w:rsid w:val="00790739"/>
    <w:rsid w:val="007950F2"/>
    <w:rsid w:val="00795632"/>
    <w:rsid w:val="00797796"/>
    <w:rsid w:val="007A44A2"/>
    <w:rsid w:val="007A4744"/>
    <w:rsid w:val="007A4947"/>
    <w:rsid w:val="007B024F"/>
    <w:rsid w:val="007B2DDF"/>
    <w:rsid w:val="007B3664"/>
    <w:rsid w:val="007B66B1"/>
    <w:rsid w:val="007B728A"/>
    <w:rsid w:val="007B7A6A"/>
    <w:rsid w:val="007C07EC"/>
    <w:rsid w:val="007D480B"/>
    <w:rsid w:val="007E0D80"/>
    <w:rsid w:val="007E7FA0"/>
    <w:rsid w:val="007F4596"/>
    <w:rsid w:val="007F6775"/>
    <w:rsid w:val="00800543"/>
    <w:rsid w:val="00802F2B"/>
    <w:rsid w:val="00805BDC"/>
    <w:rsid w:val="008143A6"/>
    <w:rsid w:val="00814D75"/>
    <w:rsid w:val="0081766B"/>
    <w:rsid w:val="008200F6"/>
    <w:rsid w:val="00821EED"/>
    <w:rsid w:val="00826443"/>
    <w:rsid w:val="00827D6B"/>
    <w:rsid w:val="00836930"/>
    <w:rsid w:val="008372E2"/>
    <w:rsid w:val="00844415"/>
    <w:rsid w:val="00844DD8"/>
    <w:rsid w:val="00852049"/>
    <w:rsid w:val="008520A7"/>
    <w:rsid w:val="00852A7D"/>
    <w:rsid w:val="00854349"/>
    <w:rsid w:val="00866175"/>
    <w:rsid w:val="00866FC2"/>
    <w:rsid w:val="00870901"/>
    <w:rsid w:val="00870C56"/>
    <w:rsid w:val="00870D2C"/>
    <w:rsid w:val="0087183B"/>
    <w:rsid w:val="00872D3A"/>
    <w:rsid w:val="00872E59"/>
    <w:rsid w:val="00875841"/>
    <w:rsid w:val="008761D7"/>
    <w:rsid w:val="0087769B"/>
    <w:rsid w:val="008804E5"/>
    <w:rsid w:val="00884611"/>
    <w:rsid w:val="00885ABB"/>
    <w:rsid w:val="008878A7"/>
    <w:rsid w:val="00887E53"/>
    <w:rsid w:val="008930E1"/>
    <w:rsid w:val="00894BBA"/>
    <w:rsid w:val="00896B06"/>
    <w:rsid w:val="008A2063"/>
    <w:rsid w:val="008A22DF"/>
    <w:rsid w:val="008A304A"/>
    <w:rsid w:val="008B57F1"/>
    <w:rsid w:val="008B6ECE"/>
    <w:rsid w:val="008C002A"/>
    <w:rsid w:val="008C0717"/>
    <w:rsid w:val="008C217E"/>
    <w:rsid w:val="008C2ECB"/>
    <w:rsid w:val="008C32FA"/>
    <w:rsid w:val="008C4E15"/>
    <w:rsid w:val="008C6E21"/>
    <w:rsid w:val="008D4D34"/>
    <w:rsid w:val="008D5788"/>
    <w:rsid w:val="008D69B9"/>
    <w:rsid w:val="008E180E"/>
    <w:rsid w:val="008E2E83"/>
    <w:rsid w:val="008E5654"/>
    <w:rsid w:val="008E6B72"/>
    <w:rsid w:val="008F45CA"/>
    <w:rsid w:val="008F678D"/>
    <w:rsid w:val="00902BD4"/>
    <w:rsid w:val="00903C93"/>
    <w:rsid w:val="00903FFE"/>
    <w:rsid w:val="00905703"/>
    <w:rsid w:val="00910AFC"/>
    <w:rsid w:val="00911F01"/>
    <w:rsid w:val="00912CB9"/>
    <w:rsid w:val="00916AA7"/>
    <w:rsid w:val="00916AD5"/>
    <w:rsid w:val="00920195"/>
    <w:rsid w:val="009202F0"/>
    <w:rsid w:val="009221E9"/>
    <w:rsid w:val="00924807"/>
    <w:rsid w:val="009273D5"/>
    <w:rsid w:val="009330DC"/>
    <w:rsid w:val="00935973"/>
    <w:rsid w:val="0095080D"/>
    <w:rsid w:val="00950D44"/>
    <w:rsid w:val="00952224"/>
    <w:rsid w:val="00954E2D"/>
    <w:rsid w:val="00956C4C"/>
    <w:rsid w:val="009705AF"/>
    <w:rsid w:val="00972D88"/>
    <w:rsid w:val="00980F68"/>
    <w:rsid w:val="00985E13"/>
    <w:rsid w:val="00994261"/>
    <w:rsid w:val="00994D96"/>
    <w:rsid w:val="00995284"/>
    <w:rsid w:val="00995D85"/>
    <w:rsid w:val="009A170C"/>
    <w:rsid w:val="009A3227"/>
    <w:rsid w:val="009A5833"/>
    <w:rsid w:val="009A5DCF"/>
    <w:rsid w:val="009A6EAA"/>
    <w:rsid w:val="009A6EB9"/>
    <w:rsid w:val="009B0557"/>
    <w:rsid w:val="009B06C2"/>
    <w:rsid w:val="009B407A"/>
    <w:rsid w:val="009B6987"/>
    <w:rsid w:val="009C0884"/>
    <w:rsid w:val="009C3281"/>
    <w:rsid w:val="009C3A46"/>
    <w:rsid w:val="009D1986"/>
    <w:rsid w:val="009D682A"/>
    <w:rsid w:val="009D6F91"/>
    <w:rsid w:val="009D7C97"/>
    <w:rsid w:val="009E333E"/>
    <w:rsid w:val="009E3B17"/>
    <w:rsid w:val="009E469D"/>
    <w:rsid w:val="009E6843"/>
    <w:rsid w:val="009E6D94"/>
    <w:rsid w:val="009E6F35"/>
    <w:rsid w:val="009E78D4"/>
    <w:rsid w:val="009F48BD"/>
    <w:rsid w:val="009F4B1E"/>
    <w:rsid w:val="009F6FF6"/>
    <w:rsid w:val="00A03F46"/>
    <w:rsid w:val="00A13A3B"/>
    <w:rsid w:val="00A148DF"/>
    <w:rsid w:val="00A27D3E"/>
    <w:rsid w:val="00A32AB6"/>
    <w:rsid w:val="00A37530"/>
    <w:rsid w:val="00A37DBB"/>
    <w:rsid w:val="00A40092"/>
    <w:rsid w:val="00A46C7C"/>
    <w:rsid w:val="00A4717C"/>
    <w:rsid w:val="00A473D5"/>
    <w:rsid w:val="00A52B9A"/>
    <w:rsid w:val="00A538A5"/>
    <w:rsid w:val="00A55ADD"/>
    <w:rsid w:val="00A56BC8"/>
    <w:rsid w:val="00A65EB1"/>
    <w:rsid w:val="00A712E6"/>
    <w:rsid w:val="00A72439"/>
    <w:rsid w:val="00A7252F"/>
    <w:rsid w:val="00A727DD"/>
    <w:rsid w:val="00A72E67"/>
    <w:rsid w:val="00A76ADC"/>
    <w:rsid w:val="00A81774"/>
    <w:rsid w:val="00A85E30"/>
    <w:rsid w:val="00A866E4"/>
    <w:rsid w:val="00A87505"/>
    <w:rsid w:val="00A911D5"/>
    <w:rsid w:val="00AA0CF1"/>
    <w:rsid w:val="00AA3466"/>
    <w:rsid w:val="00AA78F5"/>
    <w:rsid w:val="00AB1714"/>
    <w:rsid w:val="00AB42EF"/>
    <w:rsid w:val="00AB7DEC"/>
    <w:rsid w:val="00AB7E9D"/>
    <w:rsid w:val="00AC47D1"/>
    <w:rsid w:val="00AC4BDA"/>
    <w:rsid w:val="00AC5B0E"/>
    <w:rsid w:val="00AD08E2"/>
    <w:rsid w:val="00AD5D41"/>
    <w:rsid w:val="00AE1DB2"/>
    <w:rsid w:val="00AE2FF3"/>
    <w:rsid w:val="00AE3D17"/>
    <w:rsid w:val="00AF138B"/>
    <w:rsid w:val="00AF1D58"/>
    <w:rsid w:val="00AF28DC"/>
    <w:rsid w:val="00AF3850"/>
    <w:rsid w:val="00AF3A9B"/>
    <w:rsid w:val="00AF3BAE"/>
    <w:rsid w:val="00AF5265"/>
    <w:rsid w:val="00AF71BF"/>
    <w:rsid w:val="00B059D5"/>
    <w:rsid w:val="00B05B24"/>
    <w:rsid w:val="00B100A9"/>
    <w:rsid w:val="00B138AF"/>
    <w:rsid w:val="00B168DF"/>
    <w:rsid w:val="00B212BF"/>
    <w:rsid w:val="00B21FB5"/>
    <w:rsid w:val="00B25F87"/>
    <w:rsid w:val="00B33BEF"/>
    <w:rsid w:val="00B36D5A"/>
    <w:rsid w:val="00B37879"/>
    <w:rsid w:val="00B379A1"/>
    <w:rsid w:val="00B37CBD"/>
    <w:rsid w:val="00B420BC"/>
    <w:rsid w:val="00B43056"/>
    <w:rsid w:val="00B47732"/>
    <w:rsid w:val="00B54AD8"/>
    <w:rsid w:val="00B55BF8"/>
    <w:rsid w:val="00B564C9"/>
    <w:rsid w:val="00B630B5"/>
    <w:rsid w:val="00B63B47"/>
    <w:rsid w:val="00B66A7F"/>
    <w:rsid w:val="00B81FB6"/>
    <w:rsid w:val="00B84F7A"/>
    <w:rsid w:val="00B870CD"/>
    <w:rsid w:val="00B9150E"/>
    <w:rsid w:val="00B9177A"/>
    <w:rsid w:val="00B958A2"/>
    <w:rsid w:val="00BA1E11"/>
    <w:rsid w:val="00BA29BF"/>
    <w:rsid w:val="00BA5176"/>
    <w:rsid w:val="00BB00F1"/>
    <w:rsid w:val="00BB2904"/>
    <w:rsid w:val="00BB438F"/>
    <w:rsid w:val="00BB453E"/>
    <w:rsid w:val="00BB5B92"/>
    <w:rsid w:val="00BB6C1C"/>
    <w:rsid w:val="00BC4AAF"/>
    <w:rsid w:val="00BC6D29"/>
    <w:rsid w:val="00BD0EA7"/>
    <w:rsid w:val="00BD4331"/>
    <w:rsid w:val="00BE221F"/>
    <w:rsid w:val="00BE2BAB"/>
    <w:rsid w:val="00BE35EB"/>
    <w:rsid w:val="00BE429A"/>
    <w:rsid w:val="00BE5633"/>
    <w:rsid w:val="00BF360F"/>
    <w:rsid w:val="00BF7D94"/>
    <w:rsid w:val="00C01CD6"/>
    <w:rsid w:val="00C020A6"/>
    <w:rsid w:val="00C048AA"/>
    <w:rsid w:val="00C0543C"/>
    <w:rsid w:val="00C05CFC"/>
    <w:rsid w:val="00C122FD"/>
    <w:rsid w:val="00C1288F"/>
    <w:rsid w:val="00C14E1A"/>
    <w:rsid w:val="00C16496"/>
    <w:rsid w:val="00C20F96"/>
    <w:rsid w:val="00C21977"/>
    <w:rsid w:val="00C21AA5"/>
    <w:rsid w:val="00C24A26"/>
    <w:rsid w:val="00C30B3E"/>
    <w:rsid w:val="00C31C36"/>
    <w:rsid w:val="00C32E5D"/>
    <w:rsid w:val="00C37368"/>
    <w:rsid w:val="00C37474"/>
    <w:rsid w:val="00C37F7F"/>
    <w:rsid w:val="00C451AD"/>
    <w:rsid w:val="00C45AFC"/>
    <w:rsid w:val="00C51C0B"/>
    <w:rsid w:val="00C521A5"/>
    <w:rsid w:val="00C523F4"/>
    <w:rsid w:val="00C52AC1"/>
    <w:rsid w:val="00C52C09"/>
    <w:rsid w:val="00C52D66"/>
    <w:rsid w:val="00C5688E"/>
    <w:rsid w:val="00C6121A"/>
    <w:rsid w:val="00C71EB5"/>
    <w:rsid w:val="00C72271"/>
    <w:rsid w:val="00C72437"/>
    <w:rsid w:val="00C74827"/>
    <w:rsid w:val="00C8080F"/>
    <w:rsid w:val="00C84E93"/>
    <w:rsid w:val="00C86B6A"/>
    <w:rsid w:val="00C91415"/>
    <w:rsid w:val="00C92933"/>
    <w:rsid w:val="00C93CF2"/>
    <w:rsid w:val="00C9715B"/>
    <w:rsid w:val="00CA2BF8"/>
    <w:rsid w:val="00CA46ED"/>
    <w:rsid w:val="00CA5F82"/>
    <w:rsid w:val="00CA656C"/>
    <w:rsid w:val="00CA7D4E"/>
    <w:rsid w:val="00CB307C"/>
    <w:rsid w:val="00CB3FE8"/>
    <w:rsid w:val="00CB5F69"/>
    <w:rsid w:val="00CC0894"/>
    <w:rsid w:val="00CC3745"/>
    <w:rsid w:val="00CC5D9E"/>
    <w:rsid w:val="00CC6616"/>
    <w:rsid w:val="00CD493F"/>
    <w:rsid w:val="00CD5B96"/>
    <w:rsid w:val="00CD5BEE"/>
    <w:rsid w:val="00CE5F54"/>
    <w:rsid w:val="00CE73DE"/>
    <w:rsid w:val="00CF0E12"/>
    <w:rsid w:val="00CF14B0"/>
    <w:rsid w:val="00CF14B4"/>
    <w:rsid w:val="00CF478B"/>
    <w:rsid w:val="00CF52C1"/>
    <w:rsid w:val="00CF6E8D"/>
    <w:rsid w:val="00D01D8F"/>
    <w:rsid w:val="00D0276F"/>
    <w:rsid w:val="00D046FD"/>
    <w:rsid w:val="00D05521"/>
    <w:rsid w:val="00D06607"/>
    <w:rsid w:val="00D1050A"/>
    <w:rsid w:val="00D11343"/>
    <w:rsid w:val="00D13D89"/>
    <w:rsid w:val="00D15ADB"/>
    <w:rsid w:val="00D170BF"/>
    <w:rsid w:val="00D177DF"/>
    <w:rsid w:val="00D21CF0"/>
    <w:rsid w:val="00D21E5B"/>
    <w:rsid w:val="00D24874"/>
    <w:rsid w:val="00D24890"/>
    <w:rsid w:val="00D24DE6"/>
    <w:rsid w:val="00D253F0"/>
    <w:rsid w:val="00D260F7"/>
    <w:rsid w:val="00D27A43"/>
    <w:rsid w:val="00D30FEB"/>
    <w:rsid w:val="00D35CBA"/>
    <w:rsid w:val="00D426A9"/>
    <w:rsid w:val="00D44099"/>
    <w:rsid w:val="00D46F38"/>
    <w:rsid w:val="00D4793A"/>
    <w:rsid w:val="00D530E6"/>
    <w:rsid w:val="00D55BE2"/>
    <w:rsid w:val="00D60028"/>
    <w:rsid w:val="00D60F3E"/>
    <w:rsid w:val="00D61294"/>
    <w:rsid w:val="00D61371"/>
    <w:rsid w:val="00D61B4D"/>
    <w:rsid w:val="00D64E17"/>
    <w:rsid w:val="00D65241"/>
    <w:rsid w:val="00D66AB6"/>
    <w:rsid w:val="00D702F7"/>
    <w:rsid w:val="00D72737"/>
    <w:rsid w:val="00D72BA2"/>
    <w:rsid w:val="00D73406"/>
    <w:rsid w:val="00D7367E"/>
    <w:rsid w:val="00D743DB"/>
    <w:rsid w:val="00D76FE0"/>
    <w:rsid w:val="00D77C92"/>
    <w:rsid w:val="00D77D4D"/>
    <w:rsid w:val="00D84070"/>
    <w:rsid w:val="00D84CF6"/>
    <w:rsid w:val="00D9102C"/>
    <w:rsid w:val="00DA7C99"/>
    <w:rsid w:val="00DB1FBE"/>
    <w:rsid w:val="00DB5A04"/>
    <w:rsid w:val="00DB6A4B"/>
    <w:rsid w:val="00DB7057"/>
    <w:rsid w:val="00DC75DC"/>
    <w:rsid w:val="00DD0597"/>
    <w:rsid w:val="00DD11E2"/>
    <w:rsid w:val="00DD489A"/>
    <w:rsid w:val="00DD69E4"/>
    <w:rsid w:val="00DD72DB"/>
    <w:rsid w:val="00DE00E8"/>
    <w:rsid w:val="00DE5690"/>
    <w:rsid w:val="00DE5F58"/>
    <w:rsid w:val="00DF182D"/>
    <w:rsid w:val="00DF2577"/>
    <w:rsid w:val="00DF2A63"/>
    <w:rsid w:val="00DF3FFA"/>
    <w:rsid w:val="00DF58CA"/>
    <w:rsid w:val="00E03E50"/>
    <w:rsid w:val="00E0681A"/>
    <w:rsid w:val="00E06B6F"/>
    <w:rsid w:val="00E121DF"/>
    <w:rsid w:val="00E13F03"/>
    <w:rsid w:val="00E22129"/>
    <w:rsid w:val="00E22FD1"/>
    <w:rsid w:val="00E24E14"/>
    <w:rsid w:val="00E30019"/>
    <w:rsid w:val="00E30D1F"/>
    <w:rsid w:val="00E31945"/>
    <w:rsid w:val="00E33D76"/>
    <w:rsid w:val="00E35034"/>
    <w:rsid w:val="00E36D50"/>
    <w:rsid w:val="00E36F0B"/>
    <w:rsid w:val="00E429C9"/>
    <w:rsid w:val="00E50F90"/>
    <w:rsid w:val="00E5172C"/>
    <w:rsid w:val="00E5221C"/>
    <w:rsid w:val="00E52557"/>
    <w:rsid w:val="00E547C1"/>
    <w:rsid w:val="00E60E55"/>
    <w:rsid w:val="00E6238E"/>
    <w:rsid w:val="00E65F91"/>
    <w:rsid w:val="00E66B03"/>
    <w:rsid w:val="00E67DED"/>
    <w:rsid w:val="00E70350"/>
    <w:rsid w:val="00E71446"/>
    <w:rsid w:val="00E71F54"/>
    <w:rsid w:val="00E73E7C"/>
    <w:rsid w:val="00E74A61"/>
    <w:rsid w:val="00E755A6"/>
    <w:rsid w:val="00E763FA"/>
    <w:rsid w:val="00E807B4"/>
    <w:rsid w:val="00E83273"/>
    <w:rsid w:val="00E873EC"/>
    <w:rsid w:val="00E90AE4"/>
    <w:rsid w:val="00E97231"/>
    <w:rsid w:val="00E974ED"/>
    <w:rsid w:val="00E97672"/>
    <w:rsid w:val="00E97D7A"/>
    <w:rsid w:val="00EA0593"/>
    <w:rsid w:val="00EA14F9"/>
    <w:rsid w:val="00EA2155"/>
    <w:rsid w:val="00EA2339"/>
    <w:rsid w:val="00EA25A6"/>
    <w:rsid w:val="00EA3A3B"/>
    <w:rsid w:val="00EA5A16"/>
    <w:rsid w:val="00EA646F"/>
    <w:rsid w:val="00EB0B49"/>
    <w:rsid w:val="00EB0DF6"/>
    <w:rsid w:val="00EB4F1C"/>
    <w:rsid w:val="00EB6315"/>
    <w:rsid w:val="00EC0F36"/>
    <w:rsid w:val="00EC5129"/>
    <w:rsid w:val="00EC6764"/>
    <w:rsid w:val="00EC68AB"/>
    <w:rsid w:val="00EC7886"/>
    <w:rsid w:val="00ED1B1C"/>
    <w:rsid w:val="00EE0726"/>
    <w:rsid w:val="00EE0B10"/>
    <w:rsid w:val="00EE1F5E"/>
    <w:rsid w:val="00EF01B6"/>
    <w:rsid w:val="00F01ADD"/>
    <w:rsid w:val="00F03E2F"/>
    <w:rsid w:val="00F046F9"/>
    <w:rsid w:val="00F06584"/>
    <w:rsid w:val="00F13A45"/>
    <w:rsid w:val="00F15E74"/>
    <w:rsid w:val="00F15E7D"/>
    <w:rsid w:val="00F1744E"/>
    <w:rsid w:val="00F2344B"/>
    <w:rsid w:val="00F23456"/>
    <w:rsid w:val="00F26C9F"/>
    <w:rsid w:val="00F315B6"/>
    <w:rsid w:val="00F37D2B"/>
    <w:rsid w:val="00F42DE1"/>
    <w:rsid w:val="00F50BA7"/>
    <w:rsid w:val="00F5586B"/>
    <w:rsid w:val="00F60469"/>
    <w:rsid w:val="00F60951"/>
    <w:rsid w:val="00F6200D"/>
    <w:rsid w:val="00F62832"/>
    <w:rsid w:val="00F71633"/>
    <w:rsid w:val="00F718C1"/>
    <w:rsid w:val="00F72FE8"/>
    <w:rsid w:val="00F85F7F"/>
    <w:rsid w:val="00F87418"/>
    <w:rsid w:val="00F90ED4"/>
    <w:rsid w:val="00F916AD"/>
    <w:rsid w:val="00F91A11"/>
    <w:rsid w:val="00F9365B"/>
    <w:rsid w:val="00F9501E"/>
    <w:rsid w:val="00F96753"/>
    <w:rsid w:val="00FA028C"/>
    <w:rsid w:val="00FB1CA3"/>
    <w:rsid w:val="00FC1189"/>
    <w:rsid w:val="00FC3C75"/>
    <w:rsid w:val="00FC46A9"/>
    <w:rsid w:val="00FC4C5C"/>
    <w:rsid w:val="00FD0C13"/>
    <w:rsid w:val="00FD2703"/>
    <w:rsid w:val="00FD4756"/>
    <w:rsid w:val="00FD702C"/>
    <w:rsid w:val="00FE00D9"/>
    <w:rsid w:val="00FE315A"/>
    <w:rsid w:val="00FF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7122"/>
  <w15:docId w15:val="{86C2CFF7-2BD9-4D4F-8643-97D5448C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B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2155"/>
    <w:pPr>
      <w:keepNext/>
      <w:numPr>
        <w:numId w:val="1"/>
      </w:numPr>
      <w:suppressAutoHyphens/>
      <w:spacing w:line="480" w:lineRule="auto"/>
      <w:ind w:left="0" w:firstLine="0"/>
      <w:outlineLvl w:val="0"/>
    </w:pPr>
    <w:rPr>
      <w:b/>
      <w:sz w:val="24"/>
      <w:lang w:eastAsia="ar-SA"/>
    </w:rPr>
  </w:style>
  <w:style w:type="paragraph" w:styleId="2">
    <w:name w:val="heading 2"/>
    <w:basedOn w:val="a"/>
    <w:next w:val="a"/>
    <w:link w:val="20"/>
    <w:semiHidden/>
    <w:unhideWhenUsed/>
    <w:qFormat/>
    <w:rsid w:val="00EA2155"/>
    <w:pPr>
      <w:keepNext/>
      <w:widowControl w:val="0"/>
      <w:suppressAutoHyphens/>
      <w:autoSpaceDE w:val="0"/>
      <w:spacing w:before="240" w:after="60" w:line="336" w:lineRule="auto"/>
      <w:ind w:left="520" w:firstLine="720"/>
      <w:jc w:val="both"/>
      <w:outlineLvl w:val="1"/>
    </w:pPr>
    <w:rPr>
      <w:rFonts w:ascii="Cambria" w:hAnsi="Cambria"/>
      <w:b/>
      <w:bCs/>
      <w:i/>
      <w:iCs/>
      <w:sz w:val="28"/>
      <w:szCs w:val="28"/>
      <w:lang w:eastAsia="ar-SA"/>
    </w:rPr>
  </w:style>
  <w:style w:type="paragraph" w:styleId="4">
    <w:name w:val="heading 4"/>
    <w:basedOn w:val="a"/>
    <w:next w:val="a"/>
    <w:link w:val="40"/>
    <w:qFormat/>
    <w:rsid w:val="00EA2155"/>
    <w:pPr>
      <w:keepNext/>
      <w:widowControl w:val="0"/>
      <w:suppressAutoHyphens/>
      <w:autoSpaceDE w:val="0"/>
      <w:spacing w:line="336" w:lineRule="auto"/>
      <w:ind w:left="520" w:firstLine="720"/>
      <w:jc w:val="both"/>
      <w:outlineLvl w:val="3"/>
    </w:pPr>
    <w:rPr>
      <w:sz w:val="28"/>
      <w:lang w:eastAsia="ar-SA"/>
    </w:rPr>
  </w:style>
  <w:style w:type="paragraph" w:styleId="9">
    <w:name w:val="heading 9"/>
    <w:basedOn w:val="a"/>
    <w:next w:val="a"/>
    <w:link w:val="90"/>
    <w:qFormat/>
    <w:rsid w:val="00EA2155"/>
    <w:pPr>
      <w:keepNext/>
      <w:widowControl w:val="0"/>
      <w:suppressAutoHyphens/>
      <w:autoSpaceDE w:val="0"/>
      <w:spacing w:line="360" w:lineRule="auto"/>
      <w:ind w:left="520" w:firstLine="720"/>
      <w:jc w:val="both"/>
      <w:outlineLvl w:val="8"/>
    </w:pPr>
    <w:rPr>
      <w:b/>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3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F37D2B"/>
    <w:rPr>
      <w:rFonts w:ascii="Tahoma" w:hAnsi="Tahoma" w:cs="Tahoma"/>
      <w:sz w:val="16"/>
      <w:szCs w:val="16"/>
    </w:rPr>
  </w:style>
  <w:style w:type="character" w:customStyle="1" w:styleId="a4">
    <w:name w:val="Текст выноски Знак"/>
    <w:basedOn w:val="a0"/>
    <w:link w:val="a3"/>
    <w:rsid w:val="00F37D2B"/>
    <w:rPr>
      <w:rFonts w:ascii="Tahoma" w:eastAsia="Times New Roman" w:hAnsi="Tahoma" w:cs="Tahoma"/>
      <w:sz w:val="16"/>
      <w:szCs w:val="16"/>
      <w:lang w:eastAsia="ru-RU"/>
    </w:rPr>
  </w:style>
  <w:style w:type="table" w:styleId="a5">
    <w:name w:val="Table Grid"/>
    <w:basedOn w:val="a1"/>
    <w:uiPriority w:val="59"/>
    <w:rsid w:val="00C14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14E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14E1A"/>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Indent"/>
    <w:basedOn w:val="a"/>
    <w:link w:val="a8"/>
    <w:qFormat/>
    <w:rsid w:val="00C14E1A"/>
    <w:pPr>
      <w:widowControl w:val="0"/>
      <w:overflowPunct w:val="0"/>
      <w:autoSpaceDE w:val="0"/>
      <w:autoSpaceDN w:val="0"/>
      <w:adjustRightInd w:val="0"/>
      <w:ind w:right="-8" w:firstLine="567"/>
      <w:jc w:val="both"/>
      <w:textAlignment w:val="baseline"/>
    </w:pPr>
    <w:rPr>
      <w:sz w:val="28"/>
    </w:rPr>
  </w:style>
  <w:style w:type="character" w:customStyle="1" w:styleId="a8">
    <w:name w:val="Основной текст с отступом Знак"/>
    <w:basedOn w:val="a0"/>
    <w:link w:val="a7"/>
    <w:qFormat/>
    <w:rsid w:val="00C14E1A"/>
    <w:rPr>
      <w:rFonts w:ascii="Times New Roman" w:eastAsia="Times New Roman" w:hAnsi="Times New Roman" w:cs="Times New Roman"/>
      <w:sz w:val="28"/>
      <w:szCs w:val="20"/>
      <w:lang w:eastAsia="ru-RU"/>
    </w:rPr>
  </w:style>
  <w:style w:type="character" w:customStyle="1" w:styleId="WW8Num2z0">
    <w:name w:val="WW8Num2z0"/>
    <w:qFormat/>
    <w:rsid w:val="00EA2155"/>
    <w:rPr>
      <w:rFonts w:ascii="Symbol" w:hAnsi="Symbol"/>
    </w:rPr>
  </w:style>
  <w:style w:type="character" w:customStyle="1" w:styleId="10">
    <w:name w:val="Заголовок 1 Знак"/>
    <w:basedOn w:val="a0"/>
    <w:link w:val="1"/>
    <w:rsid w:val="00EA2155"/>
    <w:rPr>
      <w:rFonts w:ascii="Times New Roman" w:eastAsia="Times New Roman" w:hAnsi="Times New Roman" w:cs="Times New Roman"/>
      <w:b/>
      <w:sz w:val="24"/>
      <w:szCs w:val="20"/>
      <w:lang w:eastAsia="ar-SA"/>
    </w:rPr>
  </w:style>
  <w:style w:type="character" w:customStyle="1" w:styleId="20">
    <w:name w:val="Заголовок 2 Знак"/>
    <w:basedOn w:val="a0"/>
    <w:link w:val="2"/>
    <w:semiHidden/>
    <w:rsid w:val="00EA2155"/>
    <w:rPr>
      <w:rFonts w:ascii="Cambria" w:eastAsia="Times New Roman" w:hAnsi="Cambria" w:cs="Times New Roman"/>
      <w:b/>
      <w:bCs/>
      <w:i/>
      <w:iCs/>
      <w:sz w:val="28"/>
      <w:szCs w:val="28"/>
      <w:lang w:eastAsia="ar-SA"/>
    </w:rPr>
  </w:style>
  <w:style w:type="character" w:customStyle="1" w:styleId="40">
    <w:name w:val="Заголовок 4 Знак"/>
    <w:basedOn w:val="a0"/>
    <w:link w:val="4"/>
    <w:qFormat/>
    <w:rsid w:val="00EA2155"/>
    <w:rPr>
      <w:rFonts w:ascii="Times New Roman" w:eastAsia="Times New Roman" w:hAnsi="Times New Roman" w:cs="Times New Roman"/>
      <w:sz w:val="28"/>
      <w:szCs w:val="20"/>
      <w:lang w:eastAsia="ar-SA"/>
    </w:rPr>
  </w:style>
  <w:style w:type="character" w:customStyle="1" w:styleId="90">
    <w:name w:val="Заголовок 9 Знак"/>
    <w:basedOn w:val="a0"/>
    <w:link w:val="9"/>
    <w:qFormat/>
    <w:rsid w:val="00EA2155"/>
    <w:rPr>
      <w:rFonts w:ascii="Times New Roman" w:eastAsia="Times New Roman" w:hAnsi="Times New Roman" w:cs="Times New Roman"/>
      <w:b/>
      <w:sz w:val="20"/>
      <w:szCs w:val="20"/>
      <w:u w:val="single"/>
      <w:lang w:eastAsia="ar-SA"/>
    </w:rPr>
  </w:style>
  <w:style w:type="character" w:customStyle="1" w:styleId="Absatz-Standardschriftart">
    <w:name w:val="Absatz-Standardschriftart"/>
    <w:qFormat/>
    <w:rsid w:val="00EA2155"/>
  </w:style>
  <w:style w:type="character" w:customStyle="1" w:styleId="WW-Absatz-Standardschriftart">
    <w:name w:val="WW-Absatz-Standardschriftart"/>
    <w:rsid w:val="00EA2155"/>
  </w:style>
  <w:style w:type="character" w:customStyle="1" w:styleId="WW-Absatz-Standardschriftart1">
    <w:name w:val="WW-Absatz-Standardschriftart1"/>
    <w:qFormat/>
    <w:rsid w:val="00EA2155"/>
  </w:style>
  <w:style w:type="character" w:customStyle="1" w:styleId="WW-Absatz-Standardschriftart11">
    <w:name w:val="WW-Absatz-Standardschriftart11"/>
    <w:qFormat/>
    <w:rsid w:val="00EA2155"/>
  </w:style>
  <w:style w:type="character" w:customStyle="1" w:styleId="WW-Absatz-Standardschriftart111">
    <w:name w:val="WW-Absatz-Standardschriftart111"/>
    <w:qFormat/>
    <w:rsid w:val="00EA2155"/>
  </w:style>
  <w:style w:type="character" w:customStyle="1" w:styleId="WW-Absatz-Standardschriftart1111">
    <w:name w:val="WW-Absatz-Standardschriftart1111"/>
    <w:qFormat/>
    <w:rsid w:val="00EA2155"/>
  </w:style>
  <w:style w:type="character" w:customStyle="1" w:styleId="WW8Num4z0">
    <w:name w:val="WW8Num4z0"/>
    <w:qFormat/>
    <w:rsid w:val="00EA2155"/>
    <w:rPr>
      <w:rFonts w:ascii="Symbol" w:hAnsi="Symbol"/>
    </w:rPr>
  </w:style>
  <w:style w:type="character" w:customStyle="1" w:styleId="11">
    <w:name w:val="Основной шрифт абзаца1"/>
    <w:qFormat/>
    <w:rsid w:val="00EA2155"/>
  </w:style>
  <w:style w:type="paragraph" w:styleId="a9">
    <w:name w:val="Title"/>
    <w:basedOn w:val="a"/>
    <w:next w:val="aa"/>
    <w:link w:val="ab"/>
    <w:qFormat/>
    <w:rsid w:val="00EA2155"/>
    <w:pPr>
      <w:keepNext/>
      <w:widowControl w:val="0"/>
      <w:suppressAutoHyphens/>
      <w:autoSpaceDE w:val="0"/>
      <w:spacing w:before="240" w:after="120" w:line="336" w:lineRule="auto"/>
      <w:ind w:left="520" w:firstLine="720"/>
      <w:jc w:val="both"/>
    </w:pPr>
    <w:rPr>
      <w:rFonts w:ascii="Arial" w:eastAsia="Lucida Sans Unicode" w:hAnsi="Arial" w:cs="Tahoma"/>
      <w:sz w:val="28"/>
      <w:szCs w:val="28"/>
      <w:lang w:eastAsia="ar-SA"/>
    </w:rPr>
  </w:style>
  <w:style w:type="character" w:customStyle="1" w:styleId="ab">
    <w:name w:val="Название Знак"/>
    <w:basedOn w:val="a0"/>
    <w:link w:val="a9"/>
    <w:qFormat/>
    <w:rsid w:val="00EA2155"/>
    <w:rPr>
      <w:rFonts w:ascii="Arial" w:eastAsia="Lucida Sans Unicode" w:hAnsi="Arial" w:cs="Tahoma"/>
      <w:sz w:val="28"/>
      <w:szCs w:val="28"/>
      <w:lang w:eastAsia="ar-SA"/>
    </w:rPr>
  </w:style>
  <w:style w:type="paragraph" w:styleId="aa">
    <w:name w:val="Body Text"/>
    <w:basedOn w:val="a"/>
    <w:link w:val="ac"/>
    <w:qFormat/>
    <w:rsid w:val="00EA2155"/>
    <w:pPr>
      <w:widowControl w:val="0"/>
      <w:suppressAutoHyphens/>
      <w:autoSpaceDE w:val="0"/>
      <w:spacing w:after="120" w:line="336" w:lineRule="auto"/>
      <w:ind w:left="520" w:firstLine="720"/>
      <w:jc w:val="both"/>
    </w:pPr>
    <w:rPr>
      <w:lang w:eastAsia="ar-SA"/>
    </w:rPr>
  </w:style>
  <w:style w:type="character" w:customStyle="1" w:styleId="ac">
    <w:name w:val="Основной текст Знак"/>
    <w:basedOn w:val="a0"/>
    <w:link w:val="aa"/>
    <w:qFormat/>
    <w:rsid w:val="00EA2155"/>
    <w:rPr>
      <w:rFonts w:ascii="Times New Roman" w:eastAsia="Times New Roman" w:hAnsi="Times New Roman" w:cs="Times New Roman"/>
      <w:sz w:val="20"/>
      <w:szCs w:val="20"/>
      <w:lang w:eastAsia="ar-SA"/>
    </w:rPr>
  </w:style>
  <w:style w:type="paragraph" w:styleId="ad">
    <w:name w:val="List"/>
    <w:basedOn w:val="aa"/>
    <w:rsid w:val="00EA2155"/>
    <w:rPr>
      <w:rFonts w:ascii="Arial" w:hAnsi="Arial" w:cs="Tahoma"/>
    </w:rPr>
  </w:style>
  <w:style w:type="paragraph" w:customStyle="1" w:styleId="12">
    <w:name w:val="Название1"/>
    <w:basedOn w:val="a"/>
    <w:rsid w:val="00EA2155"/>
    <w:pPr>
      <w:widowControl w:val="0"/>
      <w:suppressLineNumbers/>
      <w:suppressAutoHyphens/>
      <w:autoSpaceDE w:val="0"/>
      <w:spacing w:before="120" w:after="120" w:line="336" w:lineRule="auto"/>
      <w:ind w:left="520" w:firstLine="720"/>
      <w:jc w:val="both"/>
    </w:pPr>
    <w:rPr>
      <w:rFonts w:ascii="Arial" w:hAnsi="Arial" w:cs="Tahoma"/>
      <w:i/>
      <w:iCs/>
      <w:szCs w:val="24"/>
      <w:lang w:eastAsia="ar-SA"/>
    </w:rPr>
  </w:style>
  <w:style w:type="paragraph" w:customStyle="1" w:styleId="13">
    <w:name w:val="Указатель1"/>
    <w:basedOn w:val="a"/>
    <w:qFormat/>
    <w:rsid w:val="00EA2155"/>
    <w:pPr>
      <w:widowControl w:val="0"/>
      <w:suppressLineNumbers/>
      <w:suppressAutoHyphens/>
      <w:autoSpaceDE w:val="0"/>
      <w:spacing w:line="336" w:lineRule="auto"/>
      <w:ind w:left="520" w:firstLine="720"/>
      <w:jc w:val="both"/>
    </w:pPr>
    <w:rPr>
      <w:rFonts w:ascii="Arial" w:hAnsi="Arial" w:cs="Tahoma"/>
      <w:lang w:eastAsia="ar-SA"/>
    </w:rPr>
  </w:style>
  <w:style w:type="paragraph" w:customStyle="1" w:styleId="FR1">
    <w:name w:val="FR1"/>
    <w:qFormat/>
    <w:rsid w:val="00EA2155"/>
    <w:pPr>
      <w:widowControl w:val="0"/>
      <w:suppressAutoHyphens/>
      <w:autoSpaceDE w:val="0"/>
      <w:spacing w:before="20" w:after="0" w:line="240" w:lineRule="auto"/>
      <w:ind w:left="1280"/>
    </w:pPr>
    <w:rPr>
      <w:rFonts w:ascii="Times New Roman" w:eastAsia="Arial" w:hAnsi="Times New Roman" w:cs="Times New Roman"/>
      <w:sz w:val="24"/>
      <w:szCs w:val="24"/>
      <w:lang w:eastAsia="ar-SA"/>
    </w:rPr>
  </w:style>
  <w:style w:type="paragraph" w:customStyle="1" w:styleId="FR3">
    <w:name w:val="FR3"/>
    <w:qFormat/>
    <w:rsid w:val="00EA2155"/>
    <w:pPr>
      <w:widowControl w:val="0"/>
      <w:suppressAutoHyphens/>
      <w:autoSpaceDE w:val="0"/>
      <w:spacing w:before="180" w:after="0" w:line="360" w:lineRule="auto"/>
      <w:ind w:left="320" w:right="200"/>
      <w:jc w:val="center"/>
    </w:pPr>
    <w:rPr>
      <w:rFonts w:ascii="Arial" w:eastAsia="Arial" w:hAnsi="Arial" w:cs="Arial"/>
      <w:b/>
      <w:bCs/>
      <w:sz w:val="16"/>
      <w:szCs w:val="16"/>
      <w:lang w:eastAsia="ar-SA"/>
    </w:rPr>
  </w:style>
  <w:style w:type="paragraph" w:styleId="ae">
    <w:name w:val="footer"/>
    <w:basedOn w:val="a"/>
    <w:link w:val="af"/>
    <w:qFormat/>
    <w:rsid w:val="00EA2155"/>
    <w:pPr>
      <w:widowControl w:val="0"/>
      <w:tabs>
        <w:tab w:val="center" w:pos="6237"/>
        <w:tab w:val="right" w:pos="10915"/>
      </w:tabs>
      <w:suppressAutoHyphens/>
      <w:autoSpaceDE w:val="0"/>
      <w:spacing w:line="336" w:lineRule="auto"/>
      <w:ind w:left="520" w:firstLine="720"/>
      <w:jc w:val="both"/>
    </w:pPr>
    <w:rPr>
      <w:lang w:eastAsia="ar-SA"/>
    </w:rPr>
  </w:style>
  <w:style w:type="character" w:customStyle="1" w:styleId="af">
    <w:name w:val="Нижний колонтитул Знак"/>
    <w:basedOn w:val="a0"/>
    <w:link w:val="ae"/>
    <w:rsid w:val="00EA2155"/>
    <w:rPr>
      <w:rFonts w:ascii="Times New Roman" w:eastAsia="Times New Roman" w:hAnsi="Times New Roman" w:cs="Times New Roman"/>
      <w:sz w:val="20"/>
      <w:szCs w:val="20"/>
      <w:lang w:eastAsia="ar-SA"/>
    </w:rPr>
  </w:style>
  <w:style w:type="paragraph" w:styleId="af0">
    <w:name w:val="header"/>
    <w:basedOn w:val="a"/>
    <w:link w:val="af1"/>
    <w:uiPriority w:val="99"/>
    <w:rsid w:val="00EA2155"/>
    <w:pPr>
      <w:widowControl w:val="0"/>
      <w:tabs>
        <w:tab w:val="center" w:pos="6237"/>
        <w:tab w:val="right" w:pos="10915"/>
      </w:tabs>
      <w:suppressAutoHyphens/>
      <w:autoSpaceDE w:val="0"/>
      <w:spacing w:line="336" w:lineRule="auto"/>
      <w:ind w:left="520" w:firstLine="720"/>
      <w:jc w:val="both"/>
    </w:pPr>
    <w:rPr>
      <w:lang w:eastAsia="ar-SA"/>
    </w:rPr>
  </w:style>
  <w:style w:type="character" w:customStyle="1" w:styleId="af1">
    <w:name w:val="Верхний колонтитул Знак"/>
    <w:basedOn w:val="a0"/>
    <w:link w:val="af0"/>
    <w:uiPriority w:val="99"/>
    <w:qFormat/>
    <w:rsid w:val="00EA2155"/>
    <w:rPr>
      <w:rFonts w:ascii="Times New Roman" w:eastAsia="Times New Roman" w:hAnsi="Times New Roman" w:cs="Times New Roman"/>
      <w:sz w:val="20"/>
      <w:szCs w:val="20"/>
      <w:lang w:eastAsia="ar-SA"/>
    </w:rPr>
  </w:style>
  <w:style w:type="paragraph" w:customStyle="1" w:styleId="af2">
    <w:name w:val="Содержимое таблицы"/>
    <w:basedOn w:val="a"/>
    <w:qFormat/>
    <w:rsid w:val="00EA2155"/>
    <w:pPr>
      <w:widowControl w:val="0"/>
      <w:suppressLineNumbers/>
      <w:suppressAutoHyphens/>
      <w:autoSpaceDE w:val="0"/>
      <w:spacing w:line="336" w:lineRule="auto"/>
      <w:ind w:left="520" w:firstLine="720"/>
      <w:jc w:val="both"/>
    </w:pPr>
    <w:rPr>
      <w:lang w:eastAsia="ar-SA"/>
    </w:rPr>
  </w:style>
  <w:style w:type="paragraph" w:customStyle="1" w:styleId="af3">
    <w:name w:val="Заголовок таблицы"/>
    <w:basedOn w:val="af2"/>
    <w:rsid w:val="00EA2155"/>
    <w:pPr>
      <w:jc w:val="center"/>
    </w:pPr>
    <w:rPr>
      <w:b/>
      <w:bCs/>
    </w:rPr>
  </w:style>
  <w:style w:type="paragraph" w:customStyle="1" w:styleId="21">
    <w:name w:val="Основной текст с отступом 21"/>
    <w:basedOn w:val="a"/>
    <w:qFormat/>
    <w:rsid w:val="00EA2155"/>
    <w:pPr>
      <w:suppressAutoHyphens/>
      <w:ind w:firstLine="720"/>
      <w:jc w:val="both"/>
    </w:pPr>
    <w:rPr>
      <w:sz w:val="26"/>
      <w:lang w:eastAsia="ar-SA"/>
    </w:rPr>
  </w:style>
  <w:style w:type="paragraph" w:customStyle="1" w:styleId="HTML">
    <w:name w:val="??????????? HTML"/>
    <w:basedOn w:val="a"/>
    <w:qFormat/>
    <w:rsid w:val="00EA2155"/>
    <w:pPr>
      <w:widowControl w:val="0"/>
      <w:tabs>
        <w:tab w:val="left" w:pos="1956"/>
        <w:tab w:val="left" w:pos="2872"/>
        <w:tab w:val="left" w:pos="3788"/>
        <w:tab w:val="left" w:pos="4704"/>
        <w:tab w:val="left" w:pos="5620"/>
        <w:tab w:val="left" w:pos="6536"/>
        <w:tab w:val="left" w:pos="7452"/>
        <w:tab w:val="left" w:pos="8368"/>
        <w:tab w:val="left" w:pos="9284"/>
        <w:tab w:val="left" w:pos="10200"/>
        <w:tab w:val="left" w:pos="11116"/>
        <w:tab w:val="left" w:pos="12032"/>
        <w:tab w:val="left" w:pos="12948"/>
        <w:tab w:val="left" w:pos="13864"/>
        <w:tab w:val="left" w:pos="14780"/>
        <w:tab w:val="left" w:pos="15696"/>
      </w:tabs>
      <w:suppressAutoHyphens/>
      <w:autoSpaceDE w:val="0"/>
      <w:spacing w:line="336" w:lineRule="auto"/>
      <w:ind w:left="520" w:firstLine="720"/>
      <w:jc w:val="both"/>
    </w:pPr>
    <w:rPr>
      <w:rFonts w:ascii="Courier New" w:hAnsi="Courier New"/>
      <w:lang w:eastAsia="ar-SA"/>
    </w:rPr>
  </w:style>
  <w:style w:type="paragraph" w:customStyle="1" w:styleId="af4">
    <w:name w:val="?????????"/>
    <w:basedOn w:val="a"/>
    <w:next w:val="aa"/>
    <w:rsid w:val="00EA2155"/>
    <w:pPr>
      <w:keepNext/>
      <w:widowControl w:val="0"/>
      <w:suppressAutoHyphens/>
      <w:autoSpaceDE w:val="0"/>
      <w:spacing w:before="240" w:after="120" w:line="336" w:lineRule="auto"/>
      <w:ind w:left="520" w:firstLine="720"/>
      <w:jc w:val="both"/>
    </w:pPr>
    <w:rPr>
      <w:rFonts w:ascii="Arial" w:hAnsi="Arial"/>
      <w:sz w:val="28"/>
      <w:lang w:eastAsia="ar-SA"/>
    </w:rPr>
  </w:style>
  <w:style w:type="character" w:customStyle="1" w:styleId="s10">
    <w:name w:val="s_10"/>
    <w:basedOn w:val="a0"/>
    <w:rsid w:val="00EA2155"/>
  </w:style>
  <w:style w:type="paragraph" w:styleId="HTML0">
    <w:name w:val="HTML Preformatted"/>
    <w:basedOn w:val="a"/>
    <w:link w:val="HTML1"/>
    <w:qFormat/>
    <w:rsid w:val="00EA2155"/>
    <w:pPr>
      <w:widowControl w:val="0"/>
      <w:tabs>
        <w:tab w:val="left" w:pos="1956"/>
        <w:tab w:val="left" w:pos="2872"/>
        <w:tab w:val="left" w:pos="3788"/>
        <w:tab w:val="left" w:pos="4704"/>
        <w:tab w:val="left" w:pos="5620"/>
        <w:tab w:val="left" w:pos="6536"/>
        <w:tab w:val="left" w:pos="7452"/>
        <w:tab w:val="left" w:pos="8368"/>
        <w:tab w:val="left" w:pos="9284"/>
        <w:tab w:val="left" w:pos="10200"/>
        <w:tab w:val="left" w:pos="11116"/>
        <w:tab w:val="left" w:pos="12032"/>
        <w:tab w:val="left" w:pos="12948"/>
        <w:tab w:val="left" w:pos="13864"/>
        <w:tab w:val="left" w:pos="14780"/>
        <w:tab w:val="left" w:pos="15696"/>
      </w:tabs>
      <w:suppressAutoHyphens/>
    </w:pPr>
    <w:rPr>
      <w:rFonts w:ascii="Courier New" w:eastAsia="Lucida Sans Unicode" w:hAnsi="Courier New" w:cs="Courier New"/>
      <w:kern w:val="1"/>
      <w:sz w:val="24"/>
      <w:szCs w:val="24"/>
    </w:rPr>
  </w:style>
  <w:style w:type="character" w:customStyle="1" w:styleId="HTML1">
    <w:name w:val="Стандартный HTML Знак"/>
    <w:basedOn w:val="a0"/>
    <w:link w:val="HTML0"/>
    <w:qFormat/>
    <w:rsid w:val="00EA2155"/>
    <w:rPr>
      <w:rFonts w:ascii="Courier New" w:eastAsia="Lucida Sans Unicode" w:hAnsi="Courier New" w:cs="Courier New"/>
      <w:kern w:val="1"/>
      <w:sz w:val="24"/>
      <w:szCs w:val="24"/>
    </w:rPr>
  </w:style>
  <w:style w:type="paragraph" w:customStyle="1" w:styleId="ConsPlusTitle">
    <w:name w:val="ConsPlusTitle"/>
    <w:uiPriority w:val="99"/>
    <w:qFormat/>
    <w:rsid w:val="00EA215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5">
    <w:name w:val="Hyperlink"/>
    <w:qFormat/>
    <w:rsid w:val="00EA2155"/>
    <w:rPr>
      <w:color w:val="0000FF"/>
      <w:u w:val="single"/>
    </w:rPr>
  </w:style>
  <w:style w:type="numbering" w:customStyle="1" w:styleId="14">
    <w:name w:val="Нет списка1"/>
    <w:next w:val="a2"/>
    <w:uiPriority w:val="99"/>
    <w:semiHidden/>
    <w:unhideWhenUsed/>
    <w:rsid w:val="00EA2155"/>
  </w:style>
  <w:style w:type="numbering" w:customStyle="1" w:styleId="22">
    <w:name w:val="Нет списка2"/>
    <w:next w:val="a2"/>
    <w:uiPriority w:val="99"/>
    <w:semiHidden/>
    <w:unhideWhenUsed/>
    <w:rsid w:val="0026314F"/>
  </w:style>
  <w:style w:type="table" w:customStyle="1" w:styleId="15">
    <w:name w:val="Сетка таблицы1"/>
    <w:basedOn w:val="a1"/>
    <w:next w:val="a5"/>
    <w:uiPriority w:val="59"/>
    <w:rsid w:val="00263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6314F"/>
  </w:style>
  <w:style w:type="numbering" w:customStyle="1" w:styleId="3">
    <w:name w:val="Нет списка3"/>
    <w:next w:val="a2"/>
    <w:uiPriority w:val="99"/>
    <w:semiHidden/>
    <w:unhideWhenUsed/>
    <w:rsid w:val="00565809"/>
  </w:style>
  <w:style w:type="table" w:customStyle="1" w:styleId="23">
    <w:name w:val="Сетка таблицы2"/>
    <w:basedOn w:val="a1"/>
    <w:next w:val="a5"/>
    <w:uiPriority w:val="59"/>
    <w:rsid w:val="00565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65809"/>
  </w:style>
  <w:style w:type="table" w:customStyle="1" w:styleId="30">
    <w:name w:val="Сетка таблицы3"/>
    <w:basedOn w:val="a1"/>
    <w:next w:val="a5"/>
    <w:uiPriority w:val="59"/>
    <w:rsid w:val="001D409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1D409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1D409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645950">
      <w:bodyDiv w:val="1"/>
      <w:marLeft w:val="0"/>
      <w:marRight w:val="0"/>
      <w:marTop w:val="0"/>
      <w:marBottom w:val="0"/>
      <w:divBdr>
        <w:top w:val="none" w:sz="0" w:space="0" w:color="auto"/>
        <w:left w:val="none" w:sz="0" w:space="0" w:color="auto"/>
        <w:bottom w:val="none" w:sz="0" w:space="0" w:color="auto"/>
        <w:right w:val="none" w:sz="0" w:space="0" w:color="auto"/>
      </w:divBdr>
    </w:div>
    <w:div w:id="782185709">
      <w:bodyDiv w:val="1"/>
      <w:marLeft w:val="0"/>
      <w:marRight w:val="0"/>
      <w:marTop w:val="0"/>
      <w:marBottom w:val="0"/>
      <w:divBdr>
        <w:top w:val="none" w:sz="0" w:space="0" w:color="auto"/>
        <w:left w:val="none" w:sz="0" w:space="0" w:color="auto"/>
        <w:bottom w:val="none" w:sz="0" w:space="0" w:color="auto"/>
        <w:right w:val="none" w:sz="0" w:space="0" w:color="auto"/>
      </w:divBdr>
      <w:divsChild>
        <w:div w:id="575359505">
          <w:marLeft w:val="0"/>
          <w:marRight w:val="0"/>
          <w:marTop w:val="0"/>
          <w:marBottom w:val="105"/>
          <w:divBdr>
            <w:top w:val="none" w:sz="0" w:space="0" w:color="auto"/>
            <w:left w:val="none" w:sz="0" w:space="0" w:color="auto"/>
            <w:bottom w:val="none" w:sz="0" w:space="0" w:color="auto"/>
            <w:right w:val="none" w:sz="0" w:space="0" w:color="auto"/>
          </w:divBdr>
        </w:div>
      </w:divsChild>
    </w:div>
    <w:div w:id="866988223">
      <w:bodyDiv w:val="1"/>
      <w:marLeft w:val="0"/>
      <w:marRight w:val="0"/>
      <w:marTop w:val="0"/>
      <w:marBottom w:val="0"/>
      <w:divBdr>
        <w:top w:val="none" w:sz="0" w:space="0" w:color="auto"/>
        <w:left w:val="none" w:sz="0" w:space="0" w:color="auto"/>
        <w:bottom w:val="none" w:sz="0" w:space="0" w:color="auto"/>
        <w:right w:val="none" w:sz="0" w:space="0" w:color="auto"/>
      </w:divBdr>
      <w:divsChild>
        <w:div w:id="706222953">
          <w:marLeft w:val="0"/>
          <w:marRight w:val="0"/>
          <w:marTop w:val="0"/>
          <w:marBottom w:val="105"/>
          <w:divBdr>
            <w:top w:val="none" w:sz="0" w:space="0" w:color="auto"/>
            <w:left w:val="none" w:sz="0" w:space="0" w:color="auto"/>
            <w:bottom w:val="none" w:sz="0" w:space="0" w:color="auto"/>
            <w:right w:val="none" w:sz="0" w:space="0" w:color="auto"/>
          </w:divBdr>
        </w:div>
      </w:divsChild>
    </w:div>
    <w:div w:id="1153179657">
      <w:bodyDiv w:val="1"/>
      <w:marLeft w:val="0"/>
      <w:marRight w:val="0"/>
      <w:marTop w:val="0"/>
      <w:marBottom w:val="0"/>
      <w:divBdr>
        <w:top w:val="none" w:sz="0" w:space="0" w:color="auto"/>
        <w:left w:val="none" w:sz="0" w:space="0" w:color="auto"/>
        <w:bottom w:val="none" w:sz="0" w:space="0" w:color="auto"/>
        <w:right w:val="none" w:sz="0" w:space="0" w:color="auto"/>
      </w:divBdr>
      <w:divsChild>
        <w:div w:id="203059815">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0B3B4EF92659753CEA4556E5337BBBDDEC273F533DAAC62A00BE39E13C55EC0945F049C443803EDDE7A1FAEr7F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401C-4DC2-4BE1-BA0D-8292936E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9906</Words>
  <Characters>56467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Galeeva-KZHP</dc:creator>
  <cp:lastModifiedBy>Гузель Исмагилова</cp:lastModifiedBy>
  <cp:revision>9</cp:revision>
  <cp:lastPrinted>2023-04-14T12:49:00Z</cp:lastPrinted>
  <dcterms:created xsi:type="dcterms:W3CDTF">2024-07-23T03:43:00Z</dcterms:created>
  <dcterms:modified xsi:type="dcterms:W3CDTF">2025-03-28T05:09:00Z</dcterms:modified>
</cp:coreProperties>
</file>